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24E6" w14:textId="77777777" w:rsidR="00C15A0E" w:rsidRDefault="0039771D">
      <w:pPr>
        <w:pStyle w:val="Heading1"/>
      </w:pPr>
      <w:r>
        <w:t>Meeting Minutes</w:t>
      </w:r>
    </w:p>
    <w:p w14:paraId="4FF84699" w14:textId="77777777" w:rsidR="00C15A0E" w:rsidRDefault="0039771D">
      <w:r>
        <w:rPr>
          <w:b/>
        </w:rPr>
        <w:t>Respiratory Care Program</w:t>
      </w:r>
    </w:p>
    <w:p w14:paraId="02B93A85" w14:textId="6D7DF177" w:rsidR="00C15A0E" w:rsidRDefault="0039771D">
      <w:r>
        <w:rPr>
          <w:b/>
        </w:rPr>
        <w:t>Date:</w:t>
      </w:r>
      <w:r>
        <w:t xml:space="preserve"> </w:t>
      </w:r>
      <w:r w:rsidR="00775192">
        <w:t>April 30</w:t>
      </w:r>
      <w:r>
        <w:t xml:space="preserve">, </w:t>
      </w:r>
      <w:proofErr w:type="gramStart"/>
      <w:r>
        <w:t>2026</w:t>
      </w:r>
      <w:proofErr w:type="gramEnd"/>
      <w:r>
        <w:t xml:space="preserve">   </w:t>
      </w:r>
      <w:r>
        <w:rPr>
          <w:b/>
        </w:rPr>
        <w:t>Time:</w:t>
      </w:r>
      <w:r>
        <w:t xml:space="preserve"> 1</w:t>
      </w:r>
      <w:r w:rsidR="00775192">
        <w:t>0</w:t>
      </w:r>
      <w:r>
        <w:t xml:space="preserve">:00 </w:t>
      </w:r>
      <w:r w:rsidR="00775192">
        <w:t>A</w:t>
      </w:r>
      <w:r>
        <w:t xml:space="preserve">M   </w:t>
      </w:r>
      <w:r>
        <w:rPr>
          <w:b/>
        </w:rPr>
        <w:t>Location:</w:t>
      </w:r>
      <w:r>
        <w:t xml:space="preserve"> </w:t>
      </w:r>
      <w:r w:rsidR="007A4137">
        <w:t>A116</w:t>
      </w:r>
    </w:p>
    <w:p w14:paraId="1706B91D" w14:textId="77777777" w:rsidR="00C15A0E" w:rsidRDefault="0039771D">
      <w:pPr>
        <w:pStyle w:val="Heading2"/>
      </w:pPr>
      <w:r>
        <w:t>Attendees:</w:t>
      </w:r>
    </w:p>
    <w:p w14:paraId="77F85B3C" w14:textId="77777777" w:rsidR="00C15A0E" w:rsidRDefault="0039771D">
      <w:pPr>
        <w:ind w:left="360" w:hanging="259"/>
      </w:pPr>
      <w:r>
        <w:t>• Genny Baballeku, RRT - Program Coordinator</w:t>
      </w:r>
    </w:p>
    <w:p w14:paraId="0DD10B81" w14:textId="77777777" w:rsidR="00C15A0E" w:rsidRDefault="0039771D">
      <w:pPr>
        <w:ind w:left="360" w:hanging="259"/>
      </w:pPr>
      <w:r>
        <w:t>• Jean Newberry, RRT-NPS, ACCS - Program Director Respiratory Care</w:t>
      </w:r>
    </w:p>
    <w:p w14:paraId="27B30D56" w14:textId="77777777" w:rsidR="00C15A0E" w:rsidRDefault="0039771D">
      <w:pPr>
        <w:ind w:left="360" w:hanging="259"/>
      </w:pPr>
      <w:r>
        <w:t>• Heather O'Connell, RRT, CPFT - Faculty Respiratory Care &amp; BS-CPS</w:t>
      </w:r>
    </w:p>
    <w:p w14:paraId="1B135BEF" w14:textId="77777777" w:rsidR="00C15A0E" w:rsidRDefault="00C15A0E">
      <w:pPr>
        <w:pBdr>
          <w:bottom w:val="single" w:sz="6" w:space="1" w:color="CCCCCC"/>
        </w:pBdr>
        <w:spacing w:before="240"/>
      </w:pPr>
    </w:p>
    <w:p w14:paraId="62149B3E" w14:textId="77777777" w:rsidR="00C15A0E" w:rsidRDefault="00C15A0E">
      <w:pPr>
        <w:pBdr>
          <w:bottom w:val="single" w:sz="6" w:space="1" w:color="CCCCCC"/>
        </w:pBdr>
        <w:spacing w:before="240"/>
      </w:pPr>
    </w:p>
    <w:p w14:paraId="1F2C514F" w14:textId="42E13A7E" w:rsidR="00C15A0E" w:rsidRDefault="0039771D" w:rsidP="00A61AB7">
      <w:pPr>
        <w:pStyle w:val="Heading2"/>
        <w:numPr>
          <w:ilvl w:val="0"/>
          <w:numId w:val="13"/>
        </w:numPr>
      </w:pPr>
      <w:r>
        <w:t>C</w:t>
      </w:r>
      <w:r w:rsidR="00775192">
        <w:t xml:space="preserve">VT </w:t>
      </w:r>
    </w:p>
    <w:p w14:paraId="28B07667" w14:textId="72ED9543" w:rsidR="00775192" w:rsidRDefault="00775192" w:rsidP="00775192">
      <w:pPr>
        <w:pStyle w:val="ListParagraph"/>
        <w:numPr>
          <w:ilvl w:val="0"/>
          <w:numId w:val="11"/>
        </w:numPr>
      </w:pPr>
      <w:r>
        <w:t>Pinning was last Friday</w:t>
      </w:r>
    </w:p>
    <w:p w14:paraId="2CA6E3E6" w14:textId="6BB03111" w:rsidR="00775192" w:rsidRPr="00775192" w:rsidRDefault="00775192" w:rsidP="00775192">
      <w:pPr>
        <w:pStyle w:val="ListParagraph"/>
        <w:numPr>
          <w:ilvl w:val="0"/>
          <w:numId w:val="11"/>
        </w:numPr>
      </w:pPr>
      <w:r>
        <w:t xml:space="preserve">New CVT director to start </w:t>
      </w:r>
      <w:proofErr w:type="spellStart"/>
      <w:r>
        <w:t>Mid May</w:t>
      </w:r>
      <w:proofErr w:type="spellEnd"/>
    </w:p>
    <w:p w14:paraId="023807AA" w14:textId="77777777" w:rsidR="00C15A0E" w:rsidRDefault="00C15A0E">
      <w:pPr>
        <w:pBdr>
          <w:bottom w:val="single" w:sz="6" w:space="1" w:color="CCCCCC"/>
        </w:pBdr>
        <w:spacing w:before="240"/>
      </w:pPr>
    </w:p>
    <w:p w14:paraId="3A8AAE92" w14:textId="1F577339" w:rsidR="00C15A0E" w:rsidRDefault="0039771D" w:rsidP="00A61AB7">
      <w:pPr>
        <w:pStyle w:val="Heading2"/>
        <w:numPr>
          <w:ilvl w:val="0"/>
          <w:numId w:val="13"/>
        </w:numPr>
      </w:pPr>
      <w:r>
        <w:t xml:space="preserve">Spring </w:t>
      </w:r>
      <w:r w:rsidR="00775192">
        <w:t>Summary</w:t>
      </w:r>
    </w:p>
    <w:p w14:paraId="5E43C2FC" w14:textId="079DA40C" w:rsidR="00C15A0E" w:rsidRDefault="00775192" w:rsidP="00775192">
      <w:pPr>
        <w:pStyle w:val="ListParagraph"/>
        <w:numPr>
          <w:ilvl w:val="0"/>
          <w:numId w:val="12"/>
        </w:numPr>
        <w:pBdr>
          <w:bottom w:val="single" w:sz="6" w:space="1" w:color="CCCCCC"/>
        </w:pBdr>
        <w:spacing w:before="240"/>
      </w:pPr>
      <w:r>
        <w:t>All Sophomores passed all courses.  Ready for summer.  Genny has schedules set.</w:t>
      </w:r>
    </w:p>
    <w:p w14:paraId="4EB1CF96" w14:textId="13E69585" w:rsidR="00775192" w:rsidRDefault="00775192" w:rsidP="00775192">
      <w:pPr>
        <w:pStyle w:val="ListParagraph"/>
        <w:numPr>
          <w:ilvl w:val="0"/>
          <w:numId w:val="12"/>
        </w:numPr>
        <w:pBdr>
          <w:bottom w:val="single" w:sz="6" w:space="1" w:color="CCCCCC"/>
        </w:pBdr>
        <w:spacing w:before="240"/>
      </w:pPr>
      <w:r>
        <w:t>Freshmen:</w:t>
      </w:r>
    </w:p>
    <w:p w14:paraId="562589D6" w14:textId="27147C55" w:rsidR="00775192" w:rsidRDefault="00775192" w:rsidP="00775192">
      <w:pPr>
        <w:pStyle w:val="ListParagraph"/>
        <w:numPr>
          <w:ilvl w:val="1"/>
          <w:numId w:val="12"/>
        </w:numPr>
        <w:pBdr>
          <w:bottom w:val="single" w:sz="6" w:space="1" w:color="CCCCCC"/>
        </w:pBdr>
        <w:spacing w:before="240"/>
      </w:pPr>
      <w:r>
        <w:t>Alberto—Passed 1485 final with 84</w:t>
      </w:r>
      <w:proofErr w:type="gramStart"/>
      <w:r>
        <w:t>%,  D</w:t>
      </w:r>
      <w:proofErr w:type="gramEnd"/>
      <w:r>
        <w:t xml:space="preserve"> in 1007 with 59% on final exam.   Passed 1275C.   Genny and Jean met </w:t>
      </w:r>
      <w:proofErr w:type="gramStart"/>
      <w:r>
        <w:t>with about</w:t>
      </w:r>
      <w:proofErr w:type="gramEnd"/>
      <w:r>
        <w:t xml:space="preserve"> concerns about his physical ability to perform the job.   Alberto stated he is working with PT and working on balance and gait.    Stated he wants to return</w:t>
      </w:r>
    </w:p>
    <w:p w14:paraId="0D45F8F9" w14:textId="3684D59D" w:rsidR="00775192" w:rsidRDefault="00775192" w:rsidP="00775192">
      <w:pPr>
        <w:pStyle w:val="ListParagraph"/>
        <w:numPr>
          <w:ilvl w:val="1"/>
          <w:numId w:val="12"/>
        </w:numPr>
        <w:pBdr>
          <w:bottom w:val="single" w:sz="6" w:space="1" w:color="CCCCCC"/>
        </w:pBdr>
        <w:spacing w:before="240"/>
      </w:pPr>
      <w:r>
        <w:t xml:space="preserve">Jamaal Clay—passed 1275, 1007.  D in 1485, never passing an exam.   States he wants to return.   </w:t>
      </w:r>
    </w:p>
    <w:p w14:paraId="2437EDD5" w14:textId="454C423C" w:rsidR="00775192" w:rsidRDefault="00775192" w:rsidP="00775192">
      <w:pPr>
        <w:pStyle w:val="ListParagraph"/>
        <w:numPr>
          <w:ilvl w:val="1"/>
          <w:numId w:val="12"/>
        </w:numPr>
        <w:pBdr>
          <w:bottom w:val="single" w:sz="6" w:space="1" w:color="CCCCCC"/>
        </w:pBdr>
        <w:spacing w:before="240"/>
      </w:pPr>
      <w:r>
        <w:t xml:space="preserve">Frank—passed 1007 but not others.   Jean notified him and he replied he </w:t>
      </w:r>
      <w:proofErr w:type="gramStart"/>
      <w:r>
        <w:t>is</w:t>
      </w:r>
      <w:proofErr w:type="gramEnd"/>
      <w:r>
        <w:t xml:space="preserve"> going to pursue another path</w:t>
      </w:r>
    </w:p>
    <w:p w14:paraId="243364E8" w14:textId="239FB04D" w:rsidR="00775192" w:rsidRDefault="00775192" w:rsidP="00775192">
      <w:pPr>
        <w:pStyle w:val="ListParagraph"/>
        <w:numPr>
          <w:ilvl w:val="1"/>
          <w:numId w:val="12"/>
        </w:numPr>
        <w:pBdr>
          <w:bottom w:val="single" w:sz="6" w:space="1" w:color="CCCCCC"/>
        </w:pBdr>
        <w:spacing w:before="240"/>
      </w:pPr>
      <w:r>
        <w:t xml:space="preserve">Shamari—Did well in didactic </w:t>
      </w:r>
      <w:proofErr w:type="gramStart"/>
      <w:r>
        <w:t>courses, but</w:t>
      </w:r>
      <w:proofErr w:type="gramEnd"/>
      <w:r>
        <w:t xml:space="preserve"> did not pass 1275 final.   Spoke with her and she stated she wanted to return</w:t>
      </w:r>
    </w:p>
    <w:p w14:paraId="3970C4C5" w14:textId="0FBF4C8A" w:rsidR="00775192" w:rsidRDefault="00775192" w:rsidP="00775192">
      <w:pPr>
        <w:pStyle w:val="ListParagraph"/>
        <w:numPr>
          <w:ilvl w:val="1"/>
          <w:numId w:val="12"/>
        </w:numPr>
        <w:pBdr>
          <w:bottom w:val="single" w:sz="6" w:space="1" w:color="CCCCCC"/>
        </w:pBdr>
        <w:spacing w:before="240"/>
      </w:pPr>
      <w:r>
        <w:t xml:space="preserve">Marie—Passed 1007 but not the other </w:t>
      </w:r>
      <w:proofErr w:type="gramStart"/>
      <w:r>
        <w:t>2..</w:t>
      </w:r>
      <w:proofErr w:type="gramEnd"/>
      <w:r>
        <w:t xml:space="preserve">   did not pass any 1485 exams.   She states she wants to return as well.</w:t>
      </w:r>
    </w:p>
    <w:p w14:paraId="37AB5354" w14:textId="77B05D36" w:rsidR="00775192" w:rsidRDefault="00775192" w:rsidP="00775192">
      <w:pPr>
        <w:pStyle w:val="ListParagraph"/>
        <w:numPr>
          <w:ilvl w:val="1"/>
          <w:numId w:val="12"/>
        </w:numPr>
        <w:pBdr>
          <w:bottom w:val="single" w:sz="6" w:space="1" w:color="CCCCCC"/>
        </w:pBdr>
        <w:spacing w:before="240"/>
      </w:pPr>
      <w:r>
        <w:t xml:space="preserve">All that need to </w:t>
      </w:r>
      <w:proofErr w:type="gramStart"/>
      <w:r>
        <w:t>return</w:t>
      </w:r>
      <w:proofErr w:type="gramEnd"/>
      <w:r>
        <w:t xml:space="preserve"> were sent emails </w:t>
      </w:r>
      <w:r w:rsidR="00A61AB7">
        <w:t>stating the steps that need to be taken</w:t>
      </w:r>
    </w:p>
    <w:p w14:paraId="205F7848" w14:textId="3721A2D5" w:rsidR="00A61AB7" w:rsidRDefault="00A61AB7" w:rsidP="00775192">
      <w:pPr>
        <w:pStyle w:val="ListParagraph"/>
        <w:numPr>
          <w:ilvl w:val="1"/>
          <w:numId w:val="12"/>
        </w:numPr>
        <w:pBdr>
          <w:bottom w:val="single" w:sz="6" w:space="1" w:color="CCCCCC"/>
        </w:pBdr>
        <w:spacing w:before="240"/>
      </w:pPr>
      <w:r>
        <w:t xml:space="preserve">Jocelyne </w:t>
      </w:r>
      <w:proofErr w:type="spellStart"/>
      <w:proofErr w:type="gramStart"/>
      <w:r>
        <w:t>Diaz,Jocelyn</w:t>
      </w:r>
      <w:proofErr w:type="spellEnd"/>
      <w:proofErr w:type="gramEnd"/>
      <w:r>
        <w:t xml:space="preserve"> Castro and Jeannette Gonzalez have been offered remediation in 1485 as they passed the course but failed the final.  All </w:t>
      </w:r>
      <w:r>
        <w:lastRenderedPageBreak/>
        <w:t>three have completed the assignment, met with Jean and are continuing in the summer.</w:t>
      </w:r>
    </w:p>
    <w:p w14:paraId="1A48A826" w14:textId="49C14AD9" w:rsidR="00A61AB7" w:rsidRDefault="00A61AB7" w:rsidP="00775192">
      <w:pPr>
        <w:pStyle w:val="ListParagraph"/>
        <w:numPr>
          <w:ilvl w:val="1"/>
          <w:numId w:val="12"/>
        </w:numPr>
        <w:pBdr>
          <w:bottom w:val="single" w:sz="6" w:space="1" w:color="CCCCCC"/>
        </w:pBdr>
        <w:spacing w:before="240"/>
      </w:pPr>
      <w:r>
        <w:t>Summer clinic schedules are complete</w:t>
      </w:r>
    </w:p>
    <w:p w14:paraId="25B12E4F" w14:textId="32D0E89F" w:rsidR="00A61AB7" w:rsidRDefault="00A61AB7" w:rsidP="00A61AB7">
      <w:pPr>
        <w:pStyle w:val="Heading2"/>
        <w:numPr>
          <w:ilvl w:val="0"/>
          <w:numId w:val="13"/>
        </w:numPr>
      </w:pPr>
      <w:r>
        <w:t>Heather</w:t>
      </w:r>
    </w:p>
    <w:p w14:paraId="20819CFE" w14:textId="41B3E8B7" w:rsidR="00A61AB7" w:rsidRDefault="00A61AB7" w:rsidP="00A61AB7">
      <w:pPr>
        <w:pStyle w:val="ListParagraph"/>
        <w:numPr>
          <w:ilvl w:val="0"/>
          <w:numId w:val="14"/>
        </w:numPr>
      </w:pPr>
      <w:r>
        <w:t xml:space="preserve">Heather announced that she is leaving her full time position at FSW.  She is moving to Ohio and will be taking another position as a professor there.  She would like to continue as adjunct if possible.  </w:t>
      </w:r>
    </w:p>
    <w:p w14:paraId="172B9B85" w14:textId="43F017A3" w:rsidR="00A61AB7" w:rsidRDefault="002668A4" w:rsidP="00A61AB7">
      <w:pPr>
        <w:pStyle w:val="Heading2"/>
        <w:numPr>
          <w:ilvl w:val="0"/>
          <w:numId w:val="13"/>
        </w:numPr>
      </w:pPr>
      <w:r>
        <w:t>ADA compliance</w:t>
      </w:r>
    </w:p>
    <w:p w14:paraId="416A2737" w14:textId="6B971F70" w:rsidR="002668A4" w:rsidRDefault="002668A4" w:rsidP="002668A4">
      <w:pPr>
        <w:pStyle w:val="ListParagraph"/>
        <w:numPr>
          <w:ilvl w:val="0"/>
          <w:numId w:val="14"/>
        </w:numPr>
      </w:pPr>
      <w:r>
        <w:t xml:space="preserve">School needs to make sure all material is ADA compliant.  </w:t>
      </w:r>
    </w:p>
    <w:p w14:paraId="0A389E3D" w14:textId="6C7EF4EE" w:rsidR="002668A4" w:rsidRDefault="002668A4" w:rsidP="002668A4">
      <w:pPr>
        <w:pStyle w:val="ListParagraph"/>
        <w:numPr>
          <w:ilvl w:val="0"/>
          <w:numId w:val="14"/>
        </w:numPr>
      </w:pPr>
      <w:r>
        <w:t>Extended until 2027.</w:t>
      </w:r>
    </w:p>
    <w:p w14:paraId="292F94F6" w14:textId="00082A7E" w:rsidR="002668A4" w:rsidRDefault="002668A4" w:rsidP="002668A4">
      <w:pPr>
        <w:pStyle w:val="ListParagraph"/>
        <w:numPr>
          <w:ilvl w:val="0"/>
          <w:numId w:val="14"/>
        </w:numPr>
      </w:pPr>
      <w:r>
        <w:t xml:space="preserve">When using Canvas, Yuja Panorama can be used.  All major items must be </w:t>
      </w:r>
      <w:proofErr w:type="gramStart"/>
      <w:r>
        <w:t>addressed</w:t>
      </w:r>
      <w:proofErr w:type="gramEnd"/>
      <w:r>
        <w:t xml:space="preserve"> and 90% compliance must be shown.  </w:t>
      </w:r>
    </w:p>
    <w:p w14:paraId="0888CA65" w14:textId="7F469238" w:rsidR="002668A4" w:rsidRDefault="002668A4" w:rsidP="002668A4">
      <w:pPr>
        <w:pStyle w:val="ListParagraph"/>
        <w:numPr>
          <w:ilvl w:val="0"/>
          <w:numId w:val="14"/>
        </w:numPr>
      </w:pPr>
      <w:r>
        <w:t xml:space="preserve">Jean is obtaining Master shells of all AS RET courses so that we may update courses and have only material needed for current version of course.  </w:t>
      </w:r>
    </w:p>
    <w:p w14:paraId="0D4C8DD8" w14:textId="4A36DD9B" w:rsidR="002668A4" w:rsidRDefault="002668A4" w:rsidP="002668A4">
      <w:pPr>
        <w:pStyle w:val="ListParagraph"/>
        <w:numPr>
          <w:ilvl w:val="0"/>
          <w:numId w:val="14"/>
        </w:numPr>
      </w:pPr>
      <w:r>
        <w:t>Training will be offered</w:t>
      </w:r>
    </w:p>
    <w:p w14:paraId="11FAE4C0" w14:textId="3449E699" w:rsidR="002668A4" w:rsidRDefault="002668A4" w:rsidP="002668A4">
      <w:pPr>
        <w:pStyle w:val="Heading2"/>
        <w:numPr>
          <w:ilvl w:val="0"/>
          <w:numId w:val="13"/>
        </w:numPr>
      </w:pPr>
      <w:r>
        <w:t>Syllabus</w:t>
      </w:r>
    </w:p>
    <w:p w14:paraId="7D18264D" w14:textId="772F69C1" w:rsidR="002668A4" w:rsidRDefault="002668A4" w:rsidP="002668A4">
      <w:pPr>
        <w:pStyle w:val="ListParagraph"/>
        <w:numPr>
          <w:ilvl w:val="0"/>
          <w:numId w:val="15"/>
        </w:numPr>
      </w:pPr>
      <w:r>
        <w:t>All syllabi moving forward need to have more descriptions of assessments</w:t>
      </w:r>
    </w:p>
    <w:p w14:paraId="1AA1EA36" w14:textId="0E9466E4" w:rsidR="002668A4" w:rsidRDefault="002668A4" w:rsidP="002668A4">
      <w:pPr>
        <w:pStyle w:val="ListParagraph"/>
        <w:numPr>
          <w:ilvl w:val="0"/>
          <w:numId w:val="15"/>
        </w:numPr>
      </w:pPr>
      <w:r>
        <w:t>Training will be forthcoming</w:t>
      </w:r>
    </w:p>
    <w:p w14:paraId="7BFD857D" w14:textId="6D94C104" w:rsidR="002668A4" w:rsidRDefault="002668A4" w:rsidP="002668A4">
      <w:pPr>
        <w:pStyle w:val="ListParagraph"/>
        <w:numPr>
          <w:ilvl w:val="0"/>
          <w:numId w:val="15"/>
        </w:numPr>
      </w:pPr>
      <w:r>
        <w:t xml:space="preserve">There are new sections for the </w:t>
      </w:r>
      <w:proofErr w:type="gramStart"/>
      <w:r>
        <w:t>school</w:t>
      </w:r>
      <w:proofErr w:type="gramEnd"/>
      <w:r>
        <w:t xml:space="preserve"> and we may be able to get RET specific sections.  This way we can add clinic specific sections, </w:t>
      </w:r>
      <w:proofErr w:type="gramStart"/>
      <w:r>
        <w:t>etc..</w:t>
      </w:r>
      <w:proofErr w:type="gramEnd"/>
      <w:r>
        <w:t xml:space="preserve"> and not have to copy and paste as much moving forward</w:t>
      </w:r>
    </w:p>
    <w:p w14:paraId="54575558" w14:textId="0631A998" w:rsidR="002668A4" w:rsidRDefault="002668A4" w:rsidP="002668A4">
      <w:pPr>
        <w:pStyle w:val="ListParagraph"/>
        <w:numPr>
          <w:ilvl w:val="0"/>
          <w:numId w:val="15"/>
        </w:numPr>
      </w:pPr>
      <w:r>
        <w:t>Do not copy and paste tables from word into Simple Syllabus.</w:t>
      </w:r>
    </w:p>
    <w:p w14:paraId="595F5C08" w14:textId="77777777" w:rsidR="002668A4" w:rsidRDefault="002668A4" w:rsidP="002668A4"/>
    <w:p w14:paraId="4722393B" w14:textId="3CD0C90F" w:rsidR="002668A4" w:rsidRDefault="002668A4" w:rsidP="002668A4">
      <w:pPr>
        <w:pStyle w:val="Heading2"/>
        <w:numPr>
          <w:ilvl w:val="0"/>
          <w:numId w:val="13"/>
        </w:numPr>
      </w:pPr>
      <w:r>
        <w:t>Grad updates</w:t>
      </w:r>
    </w:p>
    <w:p w14:paraId="05C58F47" w14:textId="4AF05E48" w:rsidR="002668A4" w:rsidRDefault="002668A4" w:rsidP="002668A4">
      <w:pPr>
        <w:pStyle w:val="ListParagraph"/>
        <w:numPr>
          <w:ilvl w:val="0"/>
          <w:numId w:val="16"/>
        </w:numPr>
      </w:pPr>
      <w:r>
        <w:t>All grads from 2025 are RRT with Kenny finishing in February</w:t>
      </w:r>
    </w:p>
    <w:p w14:paraId="62A5329C" w14:textId="0606283F" w:rsidR="002668A4" w:rsidRDefault="002668A4" w:rsidP="002668A4">
      <w:pPr>
        <w:pStyle w:val="ListParagraph"/>
        <w:numPr>
          <w:ilvl w:val="0"/>
          <w:numId w:val="16"/>
        </w:numPr>
      </w:pPr>
      <w:r>
        <w:t>From reports, all are employed</w:t>
      </w:r>
    </w:p>
    <w:p w14:paraId="59B8BF02" w14:textId="615A5BC4" w:rsidR="002668A4" w:rsidRDefault="002668A4" w:rsidP="002668A4">
      <w:pPr>
        <w:pStyle w:val="ListParagraph"/>
        <w:numPr>
          <w:ilvl w:val="0"/>
          <w:numId w:val="16"/>
        </w:numPr>
      </w:pPr>
      <w:r>
        <w:t>Genny has sent out grad and employer surveys</w:t>
      </w:r>
    </w:p>
    <w:p w14:paraId="49EA096C" w14:textId="15B7150A" w:rsidR="002668A4" w:rsidRDefault="002668A4" w:rsidP="002668A4">
      <w:pPr>
        <w:pStyle w:val="ListParagraph"/>
        <w:numPr>
          <w:ilvl w:val="0"/>
          <w:numId w:val="16"/>
        </w:numPr>
      </w:pPr>
      <w:r>
        <w:t>TMC Content Area scoring</w:t>
      </w:r>
    </w:p>
    <w:p w14:paraId="6FF1B421" w14:textId="4857D4E7" w:rsidR="002668A4" w:rsidRDefault="002668A4" w:rsidP="002668A4">
      <w:pPr>
        <w:pStyle w:val="ListParagraph"/>
        <w:numPr>
          <w:ilvl w:val="1"/>
          <w:numId w:val="16"/>
        </w:numPr>
      </w:pPr>
      <w:r>
        <w:t xml:space="preserve">As required by </w:t>
      </w:r>
      <w:proofErr w:type="spellStart"/>
      <w:r>
        <w:t>CoARC</w:t>
      </w:r>
      <w:proofErr w:type="spellEnd"/>
      <w:r>
        <w:t>, program must assess and address any items that scored below 85% of the national average.   From the 2025 grads, there is no item below 90%</w:t>
      </w:r>
    </w:p>
    <w:p w14:paraId="55720B55" w14:textId="4BB008D3" w:rsidR="002668A4" w:rsidRDefault="002668A4" w:rsidP="002668A4">
      <w:pPr>
        <w:pStyle w:val="ListParagraph"/>
        <w:numPr>
          <w:ilvl w:val="0"/>
          <w:numId w:val="16"/>
        </w:numPr>
      </w:pPr>
      <w:r>
        <w:t xml:space="preserve">CSE Content </w:t>
      </w:r>
      <w:proofErr w:type="spellStart"/>
      <w:r>
        <w:t>subscores</w:t>
      </w:r>
      <w:proofErr w:type="spellEnd"/>
    </w:p>
    <w:p w14:paraId="6EA5D9E9" w14:textId="01F8A76F" w:rsidR="002668A4" w:rsidRDefault="002668A4" w:rsidP="002668A4">
      <w:pPr>
        <w:pStyle w:val="ListParagraph"/>
        <w:numPr>
          <w:ilvl w:val="1"/>
          <w:numId w:val="16"/>
        </w:numPr>
      </w:pPr>
      <w:proofErr w:type="gramStart"/>
      <w:r>
        <w:t>Again</w:t>
      </w:r>
      <w:proofErr w:type="gramEnd"/>
      <w:r>
        <w:t xml:space="preserve"> program </w:t>
      </w:r>
      <w:proofErr w:type="gramStart"/>
      <w:r>
        <w:t>has to</w:t>
      </w:r>
      <w:proofErr w:type="gramEnd"/>
      <w:r>
        <w:t xml:space="preserve"> look at and address any items below 85% </w:t>
      </w:r>
    </w:p>
    <w:p w14:paraId="57791A99" w14:textId="73A39E55" w:rsidR="002668A4" w:rsidRDefault="002668A4" w:rsidP="002668A4">
      <w:pPr>
        <w:pStyle w:val="ListParagraph"/>
        <w:numPr>
          <w:ilvl w:val="1"/>
          <w:numId w:val="16"/>
        </w:numPr>
      </w:pPr>
      <w:r>
        <w:t>2 items scored below</w:t>
      </w:r>
    </w:p>
    <w:p w14:paraId="3D867A88" w14:textId="06E43372" w:rsidR="002668A4" w:rsidRDefault="002668A4" w:rsidP="002668A4">
      <w:pPr>
        <w:pStyle w:val="ListParagraph"/>
        <w:numPr>
          <w:ilvl w:val="2"/>
          <w:numId w:val="16"/>
        </w:numPr>
      </w:pPr>
      <w:r>
        <w:t>1</w:t>
      </w:r>
      <w:proofErr w:type="gramStart"/>
      <w:r>
        <w:t>D  Evaluate</w:t>
      </w:r>
      <w:proofErr w:type="gramEnd"/>
      <w:r>
        <w:t xml:space="preserve"> procedure </w:t>
      </w:r>
      <w:proofErr w:type="gramStart"/>
      <w:r>
        <w:t>results  (</w:t>
      </w:r>
      <w:proofErr w:type="gramEnd"/>
      <w:r>
        <w:t xml:space="preserve">12 lead, NIV, PF, ABG, </w:t>
      </w:r>
      <w:proofErr w:type="spellStart"/>
      <w:r>
        <w:t>etc</w:t>
      </w:r>
      <w:proofErr w:type="spellEnd"/>
      <w:r>
        <w:t>…)</w:t>
      </w:r>
    </w:p>
    <w:p w14:paraId="2C44AED9" w14:textId="6EB9FF1C" w:rsidR="005E270F" w:rsidRDefault="005E270F" w:rsidP="005E270F">
      <w:pPr>
        <w:pStyle w:val="ListParagraph"/>
        <w:ind w:left="2160"/>
      </w:pPr>
      <w:r>
        <w:t>Genny, Heather and Jean will assess further and devise a plan.</w:t>
      </w:r>
    </w:p>
    <w:p w14:paraId="4F4D3D77" w14:textId="1C7FC58D" w:rsidR="002668A4" w:rsidRPr="002668A4" w:rsidRDefault="002668A4" w:rsidP="002668A4">
      <w:pPr>
        <w:pStyle w:val="ListParagraph"/>
        <w:numPr>
          <w:ilvl w:val="2"/>
          <w:numId w:val="16"/>
        </w:numPr>
      </w:pPr>
      <w:r>
        <w:t xml:space="preserve">2B Infection prevention-   this seems to be a common issue.  Genny and Jean will brainstorm about </w:t>
      </w:r>
      <w:r w:rsidR="005E270F">
        <w:t>plans</w:t>
      </w:r>
    </w:p>
    <w:p w14:paraId="740C4CEF" w14:textId="0AA3DA54" w:rsidR="00A61AB7" w:rsidRPr="00A61AB7" w:rsidRDefault="00A61AB7" w:rsidP="00A61AB7">
      <w:pPr>
        <w:pStyle w:val="Heading2"/>
      </w:pPr>
    </w:p>
    <w:p w14:paraId="77AE7D01" w14:textId="0CE5B386" w:rsidR="00C15A0E" w:rsidRDefault="00C15A0E" w:rsidP="00A61AB7">
      <w:pPr>
        <w:pStyle w:val="Heading2"/>
      </w:pPr>
    </w:p>
    <w:p w14:paraId="4E59D892" w14:textId="77777777" w:rsidR="00C15A0E" w:rsidRDefault="00C15A0E">
      <w:pPr>
        <w:pBdr>
          <w:bottom w:val="single" w:sz="6" w:space="1" w:color="CCCCCC"/>
        </w:pBdr>
        <w:spacing w:before="240"/>
      </w:pPr>
    </w:p>
    <w:sectPr w:rsidR="00C15A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D4F9C"/>
    <w:multiLevelType w:val="hybridMultilevel"/>
    <w:tmpl w:val="BE04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E2CE2"/>
    <w:multiLevelType w:val="hybridMultilevel"/>
    <w:tmpl w:val="48A68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A753E"/>
    <w:multiLevelType w:val="hybridMultilevel"/>
    <w:tmpl w:val="8498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90FB0"/>
    <w:multiLevelType w:val="hybridMultilevel"/>
    <w:tmpl w:val="19C0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65DF9"/>
    <w:multiLevelType w:val="hybridMultilevel"/>
    <w:tmpl w:val="DEDE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26A0A"/>
    <w:multiLevelType w:val="hybridMultilevel"/>
    <w:tmpl w:val="09BA69B8"/>
    <w:lvl w:ilvl="0" w:tplc="1494B94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7C5480"/>
    <w:multiLevelType w:val="hybridMultilevel"/>
    <w:tmpl w:val="D29C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85028">
    <w:abstractNumId w:val="8"/>
  </w:num>
  <w:num w:numId="2" w16cid:durableId="2125733492">
    <w:abstractNumId w:val="6"/>
  </w:num>
  <w:num w:numId="3" w16cid:durableId="1264217687">
    <w:abstractNumId w:val="5"/>
  </w:num>
  <w:num w:numId="4" w16cid:durableId="1266423972">
    <w:abstractNumId w:val="4"/>
  </w:num>
  <w:num w:numId="5" w16cid:durableId="654722086">
    <w:abstractNumId w:val="7"/>
  </w:num>
  <w:num w:numId="6" w16cid:durableId="349336564">
    <w:abstractNumId w:val="3"/>
  </w:num>
  <w:num w:numId="7" w16cid:durableId="161169066">
    <w:abstractNumId w:val="2"/>
  </w:num>
  <w:num w:numId="8" w16cid:durableId="844129777">
    <w:abstractNumId w:val="1"/>
  </w:num>
  <w:num w:numId="9" w16cid:durableId="1583947152">
    <w:abstractNumId w:val="0"/>
  </w:num>
  <w:num w:numId="10" w16cid:durableId="818111999">
    <w:abstractNumId w:val="10"/>
  </w:num>
  <w:num w:numId="11" w16cid:durableId="1821537110">
    <w:abstractNumId w:val="9"/>
  </w:num>
  <w:num w:numId="12" w16cid:durableId="1534419453">
    <w:abstractNumId w:val="15"/>
  </w:num>
  <w:num w:numId="13" w16cid:durableId="937180576">
    <w:abstractNumId w:val="14"/>
  </w:num>
  <w:num w:numId="14" w16cid:durableId="80571784">
    <w:abstractNumId w:val="11"/>
  </w:num>
  <w:num w:numId="15" w16cid:durableId="714431109">
    <w:abstractNumId w:val="13"/>
  </w:num>
  <w:num w:numId="16" w16cid:durableId="684599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042"/>
    <w:rsid w:val="002668A4"/>
    <w:rsid w:val="0029639D"/>
    <w:rsid w:val="00326F90"/>
    <w:rsid w:val="0039771D"/>
    <w:rsid w:val="003C06C4"/>
    <w:rsid w:val="005E270F"/>
    <w:rsid w:val="006876C1"/>
    <w:rsid w:val="00775192"/>
    <w:rsid w:val="007A4137"/>
    <w:rsid w:val="00A61AB7"/>
    <w:rsid w:val="00AA1D8D"/>
    <w:rsid w:val="00B47730"/>
    <w:rsid w:val="00C15A0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FF672"/>
  <w14:defaultImageDpi w14:val="300"/>
  <w15:docId w15:val="{40BA8068-BB66-4D50-AAE8-CE110AC1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80" w:after="6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60" w:after="40"/>
      <w:outlineLvl w:val="5"/>
    </w:pPr>
    <w:rPr>
      <w:rFonts w:asciiTheme="majorHAnsi" w:eastAsiaTheme="majorEastAsia" w:hAnsiTheme="majorHAnsi" w:cstheme="majorBidi"/>
      <w:i/>
      <w:iCs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before="120" w:after="120"/>
      <w:ind w:left="720"/>
    </w:pPr>
    <w:rPr>
      <w:i/>
      <w:iCs/>
      <w:color w:val="666666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 Block"/>
    <w:pPr>
      <w:spacing w:before="120" w:after="120"/>
      <w:ind w:left="720"/>
    </w:pPr>
    <w:rPr>
      <w:rFonts w:ascii="Courier New" w:hAnsi="Courier New"/>
      <w:color w:val="333333"/>
      <w:sz w:val="18"/>
    </w:rPr>
  </w:style>
  <w:style w:type="character" w:customStyle="1" w:styleId="InlineCode">
    <w:name w:val="Inline Code"/>
    <w:rPr>
      <w:rFonts w:ascii="Courier New" w:hAnsi="Courier New"/>
      <w:color w:val="66666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 M. Newberry</cp:lastModifiedBy>
  <cp:revision>2</cp:revision>
  <cp:lastPrinted>2026-05-11T18:29:00Z</cp:lastPrinted>
  <dcterms:created xsi:type="dcterms:W3CDTF">2026-05-11T19:29:00Z</dcterms:created>
  <dcterms:modified xsi:type="dcterms:W3CDTF">2026-05-11T19:29:00Z</dcterms:modified>
  <cp:category/>
</cp:coreProperties>
</file>