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58F8"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Computer Science Department</w:t>
      </w:r>
      <w:r w:rsidRPr="00D80E7D">
        <w:rPr>
          <w:rFonts w:ascii="Times New Roman" w:eastAsia="Times New Roman" w:hAnsi="Times New Roman" w:cs="Times New Roman"/>
          <w:kern w:val="0"/>
          <w14:ligatures w14:val="none"/>
        </w:rPr>
        <w:br/>
      </w:r>
      <w:r w:rsidRPr="00D80E7D">
        <w:rPr>
          <w:rFonts w:ascii="Times New Roman" w:eastAsia="Times New Roman" w:hAnsi="Times New Roman" w:cs="Times New Roman"/>
          <w:b/>
          <w:bCs/>
          <w:kern w:val="0"/>
          <w14:ligatures w14:val="none"/>
        </w:rPr>
        <w:t>Meeting Minutes</w:t>
      </w:r>
    </w:p>
    <w:p w14:paraId="3205F08B" w14:textId="5AFFD116"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Date:</w:t>
      </w:r>
      <w:r w:rsidRPr="00D80E7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March 13 2026</w:t>
      </w:r>
      <w:r w:rsidRPr="00D80E7D">
        <w:rPr>
          <w:rFonts w:ascii="Times New Roman" w:eastAsia="Times New Roman" w:hAnsi="Times New Roman" w:cs="Times New Roman"/>
          <w:kern w:val="0"/>
          <w14:ligatures w14:val="none"/>
        </w:rPr>
        <w:br/>
      </w:r>
      <w:r w:rsidRPr="00D80E7D">
        <w:rPr>
          <w:rFonts w:ascii="Times New Roman" w:eastAsia="Times New Roman" w:hAnsi="Times New Roman" w:cs="Times New Roman"/>
          <w:b/>
          <w:bCs/>
          <w:kern w:val="0"/>
          <w14:ligatures w14:val="none"/>
        </w:rPr>
        <w:t>Meeting Type:</w:t>
      </w:r>
      <w:r w:rsidRPr="00D80E7D">
        <w:rPr>
          <w:rFonts w:ascii="Times New Roman" w:eastAsia="Times New Roman" w:hAnsi="Times New Roman" w:cs="Times New Roman"/>
          <w:kern w:val="0"/>
          <w14:ligatures w14:val="none"/>
        </w:rPr>
        <w:t xml:space="preserve"> Department Meeting</w:t>
      </w:r>
      <w:r w:rsidRPr="00D80E7D">
        <w:rPr>
          <w:rFonts w:ascii="Times New Roman" w:eastAsia="Times New Roman" w:hAnsi="Times New Roman" w:cs="Times New Roman"/>
          <w:kern w:val="0"/>
          <w14:ligatures w14:val="none"/>
        </w:rPr>
        <w:br/>
      </w:r>
      <w:r w:rsidRPr="00D80E7D">
        <w:rPr>
          <w:rFonts w:ascii="Times New Roman" w:eastAsia="Times New Roman" w:hAnsi="Times New Roman" w:cs="Times New Roman"/>
          <w:b/>
          <w:bCs/>
          <w:kern w:val="0"/>
          <w14:ligatures w14:val="none"/>
        </w:rPr>
        <w:t>Chair:</w:t>
      </w:r>
      <w:r w:rsidRPr="00D80E7D">
        <w:rPr>
          <w:rFonts w:ascii="Times New Roman" w:eastAsia="Times New Roman" w:hAnsi="Times New Roman" w:cs="Times New Roman"/>
          <w:kern w:val="0"/>
          <w14:ligatures w14:val="none"/>
        </w:rPr>
        <w:t xml:space="preserve"> Dr. George Kodsey</w:t>
      </w:r>
    </w:p>
    <w:p w14:paraId="28E9E528" w14:textId="77777777" w:rsidR="00D80E7D" w:rsidRPr="00D80E7D" w:rsidRDefault="00D80E7D" w:rsidP="00D80E7D">
      <w:pPr>
        <w:spacing w:after="0"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pict w14:anchorId="7D65A395">
          <v:rect id="_x0000_i1025" style="width:0;height:1.5pt" o:hralign="center" o:hrstd="t" o:hr="t" fillcolor="#a0a0a0" stroked="f"/>
        </w:pict>
      </w:r>
    </w:p>
    <w:p w14:paraId="00A3FB7E" w14:textId="172BA17A" w:rsidR="00D80E7D" w:rsidRPr="00D80E7D" w:rsidRDefault="00D80E7D" w:rsidP="00D80E7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w:t>
      </w:r>
      <w:r w:rsidRPr="00D80E7D">
        <w:rPr>
          <w:rFonts w:ascii="Times New Roman" w:eastAsia="Times New Roman" w:hAnsi="Times New Roman" w:cs="Times New Roman"/>
          <w:b/>
          <w:bCs/>
          <w:kern w:val="0"/>
          <w:sz w:val="27"/>
          <w:szCs w:val="27"/>
          <w14:ligatures w14:val="none"/>
        </w:rPr>
        <w:t>. Approval of Previous Minutes</w:t>
      </w:r>
    </w:p>
    <w:p w14:paraId="2DF3BB1C"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The meeting minutes from the previous department meeting were reviewed and approved.</w:t>
      </w:r>
    </w:p>
    <w:p w14:paraId="7A5DECB3" w14:textId="77777777" w:rsidR="00D80E7D" w:rsidRPr="00D80E7D" w:rsidRDefault="00D80E7D" w:rsidP="00D80E7D">
      <w:pPr>
        <w:spacing w:after="0"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pict w14:anchorId="4F491C1C">
          <v:rect id="_x0000_i1027" style="width:0;height:1.5pt" o:hralign="center" o:hrstd="t" o:hr="t" fillcolor="#a0a0a0" stroked="f"/>
        </w:pict>
      </w:r>
    </w:p>
    <w:p w14:paraId="004E77F8" w14:textId="14DE3B02" w:rsidR="00D80E7D" w:rsidRPr="00D80E7D" w:rsidRDefault="00D80E7D" w:rsidP="00D80E7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2</w:t>
      </w:r>
      <w:r w:rsidRPr="00D80E7D">
        <w:rPr>
          <w:rFonts w:ascii="Times New Roman" w:eastAsia="Times New Roman" w:hAnsi="Times New Roman" w:cs="Times New Roman"/>
          <w:b/>
          <w:bCs/>
          <w:kern w:val="0"/>
          <w:sz w:val="27"/>
          <w:szCs w:val="27"/>
          <w14:ligatures w14:val="none"/>
        </w:rPr>
        <w:t>. Agenda Items</w:t>
      </w:r>
    </w:p>
    <w:p w14:paraId="5D5D145F" w14:textId="77777777" w:rsidR="00D80E7D" w:rsidRPr="00D80E7D" w:rsidRDefault="00D80E7D" w:rsidP="00D80E7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80E7D">
        <w:rPr>
          <w:rFonts w:ascii="Times New Roman" w:eastAsia="Times New Roman" w:hAnsi="Times New Roman" w:cs="Times New Roman"/>
          <w:b/>
          <w:bCs/>
          <w:kern w:val="0"/>
          <w14:ligatures w14:val="none"/>
        </w:rPr>
        <w:t>A. Syllabus Policy and Simple Syllabus Updates</w:t>
      </w:r>
    </w:p>
    <w:p w14:paraId="56E371F4" w14:textId="73E0908B"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Dr. George Kodsey led a discussion regarding the new institutional policy requiring all course syllabi to be posted </w:t>
      </w:r>
      <w:r w:rsidRPr="00D80E7D">
        <w:rPr>
          <w:rFonts w:ascii="Times New Roman" w:eastAsia="Times New Roman" w:hAnsi="Times New Roman" w:cs="Times New Roman"/>
          <w:b/>
          <w:bCs/>
          <w:kern w:val="0"/>
          <w14:ligatures w14:val="none"/>
        </w:rPr>
        <w:t>45 days before the start of classes</w:t>
      </w:r>
      <w:r w:rsidRPr="00D80E7D">
        <w:rPr>
          <w:rFonts w:ascii="Times New Roman" w:eastAsia="Times New Roman" w:hAnsi="Times New Roman" w:cs="Times New Roman"/>
          <w:kern w:val="0"/>
          <w14:ligatures w14:val="none"/>
        </w:rPr>
        <w:t xml:space="preserve">. Faculty discussed how this requirement would be managed through the </w:t>
      </w:r>
      <w:r w:rsidRPr="00D80E7D">
        <w:rPr>
          <w:rFonts w:ascii="Times New Roman" w:eastAsia="Times New Roman" w:hAnsi="Times New Roman" w:cs="Times New Roman"/>
          <w:b/>
          <w:bCs/>
          <w:kern w:val="0"/>
          <w14:ligatures w14:val="none"/>
        </w:rPr>
        <w:t>Simple Syllabus</w:t>
      </w:r>
      <w:r w:rsidRPr="00D80E7D">
        <w:rPr>
          <w:rFonts w:ascii="Times New Roman" w:eastAsia="Times New Roman" w:hAnsi="Times New Roman" w:cs="Times New Roman"/>
          <w:kern w:val="0"/>
          <w14:ligatures w14:val="none"/>
        </w:rPr>
        <w:t xml:space="preserve"> system. It was noted that instructors can access and edit </w:t>
      </w:r>
      <w:r>
        <w:rPr>
          <w:rFonts w:ascii="Times New Roman" w:eastAsia="Times New Roman" w:hAnsi="Times New Roman" w:cs="Times New Roman"/>
          <w:kern w:val="0"/>
          <w14:ligatures w14:val="none"/>
        </w:rPr>
        <w:t>the</w:t>
      </w:r>
      <w:r w:rsidRPr="00D80E7D">
        <w:rPr>
          <w:rFonts w:ascii="Times New Roman" w:eastAsia="Times New Roman" w:hAnsi="Times New Roman" w:cs="Times New Roman"/>
          <w:kern w:val="0"/>
          <w14:ligatures w14:val="none"/>
        </w:rPr>
        <w:t xml:space="preserve"> Syllabus outside of Canvas.</w:t>
      </w:r>
    </w:p>
    <w:p w14:paraId="6E978603"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Alex agreed to work with Kim to complete a syllabus and course shell template for cybersecurity courses and to share the finished template with the department once it is completed. Mark suggested including a statement in syllabi acknowledging the possibility of minor errors or omissions.</w:t>
      </w:r>
    </w:p>
    <w:p w14:paraId="45FD2244"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The group also discussed the need for instructors to ensure that courses using third-party tools such as </w:t>
      </w:r>
      <w:r w:rsidRPr="00D80E7D">
        <w:rPr>
          <w:rFonts w:ascii="Times New Roman" w:eastAsia="Times New Roman" w:hAnsi="Times New Roman" w:cs="Times New Roman"/>
          <w:b/>
          <w:bCs/>
          <w:kern w:val="0"/>
          <w14:ligatures w14:val="none"/>
        </w:rPr>
        <w:t>MindTap</w:t>
      </w:r>
      <w:r w:rsidRPr="00D80E7D">
        <w:rPr>
          <w:rFonts w:ascii="Times New Roman" w:eastAsia="Times New Roman" w:hAnsi="Times New Roman" w:cs="Times New Roman"/>
          <w:kern w:val="0"/>
          <w14:ligatures w14:val="none"/>
        </w:rPr>
        <w:t xml:space="preserve"> and </w:t>
      </w:r>
      <w:r w:rsidRPr="00D80E7D">
        <w:rPr>
          <w:rFonts w:ascii="Times New Roman" w:eastAsia="Times New Roman" w:hAnsi="Times New Roman" w:cs="Times New Roman"/>
          <w:b/>
          <w:bCs/>
          <w:kern w:val="0"/>
          <w14:ligatures w14:val="none"/>
        </w:rPr>
        <w:t>Pearson</w:t>
      </w:r>
      <w:r w:rsidRPr="00D80E7D">
        <w:rPr>
          <w:rFonts w:ascii="Times New Roman" w:eastAsia="Times New Roman" w:hAnsi="Times New Roman" w:cs="Times New Roman"/>
          <w:kern w:val="0"/>
          <w14:ligatures w14:val="none"/>
        </w:rPr>
        <w:t xml:space="preserve"> are fully reflected in the syllabus before the required deadline.</w:t>
      </w:r>
    </w:p>
    <w:p w14:paraId="1B186A3D" w14:textId="77777777" w:rsidR="00D80E7D" w:rsidRPr="00D80E7D" w:rsidRDefault="00D80E7D" w:rsidP="00D80E7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80E7D">
        <w:rPr>
          <w:rFonts w:ascii="Times New Roman" w:eastAsia="Times New Roman" w:hAnsi="Times New Roman" w:cs="Times New Roman"/>
          <w:b/>
          <w:bCs/>
          <w:kern w:val="0"/>
          <w14:ligatures w14:val="none"/>
        </w:rPr>
        <w:t>B. Staff Transitions</w:t>
      </w:r>
    </w:p>
    <w:p w14:paraId="12B07058"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Faculty were informed of staffing changes affecting support roles. Judy Dantes will assume Kim’s former position, while Kim will move into an advisory role.</w:t>
      </w:r>
    </w:p>
    <w:p w14:paraId="15D28CB4" w14:textId="77777777" w:rsidR="00D80E7D" w:rsidRPr="00D80E7D" w:rsidRDefault="00D80E7D" w:rsidP="00D80E7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80E7D">
        <w:rPr>
          <w:rFonts w:ascii="Times New Roman" w:eastAsia="Times New Roman" w:hAnsi="Times New Roman" w:cs="Times New Roman"/>
          <w:b/>
          <w:bCs/>
          <w:kern w:val="0"/>
          <w14:ligatures w14:val="none"/>
        </w:rPr>
        <w:t>C. CAI 1001 Course Development</w:t>
      </w:r>
    </w:p>
    <w:p w14:paraId="496C99BA" w14:textId="7FEC6BEB"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Alex provided an update on </w:t>
      </w:r>
      <w:r w:rsidRPr="00D80E7D">
        <w:rPr>
          <w:rFonts w:ascii="Times New Roman" w:eastAsia="Times New Roman" w:hAnsi="Times New Roman" w:cs="Times New Roman"/>
          <w:b/>
          <w:bCs/>
          <w:kern w:val="0"/>
          <w14:ligatures w14:val="none"/>
        </w:rPr>
        <w:t>CAI 1001 (Introduction to AI)</w:t>
      </w:r>
      <w:r w:rsidRPr="00D80E7D">
        <w:rPr>
          <w:rFonts w:ascii="Times New Roman" w:eastAsia="Times New Roman" w:hAnsi="Times New Roman" w:cs="Times New Roman"/>
          <w:kern w:val="0"/>
          <w14:ligatures w14:val="none"/>
        </w:rPr>
        <w:t xml:space="preserve">. Discussion included textbook selection, development of </w:t>
      </w:r>
      <w:proofErr w:type="gramStart"/>
      <w:r w:rsidRPr="00D80E7D">
        <w:rPr>
          <w:rFonts w:ascii="Times New Roman" w:eastAsia="Times New Roman" w:hAnsi="Times New Roman" w:cs="Times New Roman"/>
          <w:kern w:val="0"/>
          <w14:ligatures w14:val="none"/>
        </w:rPr>
        <w:t>the course</w:t>
      </w:r>
      <w:proofErr w:type="gramEnd"/>
      <w:r w:rsidRPr="00D80E7D">
        <w:rPr>
          <w:rFonts w:ascii="Times New Roman" w:eastAsia="Times New Roman" w:hAnsi="Times New Roman" w:cs="Times New Roman"/>
          <w:kern w:val="0"/>
          <w14:ligatures w14:val="none"/>
        </w:rPr>
        <w:t xml:space="preserve"> shell, and integration of the Python module. Coordination with Mark Snyder and Dr. Ro</w:t>
      </w:r>
      <w:r>
        <w:rPr>
          <w:rFonts w:ascii="Times New Roman" w:eastAsia="Times New Roman" w:hAnsi="Times New Roman" w:cs="Times New Roman"/>
          <w:kern w:val="0"/>
          <w14:ligatures w14:val="none"/>
        </w:rPr>
        <w:t>ger</w:t>
      </w:r>
      <w:r w:rsidRPr="00D80E7D">
        <w:rPr>
          <w:rFonts w:ascii="Times New Roman" w:eastAsia="Times New Roman" w:hAnsi="Times New Roman" w:cs="Times New Roman"/>
          <w:kern w:val="0"/>
          <w14:ligatures w14:val="none"/>
        </w:rPr>
        <w:t xml:space="preserve"> was identified as important for building out the Python programming components.</w:t>
      </w:r>
    </w:p>
    <w:p w14:paraId="66524138" w14:textId="5F5EB0D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The team also discussed the cloud security portion of the course, with Kim working to confirm with IT which cloud platform</w:t>
      </w:r>
      <w:r>
        <w:rPr>
          <w:rFonts w:ascii="Times New Roman" w:eastAsia="Times New Roman" w:hAnsi="Times New Roman" w:cs="Times New Roman"/>
          <w:kern w:val="0"/>
          <w14:ligatures w14:val="none"/>
        </w:rPr>
        <w:t xml:space="preserve">, </w:t>
      </w:r>
      <w:r w:rsidRPr="00D80E7D">
        <w:rPr>
          <w:rFonts w:ascii="Times New Roman" w:eastAsia="Times New Roman" w:hAnsi="Times New Roman" w:cs="Times New Roman"/>
          <w:b/>
          <w:bCs/>
          <w:kern w:val="0"/>
          <w14:ligatures w14:val="none"/>
        </w:rPr>
        <w:t>AWS, Google Cloud, or Azure</w:t>
      </w:r>
      <w:r>
        <w:rPr>
          <w:rFonts w:ascii="Times New Roman" w:eastAsia="Times New Roman" w:hAnsi="Times New Roman" w:cs="Times New Roman"/>
          <w:kern w:val="0"/>
          <w14:ligatures w14:val="none"/>
        </w:rPr>
        <w:t xml:space="preserve">, </w:t>
      </w:r>
      <w:r w:rsidRPr="00D80E7D">
        <w:rPr>
          <w:rFonts w:ascii="Times New Roman" w:eastAsia="Times New Roman" w:hAnsi="Times New Roman" w:cs="Times New Roman"/>
          <w:kern w:val="0"/>
          <w14:ligatures w14:val="none"/>
        </w:rPr>
        <w:t>is approved for instructional use.</w:t>
      </w:r>
    </w:p>
    <w:p w14:paraId="7C9CFA93" w14:textId="77777777" w:rsidR="00D80E7D" w:rsidRPr="00D80E7D" w:rsidRDefault="00D80E7D" w:rsidP="00D80E7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80E7D">
        <w:rPr>
          <w:rFonts w:ascii="Times New Roman" w:eastAsia="Times New Roman" w:hAnsi="Times New Roman" w:cs="Times New Roman"/>
          <w:b/>
          <w:bCs/>
          <w:kern w:val="0"/>
          <w14:ligatures w14:val="none"/>
        </w:rPr>
        <w:lastRenderedPageBreak/>
        <w:t>D. Academic Integrity and Cheating Policy Concerns</w:t>
      </w:r>
    </w:p>
    <w:p w14:paraId="2D45D58F"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The faculty engaged in an extended discussion regarding academic integrity procedures and concerns about cheating policies. Dr. Rushell and Mark expressed concern that the current procedures for accusing students of cheating may create unnecessary legal or procedural risks for instructors.</w:t>
      </w:r>
    </w:p>
    <w:p w14:paraId="6B1EA809"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The discussion resulted in general agreement that instructors should focus on </w:t>
      </w:r>
      <w:r w:rsidRPr="00D80E7D">
        <w:rPr>
          <w:rFonts w:ascii="Times New Roman" w:eastAsia="Times New Roman" w:hAnsi="Times New Roman" w:cs="Times New Roman"/>
          <w:b/>
          <w:bCs/>
          <w:kern w:val="0"/>
          <w14:ligatures w14:val="none"/>
        </w:rPr>
        <w:t>coding standards, assignment expectations, and objective performance measures</w:t>
      </w:r>
      <w:r w:rsidRPr="00D80E7D">
        <w:rPr>
          <w:rFonts w:ascii="Times New Roman" w:eastAsia="Times New Roman" w:hAnsi="Times New Roman" w:cs="Times New Roman"/>
          <w:kern w:val="0"/>
          <w14:ligatures w14:val="none"/>
        </w:rPr>
        <w:t>, rather than directly framing issues as cheating accusations whenever possible.</w:t>
      </w:r>
    </w:p>
    <w:p w14:paraId="1221605A" w14:textId="77777777" w:rsidR="00D80E7D" w:rsidRPr="00D80E7D" w:rsidRDefault="00D80E7D" w:rsidP="00D80E7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80E7D">
        <w:rPr>
          <w:rFonts w:ascii="Times New Roman" w:eastAsia="Times New Roman" w:hAnsi="Times New Roman" w:cs="Times New Roman"/>
          <w:b/>
          <w:bCs/>
          <w:kern w:val="0"/>
          <w14:ligatures w14:val="none"/>
        </w:rPr>
        <w:t>E. CGS1100 Textbook and Course Content Review</w:t>
      </w:r>
    </w:p>
    <w:p w14:paraId="257A1292" w14:textId="324F78B3"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The department reviewed updates regarding </w:t>
      </w:r>
      <w:r>
        <w:rPr>
          <w:rFonts w:ascii="Times New Roman" w:eastAsia="Times New Roman" w:hAnsi="Times New Roman" w:cs="Times New Roman"/>
          <w:kern w:val="0"/>
          <w14:ligatures w14:val="none"/>
        </w:rPr>
        <w:t xml:space="preserve">the </w:t>
      </w:r>
      <w:r w:rsidRPr="00D80E7D">
        <w:rPr>
          <w:rFonts w:ascii="Times New Roman" w:eastAsia="Times New Roman" w:hAnsi="Times New Roman" w:cs="Times New Roman"/>
          <w:b/>
          <w:bCs/>
          <w:kern w:val="0"/>
          <w14:ligatures w14:val="none"/>
        </w:rPr>
        <w:t>CGS1100</w:t>
      </w:r>
      <w:r w:rsidRPr="00D80E7D">
        <w:rPr>
          <w:rFonts w:ascii="Times New Roman" w:eastAsia="Times New Roman" w:hAnsi="Times New Roman" w:cs="Times New Roman"/>
          <w:kern w:val="0"/>
          <w14:ligatures w14:val="none"/>
        </w:rPr>
        <w:t xml:space="preserve"> course materials. Dr. Kodsey shared that he is reviewing available options from </w:t>
      </w:r>
      <w:r w:rsidRPr="00D80E7D">
        <w:rPr>
          <w:rFonts w:ascii="Times New Roman" w:eastAsia="Times New Roman" w:hAnsi="Times New Roman" w:cs="Times New Roman"/>
          <w:b/>
          <w:bCs/>
          <w:kern w:val="0"/>
          <w14:ligatures w14:val="none"/>
        </w:rPr>
        <w:t>Cengage, McGraw-Hill, and Pearson</w:t>
      </w:r>
      <w:r w:rsidRPr="00D80E7D">
        <w:rPr>
          <w:rFonts w:ascii="Times New Roman" w:eastAsia="Times New Roman" w:hAnsi="Times New Roman" w:cs="Times New Roman"/>
          <w:kern w:val="0"/>
          <w14:ligatures w14:val="none"/>
        </w:rPr>
        <w:t>. While potential new content from McGraw-Hill and Cengage was discussed, no final adoption decision was made during the meeting.</w:t>
      </w:r>
    </w:p>
    <w:p w14:paraId="57273584" w14:textId="77777777" w:rsidR="00D80E7D" w:rsidRPr="00D80E7D" w:rsidRDefault="00D80E7D" w:rsidP="00D80E7D">
      <w:pPr>
        <w:spacing w:after="0"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pict w14:anchorId="42C83FBB">
          <v:rect id="_x0000_i1028" style="width:0;height:1.5pt" o:hralign="center" o:hrstd="t" o:hr="t" fillcolor="#a0a0a0" stroked="f"/>
        </w:pict>
      </w:r>
    </w:p>
    <w:p w14:paraId="163CF7ED" w14:textId="1ED3B04C" w:rsidR="00D80E7D" w:rsidRPr="00D80E7D" w:rsidRDefault="00D80E7D" w:rsidP="00D80E7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Pr="00D80E7D">
        <w:rPr>
          <w:rFonts w:ascii="Times New Roman" w:eastAsia="Times New Roman" w:hAnsi="Times New Roman" w:cs="Times New Roman"/>
          <w:b/>
          <w:bCs/>
          <w:kern w:val="0"/>
          <w:sz w:val="27"/>
          <w:szCs w:val="27"/>
          <w14:ligatures w14:val="none"/>
        </w:rPr>
        <w:t>. Action Items</w:t>
      </w:r>
    </w:p>
    <w:p w14:paraId="3BFFF2F3"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Alex</w:t>
      </w:r>
    </w:p>
    <w:p w14:paraId="6518226D"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Work with Kim to complete the syllabus and course shell template for cybersecurity courses.</w:t>
      </w:r>
    </w:p>
    <w:p w14:paraId="69ED9ABE"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Share the completed template with instructors after mid-June.</w:t>
      </w:r>
    </w:p>
    <w:p w14:paraId="5B56617C"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Continue building the CAI 1001 course shell.</w:t>
      </w:r>
    </w:p>
    <w:p w14:paraId="1BE6B28F" w14:textId="3545CF2C"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Coordinate with Mark Snyder and Dr. </w:t>
      </w:r>
      <w:r>
        <w:rPr>
          <w:rFonts w:ascii="Times New Roman" w:eastAsia="Times New Roman" w:hAnsi="Times New Roman" w:cs="Times New Roman"/>
          <w:kern w:val="0"/>
          <w14:ligatures w14:val="none"/>
        </w:rPr>
        <w:t>Roger</w:t>
      </w:r>
      <w:r w:rsidRPr="00D80E7D">
        <w:rPr>
          <w:rFonts w:ascii="Times New Roman" w:eastAsia="Times New Roman" w:hAnsi="Times New Roman" w:cs="Times New Roman"/>
          <w:kern w:val="0"/>
          <w14:ligatures w14:val="none"/>
        </w:rPr>
        <w:t xml:space="preserve"> regarding the Python module.</w:t>
      </w:r>
    </w:p>
    <w:p w14:paraId="7C5CC9A0"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Assign appropriate cloud platform work once IT approval is confirmed.</w:t>
      </w:r>
    </w:p>
    <w:p w14:paraId="0EAFE960"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All Instructors</w:t>
      </w:r>
    </w:p>
    <w:p w14:paraId="0D98D13C"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Submit updated course </w:t>
      </w:r>
      <w:proofErr w:type="gramStart"/>
      <w:r w:rsidRPr="00D80E7D">
        <w:rPr>
          <w:rFonts w:ascii="Times New Roman" w:eastAsia="Times New Roman" w:hAnsi="Times New Roman" w:cs="Times New Roman"/>
          <w:kern w:val="0"/>
          <w14:ligatures w14:val="none"/>
        </w:rPr>
        <w:t>syllabi</w:t>
      </w:r>
      <w:proofErr w:type="gramEnd"/>
      <w:r w:rsidRPr="00D80E7D">
        <w:rPr>
          <w:rFonts w:ascii="Times New Roman" w:eastAsia="Times New Roman" w:hAnsi="Times New Roman" w:cs="Times New Roman"/>
          <w:kern w:val="0"/>
          <w14:ligatures w14:val="none"/>
        </w:rPr>
        <w:t xml:space="preserve"> </w:t>
      </w:r>
      <w:proofErr w:type="gramStart"/>
      <w:r w:rsidRPr="00D80E7D">
        <w:rPr>
          <w:rFonts w:ascii="Times New Roman" w:eastAsia="Times New Roman" w:hAnsi="Times New Roman" w:cs="Times New Roman"/>
          <w:kern w:val="0"/>
          <w14:ligatures w14:val="none"/>
        </w:rPr>
        <w:t>in</w:t>
      </w:r>
      <w:proofErr w:type="gramEnd"/>
      <w:r w:rsidRPr="00D80E7D">
        <w:rPr>
          <w:rFonts w:ascii="Times New Roman" w:eastAsia="Times New Roman" w:hAnsi="Times New Roman" w:cs="Times New Roman"/>
          <w:kern w:val="0"/>
          <w14:ligatures w14:val="none"/>
        </w:rPr>
        <w:t xml:space="preserve"> </w:t>
      </w:r>
      <w:r w:rsidRPr="00D80E7D">
        <w:rPr>
          <w:rFonts w:ascii="Times New Roman" w:eastAsia="Times New Roman" w:hAnsi="Times New Roman" w:cs="Times New Roman"/>
          <w:b/>
          <w:bCs/>
          <w:kern w:val="0"/>
          <w14:ligatures w14:val="none"/>
        </w:rPr>
        <w:t>Simple Syllabus</w:t>
      </w:r>
      <w:r w:rsidRPr="00D80E7D">
        <w:rPr>
          <w:rFonts w:ascii="Times New Roman" w:eastAsia="Times New Roman" w:hAnsi="Times New Roman" w:cs="Times New Roman"/>
          <w:kern w:val="0"/>
          <w14:ligatures w14:val="none"/>
        </w:rPr>
        <w:t xml:space="preserve"> at least </w:t>
      </w:r>
      <w:r w:rsidRPr="00D80E7D">
        <w:rPr>
          <w:rFonts w:ascii="Times New Roman" w:eastAsia="Times New Roman" w:hAnsi="Times New Roman" w:cs="Times New Roman"/>
          <w:b/>
          <w:bCs/>
          <w:kern w:val="0"/>
          <w14:ligatures w14:val="none"/>
        </w:rPr>
        <w:t xml:space="preserve">45 days before </w:t>
      </w:r>
      <w:proofErr w:type="gramStart"/>
      <w:r w:rsidRPr="00D80E7D">
        <w:rPr>
          <w:rFonts w:ascii="Times New Roman" w:eastAsia="Times New Roman" w:hAnsi="Times New Roman" w:cs="Times New Roman"/>
          <w:b/>
          <w:bCs/>
          <w:kern w:val="0"/>
          <w14:ligatures w14:val="none"/>
        </w:rPr>
        <w:t>the course</w:t>
      </w:r>
      <w:proofErr w:type="gramEnd"/>
      <w:r w:rsidRPr="00D80E7D">
        <w:rPr>
          <w:rFonts w:ascii="Times New Roman" w:eastAsia="Times New Roman" w:hAnsi="Times New Roman" w:cs="Times New Roman"/>
          <w:b/>
          <w:bCs/>
          <w:kern w:val="0"/>
          <w14:ligatures w14:val="none"/>
        </w:rPr>
        <w:t xml:space="preserve"> start date</w:t>
      </w:r>
      <w:r w:rsidRPr="00D80E7D">
        <w:rPr>
          <w:rFonts w:ascii="Times New Roman" w:eastAsia="Times New Roman" w:hAnsi="Times New Roman" w:cs="Times New Roman"/>
          <w:kern w:val="0"/>
          <w14:ligatures w14:val="none"/>
        </w:rPr>
        <w:t>.</w:t>
      </w:r>
    </w:p>
    <w:p w14:paraId="3A9F979B"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Ensure that all required assignments, modules, and third-party courseware components are accurately reflected in the syllabus.</w:t>
      </w:r>
    </w:p>
    <w:p w14:paraId="1787E09D"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Ken Belcher</w:t>
      </w:r>
    </w:p>
    <w:p w14:paraId="52C0AF91"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Complete and submit the ISM3004 assessment report with Michele Platter.</w:t>
      </w:r>
    </w:p>
    <w:p w14:paraId="451C20EC"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Kim</w:t>
      </w:r>
    </w:p>
    <w:p w14:paraId="6327D001"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Confirm with IT which cloud platform is approved for the cloud security course.</w:t>
      </w:r>
    </w:p>
    <w:p w14:paraId="0963A124"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Update Alex once that confirmation is received.</w:t>
      </w:r>
    </w:p>
    <w:p w14:paraId="4E298F56"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George</w:t>
      </w:r>
    </w:p>
    <w:p w14:paraId="2B6CA4FE"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Provide updates to faculty regarding new course content and textbook review for </w:t>
      </w:r>
      <w:r w:rsidRPr="00D80E7D">
        <w:rPr>
          <w:rFonts w:ascii="Times New Roman" w:eastAsia="Times New Roman" w:hAnsi="Times New Roman" w:cs="Times New Roman"/>
          <w:b/>
          <w:bCs/>
          <w:kern w:val="0"/>
          <w14:ligatures w14:val="none"/>
        </w:rPr>
        <w:t>CGS1100</w:t>
      </w:r>
      <w:r w:rsidRPr="00D80E7D">
        <w:rPr>
          <w:rFonts w:ascii="Times New Roman" w:eastAsia="Times New Roman" w:hAnsi="Times New Roman" w:cs="Times New Roman"/>
          <w:kern w:val="0"/>
          <w14:ligatures w14:val="none"/>
        </w:rPr>
        <w:t xml:space="preserve"> after spring break.</w:t>
      </w:r>
    </w:p>
    <w:p w14:paraId="02027A72" w14:textId="77777777" w:rsidR="00D80E7D" w:rsidRPr="00D80E7D" w:rsidRDefault="00D80E7D" w:rsidP="00D80E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b/>
          <w:bCs/>
          <w:kern w:val="0"/>
          <w14:ligatures w14:val="none"/>
        </w:rPr>
        <w:t>Mark Snyder</w:t>
      </w:r>
    </w:p>
    <w:p w14:paraId="3420168C" w14:textId="77777777" w:rsidR="00D80E7D" w:rsidRPr="00D80E7D" w:rsidRDefault="00D80E7D" w:rsidP="00D80E7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 xml:space="preserve">Contact Kim to review the new McGraw-Hill master cartridge and Canvas content for </w:t>
      </w:r>
      <w:r w:rsidRPr="00D80E7D">
        <w:rPr>
          <w:rFonts w:ascii="Times New Roman" w:eastAsia="Times New Roman" w:hAnsi="Times New Roman" w:cs="Times New Roman"/>
          <w:b/>
          <w:bCs/>
          <w:kern w:val="0"/>
          <w14:ligatures w14:val="none"/>
        </w:rPr>
        <w:t>CGS1100</w:t>
      </w:r>
      <w:r w:rsidRPr="00D80E7D">
        <w:rPr>
          <w:rFonts w:ascii="Times New Roman" w:eastAsia="Times New Roman" w:hAnsi="Times New Roman" w:cs="Times New Roman"/>
          <w:kern w:val="0"/>
          <w14:ligatures w14:val="none"/>
        </w:rPr>
        <w:t>.</w:t>
      </w:r>
    </w:p>
    <w:p w14:paraId="4E0DB601" w14:textId="77777777" w:rsidR="00D80E7D" w:rsidRPr="00D80E7D" w:rsidRDefault="00D80E7D" w:rsidP="00D80E7D">
      <w:pPr>
        <w:spacing w:after="0"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lastRenderedPageBreak/>
        <w:pict w14:anchorId="1741AF72">
          <v:rect id="_x0000_i1029" style="width:0;height:1.5pt" o:hralign="center" o:hrstd="t" o:hr="t" fillcolor="#a0a0a0" stroked="f"/>
        </w:pict>
      </w:r>
    </w:p>
    <w:p w14:paraId="7F0C173B" w14:textId="5650C6C8" w:rsidR="00D80E7D" w:rsidRPr="00D80E7D" w:rsidRDefault="00D80E7D" w:rsidP="00D80E7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D80E7D">
        <w:rPr>
          <w:rFonts w:ascii="Times New Roman" w:eastAsia="Times New Roman" w:hAnsi="Times New Roman" w:cs="Times New Roman"/>
          <w:b/>
          <w:bCs/>
          <w:kern w:val="0"/>
          <w:sz w:val="27"/>
          <w:szCs w:val="27"/>
          <w14:ligatures w14:val="none"/>
        </w:rPr>
        <w:t>. Adjournment</w:t>
      </w:r>
    </w:p>
    <w:p w14:paraId="0DE42E98" w14:textId="77777777" w:rsidR="00D80E7D" w:rsidRPr="00D80E7D" w:rsidRDefault="00D80E7D" w:rsidP="00D80E7D">
      <w:pPr>
        <w:spacing w:before="100" w:beforeAutospacing="1" w:after="100" w:afterAutospacing="1" w:line="240" w:lineRule="auto"/>
        <w:rPr>
          <w:rFonts w:ascii="Times New Roman" w:eastAsia="Times New Roman" w:hAnsi="Times New Roman" w:cs="Times New Roman"/>
          <w:kern w:val="0"/>
          <w14:ligatures w14:val="none"/>
        </w:rPr>
      </w:pPr>
      <w:r w:rsidRPr="00D80E7D">
        <w:rPr>
          <w:rFonts w:ascii="Times New Roman" w:eastAsia="Times New Roman" w:hAnsi="Times New Roman" w:cs="Times New Roman"/>
          <w:kern w:val="0"/>
          <w14:ligatures w14:val="none"/>
        </w:rPr>
        <w:t>The meeting concluded after all agenda items and action items were reviewed.</w:t>
      </w:r>
    </w:p>
    <w:p w14:paraId="6DFCC077" w14:textId="77777777" w:rsidR="0041381B" w:rsidRDefault="0041381B"/>
    <w:sectPr w:rsidR="0041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28FD"/>
    <w:multiLevelType w:val="multilevel"/>
    <w:tmpl w:val="612EA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64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7D"/>
    <w:rsid w:val="00057CE2"/>
    <w:rsid w:val="0041381B"/>
    <w:rsid w:val="007A001B"/>
    <w:rsid w:val="0091001E"/>
    <w:rsid w:val="00D80E7D"/>
    <w:rsid w:val="00E13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E7AC"/>
  <w15:chartTrackingRefBased/>
  <w15:docId w15:val="{7E46BC86-73E5-4679-9558-B1E7821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7D"/>
    <w:rPr>
      <w:rFonts w:eastAsiaTheme="majorEastAsia" w:cstheme="majorBidi"/>
      <w:color w:val="272727" w:themeColor="text1" w:themeTint="D8"/>
    </w:rPr>
  </w:style>
  <w:style w:type="paragraph" w:styleId="Title">
    <w:name w:val="Title"/>
    <w:basedOn w:val="Normal"/>
    <w:next w:val="Normal"/>
    <w:link w:val="TitleChar"/>
    <w:uiPriority w:val="10"/>
    <w:qFormat/>
    <w:rsid w:val="00D8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7D"/>
    <w:pPr>
      <w:spacing w:before="160"/>
      <w:jc w:val="center"/>
    </w:pPr>
    <w:rPr>
      <w:i/>
      <w:iCs/>
      <w:color w:val="404040" w:themeColor="text1" w:themeTint="BF"/>
    </w:rPr>
  </w:style>
  <w:style w:type="character" w:customStyle="1" w:styleId="QuoteChar">
    <w:name w:val="Quote Char"/>
    <w:basedOn w:val="DefaultParagraphFont"/>
    <w:link w:val="Quote"/>
    <w:uiPriority w:val="29"/>
    <w:rsid w:val="00D80E7D"/>
    <w:rPr>
      <w:i/>
      <w:iCs/>
      <w:color w:val="404040" w:themeColor="text1" w:themeTint="BF"/>
    </w:rPr>
  </w:style>
  <w:style w:type="paragraph" w:styleId="ListParagraph">
    <w:name w:val="List Paragraph"/>
    <w:basedOn w:val="Normal"/>
    <w:uiPriority w:val="34"/>
    <w:qFormat/>
    <w:rsid w:val="00D80E7D"/>
    <w:pPr>
      <w:ind w:left="720"/>
      <w:contextualSpacing/>
    </w:pPr>
  </w:style>
  <w:style w:type="character" w:styleId="IntenseEmphasis">
    <w:name w:val="Intense Emphasis"/>
    <w:basedOn w:val="DefaultParagraphFont"/>
    <w:uiPriority w:val="21"/>
    <w:qFormat/>
    <w:rsid w:val="00D80E7D"/>
    <w:rPr>
      <w:i/>
      <w:iCs/>
      <w:color w:val="0F4761" w:themeColor="accent1" w:themeShade="BF"/>
    </w:rPr>
  </w:style>
  <w:style w:type="paragraph" w:styleId="IntenseQuote">
    <w:name w:val="Intense Quote"/>
    <w:basedOn w:val="Normal"/>
    <w:next w:val="Normal"/>
    <w:link w:val="IntenseQuoteChar"/>
    <w:uiPriority w:val="30"/>
    <w:qFormat/>
    <w:rsid w:val="00D8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7D"/>
    <w:rPr>
      <w:i/>
      <w:iCs/>
      <w:color w:val="0F4761" w:themeColor="accent1" w:themeShade="BF"/>
    </w:rPr>
  </w:style>
  <w:style w:type="character" w:styleId="IntenseReference">
    <w:name w:val="Intense Reference"/>
    <w:basedOn w:val="DefaultParagraphFont"/>
    <w:uiPriority w:val="32"/>
    <w:qFormat/>
    <w:rsid w:val="00D80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 Kodsey</dc:creator>
  <cp:keywords/>
  <dc:description/>
  <cp:lastModifiedBy>George M.I. Kodsey</cp:lastModifiedBy>
  <cp:revision>1</cp:revision>
  <dcterms:created xsi:type="dcterms:W3CDTF">2026-04-06T18:48:00Z</dcterms:created>
  <dcterms:modified xsi:type="dcterms:W3CDTF">2026-04-06T18:52:00Z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4a6ea64b-0489-413a-be95-4f3714278e3d</vt:lpwstr>
  </property>
</Properties>
</file>