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F7" w:rsidRPr="0035096A" w:rsidRDefault="00B93692" w:rsidP="0035096A">
      <w:pPr>
        <w:pStyle w:val="Title"/>
        <w:rPr>
          <w:sz w:val="28"/>
          <w:szCs w:val="28"/>
        </w:rPr>
      </w:pPr>
      <w:r w:rsidRPr="0035096A">
        <w:rPr>
          <w:color w:val="925209"/>
          <w:sz w:val="28"/>
          <w:szCs w:val="28"/>
        </w:rPr>
        <w:t>Radiology</w:t>
      </w:r>
      <w:r w:rsidR="006B3D26" w:rsidRPr="0035096A">
        <w:rPr>
          <w:color w:val="925209"/>
          <w:spacing w:val="-2"/>
          <w:sz w:val="28"/>
          <w:szCs w:val="28"/>
        </w:rPr>
        <w:t xml:space="preserve"> </w:t>
      </w:r>
      <w:r w:rsidR="006B3D26" w:rsidRPr="0035096A">
        <w:rPr>
          <w:color w:val="925209"/>
          <w:sz w:val="28"/>
          <w:szCs w:val="28"/>
        </w:rPr>
        <w:t>Meeting –</w:t>
      </w:r>
      <w:r w:rsidR="006B3D26" w:rsidRPr="0035096A">
        <w:rPr>
          <w:color w:val="925209"/>
          <w:spacing w:val="-1"/>
          <w:sz w:val="28"/>
          <w:szCs w:val="28"/>
        </w:rPr>
        <w:t xml:space="preserve"> </w:t>
      </w:r>
      <w:r w:rsidR="008641A8">
        <w:rPr>
          <w:color w:val="925209"/>
          <w:spacing w:val="-1"/>
          <w:sz w:val="28"/>
          <w:szCs w:val="28"/>
        </w:rPr>
        <w:t>6</w:t>
      </w:r>
      <w:r w:rsidRPr="0035096A">
        <w:rPr>
          <w:color w:val="925209"/>
          <w:spacing w:val="-2"/>
          <w:sz w:val="28"/>
          <w:szCs w:val="28"/>
        </w:rPr>
        <w:t>/2</w:t>
      </w:r>
      <w:r w:rsidR="008641A8">
        <w:rPr>
          <w:color w:val="925209"/>
          <w:spacing w:val="-2"/>
          <w:sz w:val="28"/>
          <w:szCs w:val="28"/>
        </w:rPr>
        <w:t>5</w:t>
      </w:r>
      <w:r w:rsidRPr="0035096A">
        <w:rPr>
          <w:color w:val="925209"/>
          <w:spacing w:val="-2"/>
          <w:sz w:val="28"/>
          <w:szCs w:val="28"/>
        </w:rPr>
        <w:t>/2025</w:t>
      </w:r>
      <w:r w:rsidR="006B3D26" w:rsidRPr="0035096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484631</wp:posOffset>
                </wp:positionH>
                <wp:positionV relativeFrom="paragraph">
                  <wp:posOffset>230648</wp:posOffset>
                </wp:positionV>
                <wp:extent cx="685038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0380" h="6350">
                              <a:moveTo>
                                <a:pt x="68501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50126" y="6096"/>
                              </a:lnTo>
                              <a:lnTo>
                                <a:pt x="6850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D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63E0" id="Graphic 1" o:spid="_x0000_s1026" style="position:absolute;margin-left:38.15pt;margin-top:18.15pt;width:539.4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" path="m6850126,l,,,6096r6850126,l6850126,xe" fillcolor="#444d25" stroked="f">
                <v:path arrowok="t"/>
                <w10:wrap type="topAndBottom" anchorx="page"/>
              </v:shape>
            </w:pict>
          </mc:Fallback>
        </mc:AlternateContent>
      </w:r>
      <w:r w:rsidR="0035096A" w:rsidRPr="0035096A">
        <w:rPr>
          <w:color w:val="925209"/>
          <w:spacing w:val="-2"/>
          <w:sz w:val="28"/>
          <w:szCs w:val="28"/>
        </w:rPr>
        <w:t xml:space="preserve"> </w:t>
      </w:r>
      <w:r w:rsidR="0035096A">
        <w:rPr>
          <w:color w:val="925209"/>
          <w:spacing w:val="-2"/>
          <w:sz w:val="28"/>
          <w:szCs w:val="28"/>
        </w:rPr>
        <w:t xml:space="preserve">     </w:t>
      </w:r>
      <w:r w:rsidR="0035096A" w:rsidRPr="0035096A">
        <w:rPr>
          <w:color w:val="925209"/>
          <w:spacing w:val="-2"/>
          <w:sz w:val="28"/>
          <w:szCs w:val="28"/>
        </w:rPr>
        <w:t xml:space="preserve">Time: </w:t>
      </w:r>
      <w:r w:rsidR="008641A8">
        <w:rPr>
          <w:color w:val="925209"/>
          <w:spacing w:val="-2"/>
          <w:sz w:val="28"/>
          <w:szCs w:val="28"/>
        </w:rPr>
        <w:t>1</w:t>
      </w:r>
      <w:r w:rsidR="0035096A" w:rsidRPr="0035096A">
        <w:rPr>
          <w:color w:val="925209"/>
          <w:spacing w:val="-2"/>
          <w:sz w:val="28"/>
          <w:szCs w:val="28"/>
        </w:rPr>
        <w:t xml:space="preserve">:30p </w:t>
      </w:r>
      <w:r w:rsidR="0035096A">
        <w:rPr>
          <w:color w:val="925209"/>
          <w:spacing w:val="-2"/>
          <w:sz w:val="28"/>
          <w:szCs w:val="28"/>
        </w:rPr>
        <w:t xml:space="preserve">                </w:t>
      </w:r>
      <w:r w:rsidR="0035096A" w:rsidRPr="0035096A">
        <w:rPr>
          <w:color w:val="925209"/>
          <w:spacing w:val="-2"/>
          <w:sz w:val="28"/>
          <w:szCs w:val="28"/>
        </w:rPr>
        <w:t>Location: A-125</w:t>
      </w:r>
    </w:p>
    <w:p w:rsidR="001E17F7" w:rsidRDefault="00B93692">
      <w:pPr>
        <w:spacing w:before="19"/>
        <w:ind w:left="681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43815</wp:posOffset>
                </wp:positionV>
                <wp:extent cx="3162300" cy="16021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160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6"/>
                              <w:gridCol w:w="3022"/>
                            </w:tblGrid>
                            <w:tr w:rsidR="001E17F7">
                              <w:trPr>
                                <w:trHeight w:val="442"/>
                              </w:trPr>
                              <w:tc>
                                <w:tcPr>
                                  <w:tcW w:w="2216" w:type="dxa"/>
                                  <w:tcBorders>
                                    <w:left w:val="single" w:sz="8" w:space="0" w:color="A4B592"/>
                                  </w:tcBorders>
                                </w:tcPr>
                                <w:p w:rsidR="001E17F7" w:rsidRDefault="006B3D26">
                                  <w:pPr>
                                    <w:pStyle w:val="TableParagraph"/>
                                    <w:spacing w:before="101"/>
                                    <w:ind w:left="81"/>
                                    <w:rPr>
                                      <w:rFonts w:ascii="Century Gothic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color w:val="526042"/>
                                      <w:sz w:val="21"/>
                                    </w:rPr>
                                    <w:t>Meeting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z w:val="21"/>
                                    </w:rPr>
                                    <w:t>called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5"/>
                                      <w:sz w:val="21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:rsidR="001E17F7" w:rsidRDefault="00B93692">
                                  <w:pPr>
                                    <w:pStyle w:val="TableParagraph"/>
                                    <w:spacing w:before="101"/>
                                    <w:ind w:left="2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Rendy Petrin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,</w:t>
                                  </w:r>
                                  <w:r w:rsidR="006B3D26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Program</w:t>
                                  </w:r>
                                  <w:r w:rsidR="006B3D26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="006B3D26">
                                    <w:rPr>
                                      <w:spacing w:val="-2"/>
                                      <w:sz w:val="21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1E17F7">
                              <w:trPr>
                                <w:trHeight w:val="403"/>
                              </w:trPr>
                              <w:tc>
                                <w:tcPr>
                                  <w:tcW w:w="2216" w:type="dxa"/>
                                  <w:tcBorders>
                                    <w:left w:val="single" w:sz="8" w:space="0" w:color="A4B592"/>
                                  </w:tcBorders>
                                </w:tcPr>
                                <w:p w:rsidR="001E17F7" w:rsidRDefault="006B3D26">
                                  <w:pPr>
                                    <w:pStyle w:val="TableParagraph"/>
                                    <w:ind w:left="81"/>
                                    <w:rPr>
                                      <w:rFonts w:ascii="Century Gothic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color w:val="526042"/>
                                      <w:sz w:val="21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2"/>
                                      <w:sz w:val="21"/>
                                    </w:rPr>
                                    <w:t xml:space="preserve"> meeting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:rsidR="001E17F7" w:rsidRDefault="00B93692">
                                  <w:pPr>
                                    <w:pStyle w:val="TableParagraph"/>
                                    <w:spacing w:before="62"/>
                                    <w:ind w:left="2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Radiology 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Team</w:t>
                                  </w:r>
                                  <w:r w:rsidR="006B3D26">
                                    <w:rPr>
                                      <w:spacing w:val="-2"/>
                                      <w:sz w:val="21"/>
                                    </w:rPr>
                                    <w:t xml:space="preserve"> Meeting</w:t>
                                  </w:r>
                                </w:p>
                              </w:tc>
                            </w:tr>
                            <w:tr w:rsidR="001E17F7">
                              <w:trPr>
                                <w:trHeight w:val="404"/>
                              </w:trPr>
                              <w:tc>
                                <w:tcPr>
                                  <w:tcW w:w="2216" w:type="dxa"/>
                                  <w:tcBorders>
                                    <w:left w:val="single" w:sz="8" w:space="0" w:color="A4B592"/>
                                  </w:tcBorders>
                                </w:tcPr>
                                <w:p w:rsidR="001E17F7" w:rsidRDefault="006B3D26">
                                  <w:pPr>
                                    <w:pStyle w:val="TableParagraph"/>
                                    <w:ind w:left="81"/>
                                    <w:rPr>
                                      <w:rFonts w:ascii="Century Gothic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2"/>
                                      <w:sz w:val="21"/>
                                    </w:rPr>
                                    <w:t>Facilitator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:rsidR="001E17F7" w:rsidRDefault="00B93692">
                                  <w:pPr>
                                    <w:pStyle w:val="TableParagraph"/>
                                    <w:spacing w:before="62"/>
                                    <w:ind w:left="2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Rendy Petrin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,</w:t>
                                  </w:r>
                                  <w:r w:rsidR="006B3D26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Program</w:t>
                                  </w:r>
                                  <w:r w:rsidR="006B3D26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="006B3D26">
                                    <w:rPr>
                                      <w:spacing w:val="-2"/>
                                      <w:sz w:val="21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1E17F7">
                              <w:trPr>
                                <w:trHeight w:val="404"/>
                              </w:trPr>
                              <w:tc>
                                <w:tcPr>
                                  <w:tcW w:w="2216" w:type="dxa"/>
                                  <w:tcBorders>
                                    <w:left w:val="single" w:sz="8" w:space="0" w:color="A4B592"/>
                                  </w:tcBorders>
                                </w:tcPr>
                                <w:p w:rsidR="001E17F7" w:rsidRDefault="006B3D26">
                                  <w:pPr>
                                    <w:pStyle w:val="TableParagraph"/>
                                    <w:spacing w:before="63"/>
                                    <w:ind w:left="81"/>
                                    <w:rPr>
                                      <w:rFonts w:ascii="Century Gothic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color w:val="526042"/>
                                      <w:sz w:val="21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color w:val="526042"/>
                                      <w:spacing w:val="-2"/>
                                      <w:sz w:val="21"/>
                                    </w:rPr>
                                    <w:t>taker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:rsidR="001E17F7" w:rsidRDefault="00B93692">
                                  <w:pPr>
                                    <w:pStyle w:val="TableParagraph"/>
                                    <w:spacing w:before="63"/>
                                    <w:ind w:left="2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Rendy Petrin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,</w:t>
                                  </w:r>
                                  <w:r w:rsidR="006B3D26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="006B3D26">
                                    <w:rPr>
                                      <w:sz w:val="21"/>
                                    </w:rPr>
                                    <w:t>Program</w:t>
                                  </w:r>
                                  <w:r w:rsidR="006B3D26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="006B3D26">
                                    <w:rPr>
                                      <w:spacing w:val="-2"/>
                                      <w:sz w:val="21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1E17F7">
                              <w:trPr>
                                <w:trHeight w:val="345"/>
                              </w:trPr>
                              <w:tc>
                                <w:tcPr>
                                  <w:tcW w:w="2216" w:type="dxa"/>
                                  <w:tcBorders>
                                    <w:left w:val="single" w:sz="8" w:space="0" w:color="A4B592"/>
                                  </w:tcBorders>
                                </w:tcPr>
                                <w:p w:rsidR="001E17F7" w:rsidRDefault="001E17F7">
                                  <w:pPr>
                                    <w:pStyle w:val="TableParagraph"/>
                                    <w:ind w:left="81"/>
                                    <w:rPr>
                                      <w:rFonts w:ascii="Century Gothic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:rsidR="001E17F7" w:rsidRDefault="001E17F7">
                                  <w:pPr>
                                    <w:pStyle w:val="TableParagraph"/>
                                    <w:spacing w:before="62" w:line="263" w:lineRule="exact"/>
                                    <w:ind w:left="275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17F7" w:rsidRDefault="001E17F7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7.2pt;margin-top:3.45pt;width:249pt;height:126.1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6"/>
                        <w:gridCol w:w="3022"/>
                      </w:tblGrid>
                      <w:tr w:rsidR="001E17F7">
                        <w:trPr>
                          <w:trHeight w:val="442"/>
                        </w:trPr>
                        <w:tc>
                          <w:tcPr>
                            <w:tcW w:w="2216" w:type="dxa"/>
                            <w:tcBorders>
                              <w:left w:val="single" w:sz="8" w:space="0" w:color="A4B592"/>
                            </w:tcBorders>
                          </w:tcPr>
                          <w:p w:rsidR="001E17F7" w:rsidRDefault="006B3D26">
                            <w:pPr>
                              <w:pStyle w:val="TableParagraph"/>
                              <w:spacing w:before="101"/>
                              <w:ind w:left="81"/>
                              <w:rPr>
                                <w:rFonts w:ascii="Century Gothic"/>
                                <w:sz w:val="21"/>
                              </w:rPr>
                            </w:pPr>
                            <w:r>
                              <w:rPr>
                                <w:rFonts w:ascii="Century Gothic"/>
                                <w:color w:val="526042"/>
                                <w:sz w:val="21"/>
                              </w:rPr>
                              <w:t>Meeting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526042"/>
                                <w:sz w:val="21"/>
                              </w:rPr>
                              <w:t>called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5"/>
                                <w:sz w:val="21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:rsidR="001E17F7" w:rsidRDefault="00B93692">
                            <w:pPr>
                              <w:pStyle w:val="TableParagraph"/>
                              <w:spacing w:before="101"/>
                              <w:ind w:left="27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Rendy Petrin</w:t>
                            </w:r>
                            <w:r w:rsidR="006B3D26">
                              <w:rPr>
                                <w:sz w:val="21"/>
                              </w:rPr>
                              <w:t>,</w:t>
                            </w:r>
                            <w:r w:rsidR="006B3D26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3D26">
                              <w:rPr>
                                <w:sz w:val="21"/>
                              </w:rPr>
                              <w:t>Program</w:t>
                            </w:r>
                            <w:r w:rsidR="006B3D26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6B3D26">
                              <w:rPr>
                                <w:spacing w:val="-2"/>
                                <w:sz w:val="21"/>
                              </w:rPr>
                              <w:t>Director</w:t>
                            </w:r>
                          </w:p>
                        </w:tc>
                      </w:tr>
                      <w:tr w:rsidR="001E17F7">
                        <w:trPr>
                          <w:trHeight w:val="403"/>
                        </w:trPr>
                        <w:tc>
                          <w:tcPr>
                            <w:tcW w:w="2216" w:type="dxa"/>
                            <w:tcBorders>
                              <w:left w:val="single" w:sz="8" w:space="0" w:color="A4B592"/>
                            </w:tcBorders>
                          </w:tcPr>
                          <w:p w:rsidR="001E17F7" w:rsidRDefault="006B3D26">
                            <w:pPr>
                              <w:pStyle w:val="TableParagraph"/>
                              <w:ind w:left="81"/>
                              <w:rPr>
                                <w:rFonts w:ascii="Century Gothic"/>
                                <w:sz w:val="21"/>
                              </w:rPr>
                            </w:pPr>
                            <w:r>
                              <w:rPr>
                                <w:rFonts w:ascii="Century Gothic"/>
                                <w:color w:val="526042"/>
                                <w:sz w:val="21"/>
                              </w:rPr>
                              <w:t>Type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52604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2"/>
                                <w:sz w:val="21"/>
                              </w:rPr>
                              <w:t xml:space="preserve"> meeting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:rsidR="001E17F7" w:rsidRDefault="00B93692">
                            <w:pPr>
                              <w:pStyle w:val="TableParagraph"/>
                              <w:spacing w:before="62"/>
                              <w:ind w:left="27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Radiology </w:t>
                            </w:r>
                            <w:r w:rsidR="006B3D26">
                              <w:rPr>
                                <w:sz w:val="21"/>
                              </w:rPr>
                              <w:t>Team</w:t>
                            </w:r>
                            <w:r w:rsidR="006B3D26">
                              <w:rPr>
                                <w:spacing w:val="-2"/>
                                <w:sz w:val="21"/>
                              </w:rPr>
                              <w:t xml:space="preserve"> Meeting</w:t>
                            </w:r>
                          </w:p>
                        </w:tc>
                      </w:tr>
                      <w:tr w:rsidR="001E17F7">
                        <w:trPr>
                          <w:trHeight w:val="404"/>
                        </w:trPr>
                        <w:tc>
                          <w:tcPr>
                            <w:tcW w:w="2216" w:type="dxa"/>
                            <w:tcBorders>
                              <w:left w:val="single" w:sz="8" w:space="0" w:color="A4B592"/>
                            </w:tcBorders>
                          </w:tcPr>
                          <w:p w:rsidR="001E17F7" w:rsidRDefault="006B3D26">
                            <w:pPr>
                              <w:pStyle w:val="TableParagraph"/>
                              <w:ind w:left="81"/>
                              <w:rPr>
                                <w:rFonts w:ascii="Century Gothic"/>
                                <w:sz w:val="21"/>
                              </w:rPr>
                            </w:pPr>
                            <w:r>
                              <w:rPr>
                                <w:rFonts w:ascii="Century Gothic"/>
                                <w:color w:val="526042"/>
                                <w:spacing w:val="-2"/>
                                <w:sz w:val="21"/>
                              </w:rPr>
                              <w:t>Facilitator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:rsidR="001E17F7" w:rsidRDefault="00B93692">
                            <w:pPr>
                              <w:pStyle w:val="TableParagraph"/>
                              <w:spacing w:before="62"/>
                              <w:ind w:left="27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Rendy Petrin</w:t>
                            </w:r>
                            <w:r w:rsidR="006B3D26">
                              <w:rPr>
                                <w:sz w:val="21"/>
                              </w:rPr>
                              <w:t>,</w:t>
                            </w:r>
                            <w:r w:rsidR="006B3D26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3D26">
                              <w:rPr>
                                <w:sz w:val="21"/>
                              </w:rPr>
                              <w:t>Program</w:t>
                            </w:r>
                            <w:r w:rsidR="006B3D26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6B3D26">
                              <w:rPr>
                                <w:spacing w:val="-2"/>
                                <w:sz w:val="21"/>
                              </w:rPr>
                              <w:t>Director</w:t>
                            </w:r>
                          </w:p>
                        </w:tc>
                      </w:tr>
                      <w:tr w:rsidR="001E17F7">
                        <w:trPr>
                          <w:trHeight w:val="404"/>
                        </w:trPr>
                        <w:tc>
                          <w:tcPr>
                            <w:tcW w:w="2216" w:type="dxa"/>
                            <w:tcBorders>
                              <w:left w:val="single" w:sz="8" w:space="0" w:color="A4B592"/>
                            </w:tcBorders>
                          </w:tcPr>
                          <w:p w:rsidR="001E17F7" w:rsidRDefault="006B3D26">
                            <w:pPr>
                              <w:pStyle w:val="TableParagraph"/>
                              <w:spacing w:before="63"/>
                              <w:ind w:left="81"/>
                              <w:rPr>
                                <w:rFonts w:ascii="Century Gothic"/>
                                <w:sz w:val="21"/>
                              </w:rPr>
                            </w:pPr>
                            <w:r>
                              <w:rPr>
                                <w:rFonts w:ascii="Century Gothic"/>
                                <w:color w:val="526042"/>
                                <w:sz w:val="21"/>
                              </w:rPr>
                              <w:t>Note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color w:val="526042"/>
                                <w:spacing w:val="-2"/>
                                <w:sz w:val="21"/>
                              </w:rPr>
                              <w:t>taker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:rsidR="001E17F7" w:rsidRDefault="00B93692">
                            <w:pPr>
                              <w:pStyle w:val="TableParagraph"/>
                              <w:spacing w:before="63"/>
                              <w:ind w:left="27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Rendy Petrin</w:t>
                            </w:r>
                            <w:r w:rsidR="006B3D26">
                              <w:rPr>
                                <w:sz w:val="21"/>
                              </w:rPr>
                              <w:t>,</w:t>
                            </w:r>
                            <w:r w:rsidR="006B3D26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3D26">
                              <w:rPr>
                                <w:sz w:val="21"/>
                              </w:rPr>
                              <w:t>Program</w:t>
                            </w:r>
                            <w:r w:rsidR="006B3D26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6B3D26">
                              <w:rPr>
                                <w:spacing w:val="-2"/>
                                <w:sz w:val="21"/>
                              </w:rPr>
                              <w:t>Director</w:t>
                            </w:r>
                          </w:p>
                        </w:tc>
                      </w:tr>
                      <w:tr w:rsidR="001E17F7">
                        <w:trPr>
                          <w:trHeight w:val="345"/>
                        </w:trPr>
                        <w:tc>
                          <w:tcPr>
                            <w:tcW w:w="2216" w:type="dxa"/>
                            <w:tcBorders>
                              <w:left w:val="single" w:sz="8" w:space="0" w:color="A4B592"/>
                            </w:tcBorders>
                          </w:tcPr>
                          <w:p w:rsidR="001E17F7" w:rsidRDefault="001E17F7">
                            <w:pPr>
                              <w:pStyle w:val="TableParagraph"/>
                              <w:ind w:left="81"/>
                              <w:rPr>
                                <w:rFonts w:ascii="Century Gothic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:rsidR="001E17F7" w:rsidRDefault="001E17F7">
                            <w:pPr>
                              <w:pStyle w:val="TableParagraph"/>
                              <w:spacing w:before="62" w:line="263" w:lineRule="exact"/>
                              <w:ind w:left="275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1E17F7" w:rsidRDefault="001E17F7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E17F7" w:rsidRDefault="001E17F7">
      <w:pPr>
        <w:pStyle w:val="BodyText"/>
        <w:spacing w:before="74"/>
        <w:ind w:left="0" w:firstLine="0"/>
      </w:pPr>
    </w:p>
    <w:p w:rsidR="001E17F7" w:rsidRDefault="006B3D26">
      <w:pPr>
        <w:pStyle w:val="BodyText"/>
        <w:ind w:left="5847" w:right="15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3883786</wp:posOffset>
                </wp:positionH>
                <wp:positionV relativeFrom="paragraph">
                  <wp:posOffset>-75965</wp:posOffset>
                </wp:positionV>
                <wp:extent cx="12700" cy="12820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8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82065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1281683"/>
                              </a:lnTo>
                              <a:lnTo>
                                <a:pt x="12191" y="1281683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B5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404C" id="Graphic 2" o:spid="_x0000_s1026" style="position:absolute;margin-left:305.8pt;margin-top:-6pt;width:1pt;height:100.9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8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" path="m12191,l,,,1281683r12191,l12191,xe" fillcolor="#a4b592" stroked="f">
                <v:path arrowok="t"/>
                <w10:wrap anchorx="page"/>
              </v:shape>
            </w:pict>
          </mc:Fallback>
        </mc:AlternateContent>
      </w:r>
      <w:r>
        <w:t xml:space="preserve">Attendees: </w:t>
      </w:r>
      <w:r w:rsidR="00B93692">
        <w:t>Rendy Petrin Program Director, Coleen Kubetschek Clinical Coordinator, Michael McNiskin Program Coordinator</w:t>
      </w:r>
    </w:p>
    <w:p w:rsidR="001E17F7" w:rsidRDefault="006B3D26">
      <w:pPr>
        <w:pStyle w:val="BodyText"/>
        <w:spacing w:before="122"/>
        <w:ind w:left="5847" w:firstLine="0"/>
      </w:pPr>
      <w:r>
        <w:t>Please</w:t>
      </w:r>
      <w:r>
        <w:rPr>
          <w:spacing w:val="-4"/>
        </w:rPr>
        <w:t xml:space="preserve"> </w:t>
      </w:r>
      <w:r>
        <w:t>read:</w:t>
      </w:r>
      <w:r>
        <w:rPr>
          <w:spacing w:val="-1"/>
        </w:rPr>
        <w:t xml:space="preserve"> </w:t>
      </w:r>
      <w:r>
        <w:rPr>
          <w:spacing w:val="-2"/>
        </w:rPr>
        <w:t>Agenda</w:t>
      </w:r>
    </w:p>
    <w:p w:rsidR="001E17F7" w:rsidRDefault="001E17F7">
      <w:pPr>
        <w:pStyle w:val="BodyText"/>
        <w:ind w:left="0" w:firstLine="0"/>
        <w:rPr>
          <w:sz w:val="20"/>
        </w:rPr>
      </w:pPr>
    </w:p>
    <w:p w:rsidR="001E17F7" w:rsidRDefault="001E17F7">
      <w:pPr>
        <w:pStyle w:val="BodyText"/>
        <w:ind w:left="0" w:firstLine="0"/>
        <w:rPr>
          <w:sz w:val="20"/>
        </w:rPr>
      </w:pPr>
    </w:p>
    <w:p w:rsidR="001E17F7" w:rsidRDefault="001E17F7">
      <w:pPr>
        <w:pStyle w:val="BodyText"/>
        <w:ind w:left="0" w:firstLine="0"/>
        <w:rPr>
          <w:sz w:val="20"/>
        </w:rPr>
      </w:pPr>
    </w:p>
    <w:p w:rsidR="001E17F7" w:rsidRDefault="006B3D26">
      <w:pPr>
        <w:pStyle w:val="BodyText"/>
        <w:spacing w:before="2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200936</wp:posOffset>
                </wp:positionV>
                <wp:extent cx="68961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0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B168" id="Graphic 4" o:spid="_x0000_s1026" style="position:absolute;margin-left:34.55pt;margin-top:15.8pt;width:54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" path="m6895846,l,,,6096r6895846,l6895846,xe" fillcolor="#79600d" stroked="f">
                <v:path arrowok="t"/>
                <w10:wrap type="topAndBottom" anchorx="page"/>
              </v:shape>
            </w:pict>
          </mc:Fallback>
        </mc:AlternateContent>
      </w:r>
    </w:p>
    <w:p w:rsidR="001E17F7" w:rsidRDefault="006B3D26">
      <w:pPr>
        <w:spacing w:before="20" w:after="20"/>
        <w:ind w:left="360"/>
        <w:rPr>
          <w:rFonts w:ascii="Century Gothic"/>
          <w:sz w:val="24"/>
        </w:rPr>
      </w:pPr>
      <w:r>
        <w:rPr>
          <w:rFonts w:ascii="Century Gothic"/>
          <w:color w:val="79600D"/>
          <w:sz w:val="24"/>
        </w:rPr>
        <w:t>Agenda</w:t>
      </w:r>
      <w:r>
        <w:rPr>
          <w:rFonts w:ascii="Century Gothic"/>
          <w:color w:val="79600D"/>
          <w:spacing w:val="-5"/>
          <w:sz w:val="24"/>
        </w:rPr>
        <w:t xml:space="preserve"> </w:t>
      </w:r>
      <w:r>
        <w:rPr>
          <w:rFonts w:ascii="Century Gothic"/>
          <w:color w:val="79600D"/>
          <w:spacing w:val="-2"/>
          <w:sz w:val="24"/>
        </w:rPr>
        <w:t>Items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2"/>
        <w:gridCol w:w="2470"/>
        <w:gridCol w:w="2185"/>
      </w:tblGrid>
      <w:tr w:rsidR="00385619">
        <w:trPr>
          <w:trHeight w:val="691"/>
        </w:trPr>
        <w:tc>
          <w:tcPr>
            <w:tcW w:w="5542" w:type="dxa"/>
            <w:tcBorders>
              <w:top w:val="single" w:sz="12" w:space="0" w:color="79600D"/>
            </w:tcBorders>
          </w:tcPr>
          <w:p w:rsidR="00385619" w:rsidRDefault="0038561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79600D"/>
            </w:tcBorders>
          </w:tcPr>
          <w:p w:rsidR="00385619" w:rsidRDefault="00385619">
            <w:pPr>
              <w:pStyle w:val="TableParagraph"/>
              <w:spacing w:before="101"/>
              <w:ind w:left="0"/>
              <w:rPr>
                <w:rFonts w:ascii="Century Gothic"/>
                <w:sz w:val="21"/>
              </w:rPr>
            </w:pPr>
          </w:p>
          <w:p w:rsidR="00385619" w:rsidRDefault="00385619">
            <w:pPr>
              <w:pStyle w:val="TableParagraph"/>
              <w:spacing w:before="1"/>
              <w:ind w:left="556"/>
              <w:rPr>
                <w:rFonts w:ascii="Century Gothic"/>
                <w:sz w:val="21"/>
              </w:rPr>
            </w:pPr>
            <w:r>
              <w:rPr>
                <w:rFonts w:ascii="Century Gothic"/>
                <w:color w:val="526042"/>
                <w:spacing w:val="-2"/>
                <w:sz w:val="21"/>
              </w:rPr>
              <w:t>Presenter</w:t>
            </w:r>
          </w:p>
        </w:tc>
        <w:tc>
          <w:tcPr>
            <w:tcW w:w="2185" w:type="dxa"/>
            <w:tcBorders>
              <w:top w:val="single" w:sz="12" w:space="0" w:color="79600D"/>
            </w:tcBorders>
          </w:tcPr>
          <w:p w:rsidR="00385619" w:rsidRDefault="00385619">
            <w:pPr>
              <w:pStyle w:val="TableParagraph"/>
              <w:spacing w:before="101"/>
              <w:ind w:left="0"/>
              <w:rPr>
                <w:rFonts w:ascii="Century Gothic"/>
                <w:sz w:val="21"/>
              </w:rPr>
            </w:pPr>
          </w:p>
          <w:p w:rsidR="00385619" w:rsidRDefault="00385619">
            <w:pPr>
              <w:pStyle w:val="TableParagraph"/>
              <w:spacing w:before="1"/>
              <w:ind w:left="426"/>
              <w:rPr>
                <w:rFonts w:ascii="Century Gothic"/>
                <w:sz w:val="21"/>
              </w:rPr>
            </w:pPr>
            <w:r>
              <w:rPr>
                <w:rFonts w:ascii="Century Gothic"/>
                <w:color w:val="526042"/>
                <w:sz w:val="21"/>
              </w:rPr>
              <w:t>Time</w:t>
            </w:r>
            <w:r>
              <w:rPr>
                <w:rFonts w:ascii="Century Gothic"/>
                <w:color w:val="526042"/>
                <w:spacing w:val="-2"/>
                <w:sz w:val="21"/>
              </w:rPr>
              <w:t xml:space="preserve"> allotted</w:t>
            </w:r>
          </w:p>
        </w:tc>
      </w:tr>
      <w:tr w:rsidR="00385619" w:rsidTr="0035096A">
        <w:trPr>
          <w:trHeight w:val="68"/>
        </w:trPr>
        <w:tc>
          <w:tcPr>
            <w:tcW w:w="5542" w:type="dxa"/>
            <w:tcBorders>
              <w:bottom w:val="single" w:sz="4" w:space="0" w:color="7E7E7E"/>
            </w:tcBorders>
          </w:tcPr>
          <w:p w:rsidR="00385619" w:rsidRDefault="00385619">
            <w:pPr>
              <w:pStyle w:val="TableParagraph"/>
              <w:spacing w:before="45" w:line="263" w:lineRule="exact"/>
              <w:ind w:left="85"/>
              <w:rPr>
                <w:sz w:val="21"/>
              </w:rPr>
            </w:pPr>
          </w:p>
        </w:tc>
        <w:tc>
          <w:tcPr>
            <w:tcW w:w="2470" w:type="dxa"/>
            <w:tcBorders>
              <w:bottom w:val="single" w:sz="4" w:space="0" w:color="7E7E7E"/>
            </w:tcBorders>
          </w:tcPr>
          <w:p w:rsidR="00385619" w:rsidRDefault="00385619">
            <w:pPr>
              <w:pStyle w:val="TableParagraph"/>
              <w:spacing w:before="45" w:line="263" w:lineRule="exact"/>
              <w:ind w:left="656"/>
              <w:rPr>
                <w:sz w:val="21"/>
              </w:rPr>
            </w:pPr>
          </w:p>
        </w:tc>
        <w:tc>
          <w:tcPr>
            <w:tcW w:w="2185" w:type="dxa"/>
            <w:tcBorders>
              <w:bottom w:val="single" w:sz="4" w:space="0" w:color="7E7E7E"/>
            </w:tcBorders>
          </w:tcPr>
          <w:p w:rsidR="00385619" w:rsidRDefault="00385619">
            <w:pPr>
              <w:pStyle w:val="TableParagraph"/>
              <w:spacing w:before="45" w:line="263" w:lineRule="exact"/>
              <w:ind w:left="534"/>
              <w:rPr>
                <w:sz w:val="21"/>
              </w:rPr>
            </w:pPr>
          </w:p>
        </w:tc>
      </w:tr>
    </w:tbl>
    <w:p w:rsidR="001E17F7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Class of 2025 Program Evaluation</w:t>
      </w:r>
      <w:r w:rsidR="00385619">
        <w:rPr>
          <w:rFonts w:ascii="Century Gothic"/>
          <w:sz w:val="20"/>
        </w:rPr>
        <w:tab/>
      </w:r>
      <w:r w:rsidR="00385619">
        <w:rPr>
          <w:rFonts w:ascii="Century Gothic"/>
          <w:sz w:val="20"/>
        </w:rPr>
        <w:tab/>
      </w:r>
      <w:r w:rsidR="00385619">
        <w:rPr>
          <w:rFonts w:ascii="Century Gothic"/>
          <w:sz w:val="20"/>
        </w:rPr>
        <w:tab/>
      </w:r>
      <w:r w:rsidR="00385619">
        <w:rPr>
          <w:rFonts w:ascii="Century Gothic"/>
          <w:sz w:val="20"/>
        </w:rPr>
        <w:tab/>
        <w:t>Rendy</w:t>
      </w:r>
      <w:r w:rsidR="00385619">
        <w:rPr>
          <w:rFonts w:ascii="Century Gothic"/>
          <w:sz w:val="20"/>
        </w:rPr>
        <w:tab/>
      </w:r>
      <w:r w:rsidR="00385619">
        <w:rPr>
          <w:rFonts w:ascii="Century Gothic"/>
          <w:sz w:val="20"/>
        </w:rPr>
        <w:tab/>
      </w:r>
      <w:r w:rsidR="00385619">
        <w:rPr>
          <w:rFonts w:ascii="Century Gothic"/>
          <w:sz w:val="20"/>
        </w:rPr>
        <w:tab/>
      </w:r>
      <w:r w:rsidR="00385619">
        <w:rPr>
          <w:rFonts w:ascii="Century Gothic"/>
          <w:sz w:val="20"/>
        </w:rPr>
        <w:tab/>
        <w:t>5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Semester Outcomes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All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10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Syllabi Approval deadlines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All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Career Day at Phys Reg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Rendy</w:t>
      </w:r>
      <w:r w:rsidR="000344CB">
        <w:rPr>
          <w:rFonts w:ascii="Century Gothic"/>
          <w:sz w:val="20"/>
        </w:rPr>
        <w:t>/Coleen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 xml:space="preserve">Quarterly Feedback &amp; Check </w:t>
      </w:r>
      <w:proofErr w:type="gramStart"/>
      <w:r>
        <w:rPr>
          <w:rFonts w:ascii="Century Gothic"/>
          <w:sz w:val="20"/>
        </w:rPr>
        <w:t>In</w:t>
      </w:r>
      <w:proofErr w:type="gramEnd"/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Rendy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35096A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New policies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Rendy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10 min</w:t>
      </w:r>
    </w:p>
    <w:p w:rsidR="000344CB" w:rsidRDefault="000344CB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New practicum Evaluation Process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Rendy/Coleen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Lab and equipment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All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New Lab ribbon cutting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Rendy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8641A8" w:rsidRDefault="008641A8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Old Equipment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All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5 min</w:t>
      </w:r>
    </w:p>
    <w:p w:rsidR="0035096A" w:rsidRDefault="0035096A" w:rsidP="00503C8C">
      <w:pPr>
        <w:pStyle w:val="BodyText"/>
        <w:numPr>
          <w:ilvl w:val="0"/>
          <w:numId w:val="12"/>
        </w:numPr>
        <w:spacing w:before="120"/>
        <w:rPr>
          <w:rFonts w:ascii="Century Gothic"/>
          <w:sz w:val="20"/>
        </w:rPr>
      </w:pPr>
      <w:r>
        <w:rPr>
          <w:rFonts w:ascii="Century Gothic"/>
          <w:sz w:val="20"/>
        </w:rPr>
        <w:t>Dosimeters for new labs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All</w:t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  <w:t>10 min</w:t>
      </w:r>
    </w:p>
    <w:p w:rsidR="0035096A" w:rsidRDefault="0035096A">
      <w:pPr>
        <w:spacing w:before="20" w:after="19"/>
        <w:ind w:left="360"/>
        <w:rPr>
          <w:rFonts w:ascii="Century Gothic"/>
          <w:color w:val="79600D"/>
          <w:sz w:val="24"/>
        </w:rPr>
      </w:pPr>
    </w:p>
    <w:p w:rsidR="001E17F7" w:rsidRDefault="0035096A">
      <w:pPr>
        <w:spacing w:before="20" w:after="19"/>
        <w:ind w:left="360"/>
        <w:rPr>
          <w:rFonts w:ascii="Century Gothic"/>
          <w:color w:val="79600D"/>
          <w:sz w:val="24"/>
        </w:rPr>
      </w:pPr>
      <w:r>
        <w:rPr>
          <w:rFonts w:ascii="Century Gothic"/>
          <w:color w:val="79600D"/>
          <w:sz w:val="24"/>
        </w:rPr>
        <w:t>Discussion</w:t>
      </w:r>
    </w:p>
    <w:p w:rsidR="00503C8C" w:rsidRDefault="00503C8C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 w:rsidRPr="00503C8C">
        <w:rPr>
          <w:rFonts w:ascii="Century Gothic"/>
          <w:sz w:val="20"/>
          <w:szCs w:val="20"/>
        </w:rPr>
        <w:t>Program</w:t>
      </w:r>
      <w:r>
        <w:rPr>
          <w:rFonts w:ascii="Century Gothic"/>
          <w:sz w:val="20"/>
          <w:szCs w:val="20"/>
        </w:rPr>
        <w:t xml:space="preserve"> evaluations were given to the graduating students and returned to the program director for tabulation. Will share results once available</w:t>
      </w:r>
    </w:p>
    <w:p w:rsidR="00503C8C" w:rsidRDefault="00503C8C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Semester outcomes: 22 students will be graduating this semester out of 30 original students which is a 73% graduation rate for the class of 2025. Class of 2026 currently has 24 students and they are all doing very well</w:t>
      </w:r>
    </w:p>
    <w:p w:rsidR="00503C8C" w:rsidRDefault="00503C8C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Reminder that all syllabi must be reviewed and published 45 days prior to the start of each semester</w:t>
      </w:r>
    </w:p>
    <w:p w:rsidR="00503C8C" w:rsidRDefault="00503C8C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Rendy and Coleen will attend career fair at Physicians Regional on July 23</w:t>
      </w:r>
      <w:r w:rsidRPr="00503C8C">
        <w:rPr>
          <w:rFonts w:ascii="Century Gothic"/>
          <w:sz w:val="20"/>
          <w:szCs w:val="20"/>
          <w:vertAlign w:val="superscript"/>
        </w:rPr>
        <w:t>rd</w:t>
      </w:r>
      <w:r>
        <w:rPr>
          <w:rFonts w:ascii="Century Gothic"/>
          <w:sz w:val="20"/>
          <w:szCs w:val="20"/>
        </w:rPr>
        <w:t>. They have fliers and other items to hand out. This was a request of Physicians Regional to have us attend and provide information to their employees interested in the program</w:t>
      </w:r>
    </w:p>
    <w:p w:rsidR="00503C8C" w:rsidRDefault="001D599F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 xml:space="preserve">Program director will be having quarterly feedback sessions with each staff member and each staff member should also schedule 2 </w:t>
      </w:r>
      <w:r>
        <w:rPr>
          <w:rFonts w:ascii="Century Gothic"/>
          <w:sz w:val="20"/>
          <w:szCs w:val="20"/>
        </w:rPr>
        <w:t>“</w:t>
      </w:r>
      <w:r>
        <w:rPr>
          <w:rFonts w:ascii="Century Gothic"/>
          <w:sz w:val="20"/>
          <w:szCs w:val="20"/>
        </w:rPr>
        <w:t>check-in</w:t>
      </w:r>
      <w:r>
        <w:rPr>
          <w:rFonts w:ascii="Century Gothic"/>
          <w:sz w:val="20"/>
          <w:szCs w:val="20"/>
        </w:rPr>
        <w:t>”</w:t>
      </w:r>
      <w:r>
        <w:rPr>
          <w:rFonts w:ascii="Century Gothic"/>
          <w:sz w:val="20"/>
          <w:szCs w:val="20"/>
        </w:rPr>
        <w:t xml:space="preserve"> session annually.</w:t>
      </w:r>
    </w:p>
    <w:p w:rsidR="001D599F" w:rsidRDefault="001D599F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Dean is working on various policies for the SAH and those will be shared once finalized. Policies cover items such as evaluations, emergency procedures, workload, etc.</w:t>
      </w:r>
    </w:p>
    <w:p w:rsidR="001D599F" w:rsidRDefault="001D599F" w:rsidP="00503C8C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Coleen and Rendy reviewed the weekly student clinical evaluation process and the mid-term and final PDA assessment process. The following was determined to be implemented for the fall semester:</w:t>
      </w:r>
    </w:p>
    <w:p w:rsidR="001D599F" w:rsidRDefault="001D599F" w:rsidP="001D599F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Weekly evaluations will change to bi-weekly evaluations (once every two weeks)</w:t>
      </w:r>
    </w:p>
    <w:p w:rsidR="001D599F" w:rsidRDefault="001D599F" w:rsidP="001D599F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The mid-term PDA form will be changed to be identical to the final PDA form</w:t>
      </w:r>
    </w:p>
    <w:p w:rsidR="001D599F" w:rsidRDefault="001D599F" w:rsidP="001D599F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lastRenderedPageBreak/>
        <w:t xml:space="preserve">The PDA forms were changed in Trajecsys so that if any choice other than </w:t>
      </w:r>
      <w:r>
        <w:rPr>
          <w:rFonts w:ascii="Century Gothic"/>
          <w:sz w:val="20"/>
          <w:szCs w:val="20"/>
        </w:rPr>
        <w:t>“</w:t>
      </w:r>
      <w:r>
        <w:rPr>
          <w:rFonts w:ascii="Century Gothic"/>
          <w:sz w:val="20"/>
          <w:szCs w:val="20"/>
        </w:rPr>
        <w:t>meets</w:t>
      </w:r>
      <w:r>
        <w:rPr>
          <w:rFonts w:ascii="Century Gothic"/>
          <w:sz w:val="20"/>
          <w:szCs w:val="20"/>
        </w:rPr>
        <w:t>”</w:t>
      </w:r>
      <w:r>
        <w:rPr>
          <w:rFonts w:ascii="Century Gothic"/>
          <w:sz w:val="20"/>
          <w:szCs w:val="20"/>
        </w:rPr>
        <w:t xml:space="preserve"> is checked, the form will require a comment to be entered as to why the student did not meet</w:t>
      </w:r>
    </w:p>
    <w:p w:rsidR="001D599F" w:rsidRDefault="001D599F" w:rsidP="001D599F">
      <w:pPr>
        <w:pStyle w:val="ListParagraph"/>
        <w:numPr>
          <w:ilvl w:val="2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 xml:space="preserve">If the evaluator checks </w:t>
      </w:r>
      <w:r>
        <w:rPr>
          <w:rFonts w:ascii="Century Gothic"/>
          <w:sz w:val="20"/>
          <w:szCs w:val="20"/>
        </w:rPr>
        <w:t>“</w:t>
      </w:r>
      <w:proofErr w:type="gramStart"/>
      <w:r>
        <w:rPr>
          <w:rFonts w:ascii="Century Gothic"/>
          <w:sz w:val="20"/>
          <w:szCs w:val="20"/>
        </w:rPr>
        <w:t>meets</w:t>
      </w:r>
      <w:proofErr w:type="gramEnd"/>
      <w:r>
        <w:rPr>
          <w:rFonts w:ascii="Century Gothic"/>
          <w:sz w:val="20"/>
          <w:szCs w:val="20"/>
        </w:rPr>
        <w:t>”</w:t>
      </w:r>
      <w:r>
        <w:rPr>
          <w:rFonts w:ascii="Century Gothic"/>
          <w:sz w:val="20"/>
          <w:szCs w:val="20"/>
        </w:rPr>
        <w:t xml:space="preserve"> for all categories, then a final comment will be required</w:t>
      </w:r>
      <w:r w:rsidR="00FF3E1B">
        <w:rPr>
          <w:rFonts w:ascii="Century Gothic"/>
          <w:sz w:val="20"/>
          <w:szCs w:val="20"/>
        </w:rPr>
        <w:t xml:space="preserve"> for the form to be submitted</w:t>
      </w:r>
    </w:p>
    <w:p w:rsidR="00FF3E1B" w:rsidRDefault="00FF3E1B" w:rsidP="00FF3E1B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The new energized lab is coming along with one room completed and one almost done. The conference table and chairs are in place.</w:t>
      </w:r>
    </w:p>
    <w:p w:rsidR="00FF3E1B" w:rsidRDefault="00FF3E1B" w:rsidP="00FF3E1B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Manikins have been ordered</w:t>
      </w:r>
    </w:p>
    <w:p w:rsidR="00FF3E1B" w:rsidRDefault="00FF3E1B" w:rsidP="00FF3E1B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Planning for the new lab ribbon cutting ceremony is tentatively scheduled for the end of August</w:t>
      </w:r>
    </w:p>
    <w:p w:rsidR="00FF3E1B" w:rsidRDefault="00FF3E1B" w:rsidP="00FF3E1B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The old x-ray equipment, if not utilized at the Charlotte campus, will be placed in the back on the radiology classroom once that classroom is permanently assigned to radiology</w:t>
      </w:r>
    </w:p>
    <w:p w:rsidR="00FF3E1B" w:rsidRDefault="00FF3E1B" w:rsidP="00FF3E1B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Mike is ordering a second set of dosimeters for the in-coming students for the campus lab</w:t>
      </w:r>
    </w:p>
    <w:p w:rsidR="00FF3E1B" w:rsidRDefault="00FF3E1B" w:rsidP="00FF3E1B">
      <w:pPr>
        <w:pStyle w:val="ListParagraph"/>
        <w:numPr>
          <w:ilvl w:val="0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Course syllabi need the following items updated/corrected:</w:t>
      </w:r>
    </w:p>
    <w:p w:rsidR="00FF3E1B" w:rsidRDefault="00FF3E1B" w:rsidP="00FF3E1B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Course description</w:t>
      </w:r>
    </w:p>
    <w:p w:rsidR="00FF3E1B" w:rsidRDefault="00FF3E1B" w:rsidP="00FF3E1B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Topic outline</w:t>
      </w:r>
    </w:p>
    <w:p w:rsidR="00FF3E1B" w:rsidRDefault="00FF3E1B" w:rsidP="00FF3E1B">
      <w:pPr>
        <w:pStyle w:val="ListParagraph"/>
        <w:numPr>
          <w:ilvl w:val="1"/>
          <w:numId w:val="13"/>
        </w:numPr>
        <w:spacing w:before="20" w:after="19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Course assessment</w:t>
      </w:r>
    </w:p>
    <w:p w:rsidR="00FF3E1B" w:rsidRDefault="00FF3E1B" w:rsidP="00FF3E1B">
      <w:pPr>
        <w:spacing w:before="20" w:after="19"/>
        <w:ind w:left="720"/>
        <w:rPr>
          <w:rFonts w:ascii="Century Gothic"/>
          <w:sz w:val="20"/>
          <w:szCs w:val="20"/>
        </w:rPr>
      </w:pPr>
      <w:r>
        <w:rPr>
          <w:rFonts w:ascii="Century Gothic"/>
          <w:sz w:val="20"/>
          <w:szCs w:val="20"/>
        </w:rPr>
        <w:t>Program director will review process to have the curriculum committee review and approve these changes</w:t>
      </w:r>
    </w:p>
    <w:p w:rsidR="00FF3E1B" w:rsidRDefault="00FF3E1B" w:rsidP="00FF3E1B">
      <w:pPr>
        <w:spacing w:before="20" w:after="19"/>
        <w:ind w:left="720"/>
        <w:rPr>
          <w:rFonts w:ascii="Century Gothic"/>
          <w:sz w:val="20"/>
          <w:szCs w:val="20"/>
        </w:rPr>
      </w:pPr>
    </w:p>
    <w:p w:rsidR="00FF3E1B" w:rsidRPr="00FF3E1B" w:rsidRDefault="00FF3E1B" w:rsidP="00FF3E1B">
      <w:pPr>
        <w:spacing w:before="20" w:after="19"/>
        <w:ind w:left="720"/>
        <w:rPr>
          <w:rFonts w:ascii="Century Gothic"/>
          <w:sz w:val="20"/>
          <w:szCs w:val="20"/>
        </w:rPr>
      </w:pPr>
      <w:bookmarkStart w:id="0" w:name="_GoBack"/>
      <w:bookmarkEnd w:id="0"/>
      <w:r>
        <w:rPr>
          <w:rFonts w:ascii="Century Gothic"/>
          <w:sz w:val="20"/>
          <w:szCs w:val="20"/>
        </w:rPr>
        <w:t>Meeting adjourned at 2:45pm</w:t>
      </w:r>
    </w:p>
    <w:sectPr w:rsidR="00FF3E1B" w:rsidRPr="00FF3E1B">
      <w:footerReference w:type="default" r:id="rId7"/>
      <w:pgSz w:w="12240" w:h="15840"/>
      <w:pgMar w:top="680" w:right="360" w:bottom="960" w:left="36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5D" w:rsidRDefault="00BD755D">
      <w:r>
        <w:separator/>
      </w:r>
    </w:p>
  </w:endnote>
  <w:endnote w:type="continuationSeparator" w:id="0">
    <w:p w:rsidR="00BD755D" w:rsidRDefault="00BD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7F7" w:rsidRDefault="006B3D26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6918197</wp:posOffset>
              </wp:positionH>
              <wp:positionV relativeFrom="page">
                <wp:posOffset>9426026</wp:posOffset>
              </wp:positionV>
              <wp:extent cx="450850" cy="161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17F7" w:rsidRDefault="006B3D26">
                          <w:pPr>
                            <w:pStyle w:val="BodyText"/>
                            <w:spacing w:line="237" w:lineRule="exact"/>
                            <w:ind w:left="20" w:firstLine="0"/>
                          </w:pPr>
                          <w:r>
                            <w:rPr>
                              <w:color w:val="925209"/>
                            </w:rPr>
                            <w:t>Page</w:t>
                          </w:r>
                          <w:r>
                            <w:rPr>
                              <w:color w:val="9252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9252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9252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92520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925209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9252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44.75pt;margin-top:742.2pt;width:35.5pt;height:12.7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" filled="f" stroked="f">
              <v:textbox inset="0,0,0,0">
                <w:txbxContent>
                  <w:p w:rsidR="001E17F7" w:rsidRDefault="006B3D26">
                    <w:pPr>
                      <w:pStyle w:val="BodyText"/>
                      <w:spacing w:line="237" w:lineRule="exact"/>
                      <w:ind w:left="20" w:firstLine="0"/>
                    </w:pPr>
                    <w:r>
                      <w:rPr>
                        <w:color w:val="925209"/>
                      </w:rPr>
                      <w:t>Page</w:t>
                    </w:r>
                    <w:r>
                      <w:rPr>
                        <w:color w:val="925209"/>
                        <w:spacing w:val="-1"/>
                      </w:rPr>
                      <w:t xml:space="preserve"> </w:t>
                    </w:r>
                    <w:r>
                      <w:rPr>
                        <w:color w:val="925209"/>
                        <w:spacing w:val="-10"/>
                      </w:rPr>
                      <w:fldChar w:fldCharType="begin"/>
                    </w:r>
                    <w:r>
                      <w:rPr>
                        <w:color w:val="925209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925209"/>
                        <w:spacing w:val="-10"/>
                      </w:rPr>
                      <w:fldChar w:fldCharType="separate"/>
                    </w:r>
                    <w:r>
                      <w:rPr>
                        <w:color w:val="925209"/>
                        <w:spacing w:val="-10"/>
                      </w:rPr>
                      <w:t>2</w:t>
                    </w:r>
                    <w:r>
                      <w:rPr>
                        <w:color w:val="9252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5D" w:rsidRDefault="00BD755D">
      <w:r>
        <w:separator/>
      </w:r>
    </w:p>
  </w:footnote>
  <w:footnote w:type="continuationSeparator" w:id="0">
    <w:p w:rsidR="00BD755D" w:rsidRDefault="00BD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3940"/>
    <w:multiLevelType w:val="hybridMultilevel"/>
    <w:tmpl w:val="E0D87514"/>
    <w:lvl w:ilvl="0" w:tplc="0409000B">
      <w:start w:val="1"/>
      <w:numFmt w:val="bullet"/>
      <w:lvlText w:val=""/>
      <w:lvlJc w:val="left"/>
      <w:pPr>
        <w:ind w:left="69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" w15:restartNumberingAfterBreak="0">
    <w:nsid w:val="1D7963F2"/>
    <w:multiLevelType w:val="hybridMultilevel"/>
    <w:tmpl w:val="134461C2"/>
    <w:lvl w:ilvl="0" w:tplc="D60ADC1E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CD0A504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4B439DA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3" w:tplc="BCD848C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4" w:tplc="433CEA26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 w:tplc="323EC95C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6" w:tplc="68B2E7A8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CD2CC1A2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FF4EF28E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E51328"/>
    <w:multiLevelType w:val="hybridMultilevel"/>
    <w:tmpl w:val="14067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F17EA"/>
    <w:multiLevelType w:val="hybridMultilevel"/>
    <w:tmpl w:val="1F00BA28"/>
    <w:lvl w:ilvl="0" w:tplc="28548890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2328958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58D42B44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3" w:tplc="27F43DC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4" w:tplc="D0B677F6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A14A10D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 w:tplc="91084D2A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7" w:tplc="98D494F6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267CED24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521374"/>
    <w:multiLevelType w:val="hybridMultilevel"/>
    <w:tmpl w:val="11987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128E4"/>
    <w:multiLevelType w:val="hybridMultilevel"/>
    <w:tmpl w:val="EC1C9900"/>
    <w:lvl w:ilvl="0" w:tplc="0E3EB3E2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B2A681A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40402E06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3" w:tplc="E2F46704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4" w:tplc="8C80B0D2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 w:tplc="1AF0D800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6" w:tplc="35DEDD04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8D0464FC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AD4E1C4A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D73E8C"/>
    <w:multiLevelType w:val="hybridMultilevel"/>
    <w:tmpl w:val="62AE15F4"/>
    <w:lvl w:ilvl="0" w:tplc="8772BFD6">
      <w:numFmt w:val="bullet"/>
      <w:lvlText w:val=""/>
      <w:lvlJc w:val="left"/>
      <w:pPr>
        <w:ind w:left="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9C6FFC4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9F26F754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18BC26D6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69E4CDD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C2CCB53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80D4BFC2">
      <w:numFmt w:val="bullet"/>
      <w:lvlText w:val="•"/>
      <w:lvlJc w:val="left"/>
      <w:pPr>
        <w:ind w:left="6189" w:hanging="360"/>
      </w:pPr>
      <w:rPr>
        <w:rFonts w:hint="default"/>
        <w:lang w:val="en-US" w:eastAsia="en-US" w:bidi="ar-SA"/>
      </w:rPr>
    </w:lvl>
    <w:lvl w:ilvl="7" w:tplc="0FC6A2D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C970704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D47B72"/>
    <w:multiLevelType w:val="hybridMultilevel"/>
    <w:tmpl w:val="11DC8256"/>
    <w:lvl w:ilvl="0" w:tplc="AC92FE52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4948F1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C6CE44B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3" w:tplc="959A9E5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4" w:tplc="4CCEF0BA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D3BEC2A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 w:tplc="28A6F4F4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7" w:tplc="FCEEB922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CBA2AFBC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61035C"/>
    <w:multiLevelType w:val="hybridMultilevel"/>
    <w:tmpl w:val="13B6B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6C1A"/>
    <w:multiLevelType w:val="hybridMultilevel"/>
    <w:tmpl w:val="C1742EB8"/>
    <w:lvl w:ilvl="0" w:tplc="9D904092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5AED0BA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F31E871A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653AED0C">
      <w:numFmt w:val="bullet"/>
      <w:lvlText w:val=""/>
      <w:lvlJc w:val="left"/>
      <w:pPr>
        <w:ind w:left="33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4" w:tplc="A504F4B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B9E2C7F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6" w:tplc="1452FD44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 w:tplc="BF5A93E8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8" w:tplc="A5A40C12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53E3FD0"/>
    <w:multiLevelType w:val="hybridMultilevel"/>
    <w:tmpl w:val="7D5EF518"/>
    <w:lvl w:ilvl="0" w:tplc="323C9C70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1DC73B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8CCAC6F0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3" w:tplc="6D8CF71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4" w:tplc="6A9674FC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5" w:tplc="88F6C39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6" w:tplc="34B8C3B4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7" w:tplc="66C65954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445CCFA0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EC1349E"/>
    <w:multiLevelType w:val="hybridMultilevel"/>
    <w:tmpl w:val="8972606A"/>
    <w:lvl w:ilvl="0" w:tplc="30A8F768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A705E1A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8D4C3AB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3" w:tplc="16367076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4" w:tplc="D8EC4D4A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 w:tplc="7A64CB04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6" w:tplc="DEFAA450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1E529488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9D788C28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270701"/>
    <w:multiLevelType w:val="hybridMultilevel"/>
    <w:tmpl w:val="AB742F0E"/>
    <w:lvl w:ilvl="0" w:tplc="93A6B7C8">
      <w:numFmt w:val="bullet"/>
      <w:lvlText w:val=""/>
      <w:lvlJc w:val="left"/>
      <w:pPr>
        <w:ind w:left="11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B702FEC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C2E2D2DA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3" w:tplc="9E023C2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4" w:tplc="093A44B2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 w:tplc="ADEA7206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6" w:tplc="B7D61454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3A288D60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3DB6C5F2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7"/>
    <w:rsid w:val="000344CB"/>
    <w:rsid w:val="001D599F"/>
    <w:rsid w:val="001E17F7"/>
    <w:rsid w:val="0023734E"/>
    <w:rsid w:val="003008E8"/>
    <w:rsid w:val="0035096A"/>
    <w:rsid w:val="00385619"/>
    <w:rsid w:val="00472E39"/>
    <w:rsid w:val="00503C8C"/>
    <w:rsid w:val="00571A30"/>
    <w:rsid w:val="00612591"/>
    <w:rsid w:val="006B3D26"/>
    <w:rsid w:val="006B7FF5"/>
    <w:rsid w:val="00750B99"/>
    <w:rsid w:val="008641A8"/>
    <w:rsid w:val="00935AF0"/>
    <w:rsid w:val="00B93692"/>
    <w:rsid w:val="00BD755D"/>
    <w:rsid w:val="00EC50D8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DCC0"/>
  <w15:docId w15:val="{E8B63E17-C264-4464-B70B-14E634A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92" w:hanging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0"/>
      <w:ind w:left="432"/>
    </w:pPr>
    <w:rPr>
      <w:rFonts w:ascii="Century Gothic" w:eastAsia="Century Gothic" w:hAnsi="Century Gothic" w:cs="Century Gothic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592" w:hanging="360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2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Rendy Petrin</dc:creator>
  <cp:lastModifiedBy>Rendy Petrin</cp:lastModifiedBy>
  <cp:revision>5</cp:revision>
  <dcterms:created xsi:type="dcterms:W3CDTF">2025-06-25T12:08:00Z</dcterms:created>
  <dcterms:modified xsi:type="dcterms:W3CDTF">2025-06-25T19:11:00Z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2019</vt:lpwstr>
  </property>
</Properties>
</file>