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678D0" w14:textId="77777777" w:rsidR="00A41F06" w:rsidRDefault="00186BC2" w:rsidP="00A41F06">
      <w:pPr>
        <w:autoSpaceDE w:val="0"/>
        <w:autoSpaceDN w:val="0"/>
        <w:adjustRightInd w:val="0"/>
        <w:jc w:val="center"/>
        <w:rPr>
          <w:b/>
          <w:bCs/>
        </w:rPr>
      </w:pPr>
      <w:r w:rsidRPr="003A747F">
        <w:rPr>
          <w:b/>
          <w:bCs/>
          <w:noProof/>
          <w:lang w:eastAsia="en-US"/>
        </w:rPr>
        <w:drawing>
          <wp:inline distT="0" distB="0" distL="0" distR="0" wp14:anchorId="7250625B" wp14:editId="10DA2955">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5085C9C2" w14:textId="77777777" w:rsidR="004B704C" w:rsidRPr="004B704C" w:rsidRDefault="004B704C" w:rsidP="00A41F06">
      <w:pPr>
        <w:autoSpaceDE w:val="0"/>
        <w:autoSpaceDN w:val="0"/>
        <w:adjustRightInd w:val="0"/>
        <w:jc w:val="center"/>
        <w:rPr>
          <w:b/>
          <w:bCs/>
        </w:rPr>
      </w:pPr>
    </w:p>
    <w:p w14:paraId="3799FD9B" w14:textId="77777777" w:rsidR="00A41F06" w:rsidRPr="00A41F06" w:rsidRDefault="00446766" w:rsidP="004B704C">
      <w:pPr>
        <w:autoSpaceDE w:val="0"/>
        <w:autoSpaceDN w:val="0"/>
        <w:adjustRightInd w:val="0"/>
        <w:jc w:val="center"/>
        <w:rPr>
          <w:b/>
          <w:bCs/>
        </w:rPr>
      </w:pPr>
      <w:r>
        <w:rPr>
          <w:b/>
          <w:bCs/>
        </w:rPr>
        <w:t>Social and Human Services Program</w:t>
      </w:r>
    </w:p>
    <w:p w14:paraId="29A2ECE4" w14:textId="77777777" w:rsidR="003B5B67" w:rsidRDefault="00726631" w:rsidP="00726631">
      <w:pPr>
        <w:autoSpaceDE w:val="0"/>
        <w:autoSpaceDN w:val="0"/>
        <w:adjustRightInd w:val="0"/>
        <w:jc w:val="center"/>
      </w:pPr>
      <w:r>
        <w:rPr>
          <w:b/>
          <w:bCs/>
        </w:rPr>
        <w:t xml:space="preserve">Faculty Planning Meeting </w:t>
      </w:r>
    </w:p>
    <w:p w14:paraId="6A66A88A" w14:textId="3D0D877D" w:rsidR="003B5B67" w:rsidRDefault="00020C17" w:rsidP="00726631">
      <w:pPr>
        <w:autoSpaceDE w:val="0"/>
        <w:autoSpaceDN w:val="0"/>
        <w:adjustRightInd w:val="0"/>
        <w:jc w:val="center"/>
      </w:pPr>
      <w:r>
        <w:t>January 28, 2025</w:t>
      </w:r>
      <w:bookmarkStart w:id="0" w:name="_GoBack"/>
      <w:bookmarkEnd w:id="0"/>
    </w:p>
    <w:p w14:paraId="7FD2E481" w14:textId="7823B883" w:rsidR="00304411" w:rsidRDefault="00980642" w:rsidP="00726631">
      <w:pPr>
        <w:autoSpaceDE w:val="0"/>
        <w:autoSpaceDN w:val="0"/>
        <w:adjustRightInd w:val="0"/>
        <w:jc w:val="center"/>
      </w:pPr>
      <w:r>
        <w:t>10:00 to 11:00 am</w:t>
      </w:r>
    </w:p>
    <w:p w14:paraId="7F5C9B6F" w14:textId="77777777"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14:paraId="1EC3E158" w14:textId="2ADF4829" w:rsidR="00186BC2" w:rsidRDefault="00186BC2" w:rsidP="00321A3A">
      <w:pPr>
        <w:pStyle w:val="ListParagraph"/>
      </w:pPr>
      <w:r>
        <w:t>Attendance:</w:t>
      </w:r>
    </w:p>
    <w:p w14:paraId="52E01DF7" w14:textId="34E1532D" w:rsidR="003D58AD" w:rsidRDefault="003D58AD" w:rsidP="00321A3A">
      <w:pPr>
        <w:pStyle w:val="ListParagraph"/>
      </w:pPr>
      <w:r>
        <w:t>Cristy Estes- Program Director</w:t>
      </w:r>
    </w:p>
    <w:p w14:paraId="4340C362" w14:textId="6AA780D5" w:rsidR="003D58AD" w:rsidRDefault="003D58AD" w:rsidP="00321A3A">
      <w:pPr>
        <w:pStyle w:val="ListParagraph"/>
      </w:pPr>
      <w:r>
        <w:t>Janetta Mullins- Program Coordinator</w:t>
      </w:r>
    </w:p>
    <w:p w14:paraId="370653FB" w14:textId="71DC5465" w:rsidR="003D58AD" w:rsidRDefault="003D58AD" w:rsidP="00321A3A">
      <w:pPr>
        <w:pStyle w:val="ListParagraph"/>
      </w:pPr>
      <w:r>
        <w:t>Bridgette Malchow- Faculty</w:t>
      </w:r>
    </w:p>
    <w:p w14:paraId="2C9E992F" w14:textId="08F51A38" w:rsidR="003D58AD" w:rsidRPr="007579E3" w:rsidRDefault="003D58AD" w:rsidP="00321A3A">
      <w:pPr>
        <w:pStyle w:val="ListParagraph"/>
      </w:pPr>
    </w:p>
    <w:p w14:paraId="3DFB9536" w14:textId="7797FB4D" w:rsidR="002349A2" w:rsidRPr="007579E3" w:rsidRDefault="002349A2" w:rsidP="00321A3A">
      <w:pPr>
        <w:pStyle w:val="ListParagraph"/>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49A2" w:rsidRPr="007579E3" w14:paraId="7E980D6C" w14:textId="77777777" w:rsidTr="002349A2">
        <w:trPr>
          <w:tblCellSpacing w:w="0" w:type="dxa"/>
        </w:trPr>
        <w:tc>
          <w:tcPr>
            <w:tcW w:w="0" w:type="auto"/>
            <w:gridSpan w:val="2"/>
            <w:hideMark/>
          </w:tcPr>
          <w:p w14:paraId="604628CC" w14:textId="6A69AAB4" w:rsidR="002349A2" w:rsidRPr="0083562F" w:rsidRDefault="0083562F">
            <w:pPr>
              <w:spacing w:line="300" w:lineRule="atLeast"/>
              <w:rPr>
                <w:rFonts w:eastAsia="Times New Roman"/>
                <w:b/>
                <w:color w:val="39394D"/>
                <w:lang w:eastAsia="en-US"/>
              </w:rPr>
            </w:pPr>
            <w:r w:rsidRPr="0083562F">
              <w:rPr>
                <w:b/>
              </w:rPr>
              <w:t>Agenda</w:t>
            </w:r>
            <w:r w:rsidR="00672C6D">
              <w:rPr>
                <w:b/>
              </w:rPr>
              <w:t>/Summary</w:t>
            </w:r>
          </w:p>
        </w:tc>
      </w:tr>
      <w:tr w:rsidR="002349A2" w:rsidRPr="007579E3" w14:paraId="5C641C07" w14:textId="77777777" w:rsidTr="002349A2">
        <w:trPr>
          <w:trHeight w:val="90"/>
          <w:tblCellSpacing w:w="0" w:type="dxa"/>
        </w:trPr>
        <w:tc>
          <w:tcPr>
            <w:tcW w:w="0" w:type="auto"/>
            <w:vAlign w:val="center"/>
            <w:hideMark/>
          </w:tcPr>
          <w:p w14:paraId="2A47D6FB" w14:textId="77777777" w:rsidR="002349A2" w:rsidRPr="007579E3" w:rsidRDefault="002349A2">
            <w:pPr>
              <w:rPr>
                <w:rFonts w:eastAsia="Times New Roman"/>
                <w:color w:val="39394D"/>
              </w:rPr>
            </w:pPr>
          </w:p>
        </w:tc>
        <w:tc>
          <w:tcPr>
            <w:tcW w:w="0" w:type="auto"/>
            <w:vAlign w:val="center"/>
            <w:hideMark/>
          </w:tcPr>
          <w:p w14:paraId="210F20A5" w14:textId="77777777" w:rsidR="002349A2" w:rsidRPr="007579E3" w:rsidRDefault="002349A2">
            <w:pPr>
              <w:rPr>
                <w:rFonts w:eastAsia="Times New Roman"/>
              </w:rPr>
            </w:pPr>
          </w:p>
        </w:tc>
      </w:tr>
      <w:tr w:rsidR="002349A2" w:rsidRPr="007579E3" w14:paraId="57C2BD90" w14:textId="77777777" w:rsidTr="002349A2">
        <w:trPr>
          <w:tblCellSpacing w:w="0" w:type="dxa"/>
        </w:trPr>
        <w:tc>
          <w:tcPr>
            <w:tcW w:w="0" w:type="auto"/>
            <w:gridSpan w:val="2"/>
            <w:hideMark/>
          </w:tcPr>
          <w:tbl>
            <w:tblPr>
              <w:tblW w:w="5000" w:type="pct"/>
              <w:tblCellSpacing w:w="0" w:type="dxa"/>
              <w:tblCellMar>
                <w:left w:w="0" w:type="dxa"/>
                <w:right w:w="0" w:type="dxa"/>
              </w:tblCellMar>
              <w:tblLook w:val="04A0" w:firstRow="1" w:lastRow="0" w:firstColumn="1" w:lastColumn="0" w:noHBand="0" w:noVBand="1"/>
            </w:tblPr>
            <w:tblGrid>
              <w:gridCol w:w="10794"/>
              <w:gridCol w:w="6"/>
            </w:tblGrid>
            <w:tr w:rsidR="007579E3" w:rsidRPr="007579E3" w14:paraId="13FA1AE9" w14:textId="77777777" w:rsidTr="00672C6D">
              <w:trPr>
                <w:trHeight w:val="90"/>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5402"/>
                    <w:gridCol w:w="5392"/>
                  </w:tblGrid>
                  <w:tr w:rsidR="00A03711" w14:paraId="7CF157E4" w14:textId="77777777" w:rsidTr="00A03711">
                    <w:trPr>
                      <w:tblCellSpacing w:w="0" w:type="dxa"/>
                    </w:trPr>
                    <w:tc>
                      <w:tcPr>
                        <w:tcW w:w="0" w:type="auto"/>
                        <w:gridSpan w:val="2"/>
                        <w:hideMark/>
                      </w:tcPr>
                      <w:p w14:paraId="75CAB792" w14:textId="77777777" w:rsidR="00A03711" w:rsidRDefault="00A03711" w:rsidP="00A03711">
                        <w:pPr>
                          <w:spacing w:line="300" w:lineRule="atLeast"/>
                          <w:rPr>
                            <w:rFonts w:ascii="Arial" w:eastAsia="Times New Roman" w:hAnsi="Arial" w:cs="Arial"/>
                            <w:color w:val="39394D"/>
                            <w:lang w:eastAsia="en-US"/>
                          </w:rPr>
                        </w:pPr>
                        <w:r>
                          <w:rPr>
                            <w:rStyle w:val="Strong"/>
                            <w:rFonts w:ascii="Arial" w:eastAsia="Times New Roman" w:hAnsi="Arial" w:cs="Arial"/>
                            <w:color w:val="39394D"/>
                          </w:rPr>
                          <w:t>Next steps</w:t>
                        </w:r>
                        <w:r>
                          <w:rPr>
                            <w:rFonts w:ascii="Arial" w:eastAsia="Times New Roman" w:hAnsi="Arial" w:cs="Arial"/>
                            <w:color w:val="39394D"/>
                          </w:rPr>
                          <w:t xml:space="preserve"> </w:t>
                        </w:r>
                      </w:p>
                    </w:tc>
                  </w:tr>
                  <w:tr w:rsidR="00A03711" w14:paraId="750D96CF" w14:textId="77777777" w:rsidTr="00A03711">
                    <w:trPr>
                      <w:trHeight w:val="90"/>
                      <w:tblCellSpacing w:w="0" w:type="dxa"/>
                    </w:trPr>
                    <w:tc>
                      <w:tcPr>
                        <w:tcW w:w="0" w:type="auto"/>
                        <w:vAlign w:val="center"/>
                        <w:hideMark/>
                      </w:tcPr>
                      <w:p w14:paraId="51C5CFC5" w14:textId="77777777" w:rsidR="00A03711" w:rsidRDefault="00A03711" w:rsidP="00A03711">
                        <w:pPr>
                          <w:rPr>
                            <w:rFonts w:ascii="Arial" w:eastAsia="Times New Roman" w:hAnsi="Arial" w:cs="Arial"/>
                            <w:color w:val="39394D"/>
                          </w:rPr>
                        </w:pPr>
                      </w:p>
                    </w:tc>
                    <w:tc>
                      <w:tcPr>
                        <w:tcW w:w="0" w:type="auto"/>
                        <w:vAlign w:val="center"/>
                        <w:hideMark/>
                      </w:tcPr>
                      <w:p w14:paraId="2CC0A1D8" w14:textId="77777777" w:rsidR="00A03711" w:rsidRDefault="00A03711" w:rsidP="00A03711">
                        <w:pPr>
                          <w:rPr>
                            <w:rFonts w:eastAsia="Times New Roman"/>
                            <w:sz w:val="20"/>
                            <w:szCs w:val="20"/>
                          </w:rPr>
                        </w:pPr>
                      </w:p>
                    </w:tc>
                  </w:tr>
                  <w:tr w:rsidR="00A03711" w14:paraId="5B71E17A" w14:textId="77777777" w:rsidTr="00A03711">
                    <w:trPr>
                      <w:tblCellSpacing w:w="0" w:type="dxa"/>
                    </w:trPr>
                    <w:tc>
                      <w:tcPr>
                        <w:tcW w:w="0" w:type="auto"/>
                        <w:gridSpan w:val="2"/>
                        <w:hideMark/>
                      </w:tcPr>
                      <w:p w14:paraId="255F7E02"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 Janetta to continue working on redevelopment of 1320 course and have Cristy review it in about 2 weeks. </w:t>
                        </w:r>
                      </w:p>
                    </w:tc>
                  </w:tr>
                  <w:tr w:rsidR="00A03711" w14:paraId="52681FE7" w14:textId="77777777" w:rsidTr="00A03711">
                    <w:trPr>
                      <w:tblCellSpacing w:w="0" w:type="dxa"/>
                    </w:trPr>
                    <w:tc>
                      <w:tcPr>
                        <w:tcW w:w="0" w:type="auto"/>
                        <w:gridSpan w:val="2"/>
                        <w:hideMark/>
                      </w:tcPr>
                      <w:p w14:paraId="3AE3DB7D"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 Cristy to schedule set days and times for the team to work on the Colloquium Page. </w:t>
                        </w:r>
                      </w:p>
                    </w:tc>
                  </w:tr>
                  <w:tr w:rsidR="00A03711" w14:paraId="3C284577" w14:textId="77777777" w:rsidTr="00A03711">
                    <w:trPr>
                      <w:tblCellSpacing w:w="0" w:type="dxa"/>
                    </w:trPr>
                    <w:tc>
                      <w:tcPr>
                        <w:tcW w:w="0" w:type="auto"/>
                        <w:gridSpan w:val="2"/>
                        <w:hideMark/>
                      </w:tcPr>
                      <w:p w14:paraId="7F9CC46B"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 Cristy to follow up with Alex regarding the meeting about FGCU articulation agreement. </w:t>
                        </w:r>
                      </w:p>
                    </w:tc>
                  </w:tr>
                  <w:tr w:rsidR="00A03711" w14:paraId="7581BB6A" w14:textId="77777777" w:rsidTr="00A03711">
                    <w:trPr>
                      <w:tblCellSpacing w:w="0" w:type="dxa"/>
                    </w:trPr>
                    <w:tc>
                      <w:tcPr>
                        <w:tcW w:w="0" w:type="auto"/>
                        <w:gridSpan w:val="2"/>
                        <w:hideMark/>
                      </w:tcPr>
                      <w:p w14:paraId="6FFDC529"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 Cristy to revisit and update the program's mission statement. </w:t>
                        </w:r>
                      </w:p>
                    </w:tc>
                  </w:tr>
                  <w:tr w:rsidR="00A03711" w14:paraId="4B51198E" w14:textId="77777777" w:rsidTr="00A03711">
                    <w:trPr>
                      <w:tblCellSpacing w:w="0" w:type="dxa"/>
                    </w:trPr>
                    <w:tc>
                      <w:tcPr>
                        <w:tcW w:w="0" w:type="auto"/>
                        <w:gridSpan w:val="2"/>
                        <w:hideMark/>
                      </w:tcPr>
                      <w:p w14:paraId="0CFFC5BA"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 Team to update the program's web page, including wording and design. </w:t>
                        </w:r>
                      </w:p>
                    </w:tc>
                  </w:tr>
                  <w:tr w:rsidR="00A03711" w14:paraId="3298CD9B" w14:textId="77777777" w:rsidTr="00A03711">
                    <w:trPr>
                      <w:tblCellSpacing w:w="0" w:type="dxa"/>
                    </w:trPr>
                    <w:tc>
                      <w:tcPr>
                        <w:tcW w:w="0" w:type="auto"/>
                        <w:gridSpan w:val="2"/>
                        <w:hideMark/>
                      </w:tcPr>
                      <w:p w14:paraId="014E4424"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 Cristy to move forward with initiating the bachelor's degree program development. </w:t>
                        </w:r>
                      </w:p>
                    </w:tc>
                  </w:tr>
                  <w:tr w:rsidR="00A03711" w14:paraId="4A9DD456" w14:textId="77777777" w:rsidTr="00A03711">
                    <w:trPr>
                      <w:tblCellSpacing w:w="0" w:type="dxa"/>
                    </w:trPr>
                    <w:tc>
                      <w:tcPr>
                        <w:tcW w:w="0" w:type="auto"/>
                        <w:gridSpan w:val="2"/>
                        <w:hideMark/>
                      </w:tcPr>
                      <w:p w14:paraId="2B147373"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 Team to form an Advisory Board with representatives from different focus areas. </w:t>
                        </w:r>
                      </w:p>
                    </w:tc>
                  </w:tr>
                  <w:tr w:rsidR="00A03711" w14:paraId="0E24B5FA" w14:textId="77777777" w:rsidTr="00E454A9">
                    <w:trPr>
                      <w:tblCellSpacing w:w="0" w:type="dxa"/>
                    </w:trPr>
                    <w:tc>
                      <w:tcPr>
                        <w:tcW w:w="0" w:type="auto"/>
                        <w:gridSpan w:val="2"/>
                      </w:tcPr>
                      <w:p w14:paraId="23E7C95D" w14:textId="213B58BF" w:rsidR="00A03711" w:rsidRDefault="00A03711" w:rsidP="00A03711">
                        <w:pPr>
                          <w:spacing w:line="300" w:lineRule="atLeast"/>
                          <w:rPr>
                            <w:rFonts w:ascii="Arial" w:eastAsia="Times New Roman" w:hAnsi="Arial" w:cs="Arial"/>
                            <w:color w:val="39394D"/>
                          </w:rPr>
                        </w:pPr>
                      </w:p>
                    </w:tc>
                  </w:tr>
                  <w:tr w:rsidR="00A03711" w14:paraId="20C802CC" w14:textId="77777777" w:rsidTr="00A03711">
                    <w:trPr>
                      <w:tblCellSpacing w:w="0" w:type="dxa"/>
                    </w:trPr>
                    <w:tc>
                      <w:tcPr>
                        <w:tcW w:w="0" w:type="auto"/>
                        <w:gridSpan w:val="2"/>
                        <w:tcBorders>
                          <w:top w:val="nil"/>
                          <w:left w:val="nil"/>
                          <w:bottom w:val="single" w:sz="6" w:space="0" w:color="DEDEDE"/>
                          <w:right w:val="nil"/>
                        </w:tcBorders>
                        <w:tcMar>
                          <w:top w:w="330" w:type="dxa"/>
                          <w:left w:w="0" w:type="dxa"/>
                          <w:bottom w:w="0" w:type="dxa"/>
                          <w:right w:w="0" w:type="dxa"/>
                        </w:tcMar>
                        <w:vAlign w:val="center"/>
                        <w:hideMark/>
                      </w:tcPr>
                      <w:p w14:paraId="0280C311" w14:textId="77777777" w:rsidR="00A03711" w:rsidRDefault="00A03711" w:rsidP="00A03711">
                        <w:pPr>
                          <w:rPr>
                            <w:rFonts w:ascii="Arial" w:eastAsia="Times New Roman" w:hAnsi="Arial" w:cs="Arial"/>
                            <w:color w:val="39394D"/>
                          </w:rPr>
                        </w:pPr>
                      </w:p>
                    </w:tc>
                  </w:tr>
                  <w:tr w:rsidR="00A03711" w14:paraId="4E5D1AF9" w14:textId="77777777" w:rsidTr="00A03711">
                    <w:trPr>
                      <w:tblCellSpacing w:w="0" w:type="dxa"/>
                    </w:trPr>
                    <w:tc>
                      <w:tcPr>
                        <w:tcW w:w="0" w:type="auto"/>
                        <w:gridSpan w:val="2"/>
                        <w:tcMar>
                          <w:top w:w="330" w:type="dxa"/>
                          <w:left w:w="0" w:type="dxa"/>
                          <w:bottom w:w="0" w:type="dxa"/>
                          <w:right w:w="0" w:type="dxa"/>
                        </w:tcMar>
                        <w:vAlign w:val="center"/>
                        <w:hideMark/>
                      </w:tcPr>
                      <w:p w14:paraId="3420189D" w14:textId="77777777" w:rsidR="00A03711" w:rsidRDefault="00A03711" w:rsidP="00A03711">
                        <w:pPr>
                          <w:rPr>
                            <w:rFonts w:eastAsia="Times New Roman"/>
                            <w:sz w:val="20"/>
                            <w:szCs w:val="20"/>
                          </w:rPr>
                        </w:pPr>
                      </w:p>
                    </w:tc>
                  </w:tr>
                  <w:tr w:rsidR="00A03711" w14:paraId="171E09B1" w14:textId="77777777" w:rsidTr="00A03711">
                    <w:trPr>
                      <w:tblCellSpacing w:w="0" w:type="dxa"/>
                    </w:trPr>
                    <w:tc>
                      <w:tcPr>
                        <w:tcW w:w="0" w:type="auto"/>
                        <w:gridSpan w:val="2"/>
                        <w:hideMark/>
                      </w:tcPr>
                      <w:p w14:paraId="64E0976C"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Summary</w:t>
                        </w:r>
                        <w:r>
                          <w:rPr>
                            <w:rFonts w:ascii="Arial" w:eastAsia="Times New Roman" w:hAnsi="Arial" w:cs="Arial"/>
                            <w:color w:val="39394D"/>
                          </w:rPr>
                          <w:t xml:space="preserve"> </w:t>
                        </w:r>
                      </w:p>
                    </w:tc>
                  </w:tr>
                  <w:tr w:rsidR="00A03711" w14:paraId="7B3FCDD5" w14:textId="77777777" w:rsidTr="00A03711">
                    <w:trPr>
                      <w:trHeight w:val="90"/>
                      <w:tblCellSpacing w:w="0" w:type="dxa"/>
                    </w:trPr>
                    <w:tc>
                      <w:tcPr>
                        <w:tcW w:w="0" w:type="auto"/>
                        <w:vAlign w:val="center"/>
                        <w:hideMark/>
                      </w:tcPr>
                      <w:p w14:paraId="76667DA6" w14:textId="77777777" w:rsidR="00A03711" w:rsidRDefault="00A03711" w:rsidP="00A03711">
                        <w:pPr>
                          <w:rPr>
                            <w:rFonts w:ascii="Arial" w:eastAsia="Times New Roman" w:hAnsi="Arial" w:cs="Arial"/>
                            <w:color w:val="39394D"/>
                          </w:rPr>
                        </w:pPr>
                      </w:p>
                    </w:tc>
                    <w:tc>
                      <w:tcPr>
                        <w:tcW w:w="0" w:type="auto"/>
                        <w:vAlign w:val="center"/>
                        <w:hideMark/>
                      </w:tcPr>
                      <w:p w14:paraId="54EF4BE7" w14:textId="77777777" w:rsidR="00A03711" w:rsidRDefault="00A03711" w:rsidP="00A03711">
                        <w:pPr>
                          <w:rPr>
                            <w:rFonts w:eastAsia="Times New Roman"/>
                            <w:sz w:val="20"/>
                            <w:szCs w:val="20"/>
                          </w:rPr>
                        </w:pPr>
                      </w:p>
                    </w:tc>
                  </w:tr>
                  <w:tr w:rsidR="00A03711" w14:paraId="78D13BDA" w14:textId="77777777" w:rsidTr="00A03711">
                    <w:trPr>
                      <w:trHeight w:val="300"/>
                      <w:tblCellSpacing w:w="0" w:type="dxa"/>
                    </w:trPr>
                    <w:tc>
                      <w:tcPr>
                        <w:tcW w:w="0" w:type="auto"/>
                        <w:vAlign w:val="center"/>
                        <w:hideMark/>
                      </w:tcPr>
                      <w:p w14:paraId="5D117DEF" w14:textId="77777777" w:rsidR="00A03711" w:rsidRDefault="00A03711" w:rsidP="00A03711">
                        <w:pPr>
                          <w:rPr>
                            <w:rFonts w:ascii="Arial" w:eastAsia="Times New Roman" w:hAnsi="Arial" w:cs="Arial"/>
                            <w:color w:val="39394D"/>
                          </w:rPr>
                        </w:pPr>
                      </w:p>
                    </w:tc>
                    <w:tc>
                      <w:tcPr>
                        <w:tcW w:w="0" w:type="auto"/>
                        <w:vAlign w:val="center"/>
                        <w:hideMark/>
                      </w:tcPr>
                      <w:p w14:paraId="03193349" w14:textId="77777777" w:rsidR="00A03711" w:rsidRDefault="00A03711" w:rsidP="00A03711">
                        <w:pPr>
                          <w:rPr>
                            <w:rFonts w:eastAsia="Times New Roman"/>
                            <w:sz w:val="20"/>
                            <w:szCs w:val="20"/>
                          </w:rPr>
                        </w:pPr>
                      </w:p>
                    </w:tc>
                  </w:tr>
                  <w:tr w:rsidR="00A03711" w14:paraId="44F7D19F" w14:textId="77777777" w:rsidTr="00A03711">
                    <w:trPr>
                      <w:tblCellSpacing w:w="0" w:type="dxa"/>
                    </w:trPr>
                    <w:tc>
                      <w:tcPr>
                        <w:tcW w:w="0" w:type="auto"/>
                        <w:gridSpan w:val="2"/>
                        <w:hideMark/>
                      </w:tcPr>
                      <w:p w14:paraId="3D0D5EBA"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Enrollment Growth and Colloquium Page</w:t>
                        </w:r>
                        <w:r>
                          <w:rPr>
                            <w:rFonts w:ascii="Arial" w:eastAsia="Times New Roman" w:hAnsi="Arial" w:cs="Arial"/>
                            <w:color w:val="39394D"/>
                          </w:rPr>
                          <w:t xml:space="preserve"> </w:t>
                        </w:r>
                      </w:p>
                    </w:tc>
                  </w:tr>
                  <w:tr w:rsidR="00A03711" w14:paraId="761E5F6E" w14:textId="77777777" w:rsidTr="00A03711">
                    <w:trPr>
                      <w:tblCellSpacing w:w="0" w:type="dxa"/>
                    </w:trPr>
                    <w:tc>
                      <w:tcPr>
                        <w:tcW w:w="0" w:type="auto"/>
                        <w:gridSpan w:val="2"/>
                        <w:hideMark/>
                      </w:tcPr>
                      <w:p w14:paraId="7231A89C" w14:textId="7C3816CF"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Cristy</w:t>
                        </w:r>
                        <w:r w:rsidR="007C65D4">
                          <w:rPr>
                            <w:rFonts w:ascii="Arial" w:eastAsia="Times New Roman" w:hAnsi="Arial" w:cs="Arial"/>
                            <w:color w:val="39394D"/>
                          </w:rPr>
                          <w:t>, Bridgette,</w:t>
                        </w:r>
                        <w:r>
                          <w:rPr>
                            <w:rFonts w:ascii="Arial" w:eastAsia="Times New Roman" w:hAnsi="Arial" w:cs="Arial"/>
                            <w:color w:val="39394D"/>
                          </w:rPr>
                          <w:t xml:space="preserve"> and Janetta discussed the positive growth in enrollment from fall to spring, with a 20% increase in students. They also planned to set aside regular times to work on the Colloquium Page together. Janetta reported progress on the redevelopment of 1320, stating she had been diligent with it since the second week of the semester and was nearing a review stage. </w:t>
                        </w:r>
                      </w:p>
                    </w:tc>
                  </w:tr>
                  <w:tr w:rsidR="00A03711" w14:paraId="260E1831" w14:textId="77777777" w:rsidTr="00A03711">
                    <w:trPr>
                      <w:trHeight w:val="300"/>
                      <w:tblCellSpacing w:w="0" w:type="dxa"/>
                    </w:trPr>
                    <w:tc>
                      <w:tcPr>
                        <w:tcW w:w="0" w:type="auto"/>
                        <w:vAlign w:val="center"/>
                        <w:hideMark/>
                      </w:tcPr>
                      <w:p w14:paraId="063FFB6C" w14:textId="77777777" w:rsidR="00A03711" w:rsidRDefault="00A03711" w:rsidP="00A03711">
                        <w:pPr>
                          <w:rPr>
                            <w:rFonts w:ascii="Arial" w:eastAsia="Times New Roman" w:hAnsi="Arial" w:cs="Arial"/>
                            <w:color w:val="39394D"/>
                          </w:rPr>
                        </w:pPr>
                      </w:p>
                    </w:tc>
                    <w:tc>
                      <w:tcPr>
                        <w:tcW w:w="0" w:type="auto"/>
                        <w:vAlign w:val="center"/>
                        <w:hideMark/>
                      </w:tcPr>
                      <w:p w14:paraId="5F9D0678" w14:textId="77777777" w:rsidR="00A03711" w:rsidRDefault="00A03711" w:rsidP="00A03711">
                        <w:pPr>
                          <w:rPr>
                            <w:rFonts w:eastAsia="Times New Roman"/>
                            <w:sz w:val="20"/>
                            <w:szCs w:val="20"/>
                          </w:rPr>
                        </w:pPr>
                      </w:p>
                    </w:tc>
                  </w:tr>
                  <w:tr w:rsidR="00A03711" w14:paraId="1C5FC5BE" w14:textId="77777777" w:rsidTr="00A03711">
                    <w:trPr>
                      <w:tblCellSpacing w:w="0" w:type="dxa"/>
                    </w:trPr>
                    <w:tc>
                      <w:tcPr>
                        <w:tcW w:w="0" w:type="auto"/>
                        <w:gridSpan w:val="2"/>
                        <w:hideMark/>
                      </w:tcPr>
                      <w:p w14:paraId="05C2C72D"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Course Development and Final Exam</w:t>
                        </w:r>
                        <w:r>
                          <w:rPr>
                            <w:rFonts w:ascii="Arial" w:eastAsia="Times New Roman" w:hAnsi="Arial" w:cs="Arial"/>
                            <w:color w:val="39394D"/>
                          </w:rPr>
                          <w:t xml:space="preserve"> </w:t>
                        </w:r>
                      </w:p>
                    </w:tc>
                  </w:tr>
                  <w:tr w:rsidR="00A03711" w14:paraId="0E8FCE89" w14:textId="77777777" w:rsidTr="00A03711">
                    <w:trPr>
                      <w:tblCellSpacing w:w="0" w:type="dxa"/>
                    </w:trPr>
                    <w:tc>
                      <w:tcPr>
                        <w:tcW w:w="0" w:type="auto"/>
                        <w:gridSpan w:val="2"/>
                        <w:hideMark/>
                      </w:tcPr>
                      <w:p w14:paraId="2131CCF0" w14:textId="537E7E02"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Janetta</w:t>
                        </w:r>
                        <w:r w:rsidR="007C65D4">
                          <w:rPr>
                            <w:rFonts w:ascii="Arial" w:eastAsia="Times New Roman" w:hAnsi="Arial" w:cs="Arial"/>
                            <w:color w:val="39394D"/>
                          </w:rPr>
                          <w:t>, Bridgette,</w:t>
                        </w:r>
                        <w:r>
                          <w:rPr>
                            <w:rFonts w:ascii="Arial" w:eastAsia="Times New Roman" w:hAnsi="Arial" w:cs="Arial"/>
                            <w:color w:val="39394D"/>
                          </w:rPr>
                          <w:t xml:space="preserve"> and Cristy discussed the development of assignments and quizzes for their course. Janetta shared her focus on creating assignments that are not necessarily book-specific but still relevant to the subject. She also mentioned her plans for a final exam, considering a mix of multiple-choice and true/false questions, and possibly incorporating a presentation on community resources. Cristy suggested a variety of question types for the final exam to ensure it covers all course learning objectives. They also discussed the need for better time management for course development and the possibility of replacing the current intro courses with new ones in the future. </w:t>
                        </w:r>
                      </w:p>
                    </w:tc>
                  </w:tr>
                  <w:tr w:rsidR="00A03711" w14:paraId="029BD237" w14:textId="77777777" w:rsidTr="00A03711">
                    <w:trPr>
                      <w:trHeight w:val="300"/>
                      <w:tblCellSpacing w:w="0" w:type="dxa"/>
                    </w:trPr>
                    <w:tc>
                      <w:tcPr>
                        <w:tcW w:w="0" w:type="auto"/>
                        <w:vAlign w:val="center"/>
                        <w:hideMark/>
                      </w:tcPr>
                      <w:p w14:paraId="3DF30BDA" w14:textId="77777777" w:rsidR="00A03711" w:rsidRDefault="00A03711" w:rsidP="00A03711">
                        <w:pPr>
                          <w:rPr>
                            <w:rFonts w:ascii="Arial" w:eastAsia="Times New Roman" w:hAnsi="Arial" w:cs="Arial"/>
                            <w:color w:val="39394D"/>
                          </w:rPr>
                        </w:pPr>
                      </w:p>
                    </w:tc>
                    <w:tc>
                      <w:tcPr>
                        <w:tcW w:w="0" w:type="auto"/>
                        <w:vAlign w:val="center"/>
                        <w:hideMark/>
                      </w:tcPr>
                      <w:p w14:paraId="301A78DF" w14:textId="77777777" w:rsidR="00A03711" w:rsidRDefault="00A03711" w:rsidP="00A03711">
                        <w:pPr>
                          <w:rPr>
                            <w:rFonts w:eastAsia="Times New Roman"/>
                            <w:sz w:val="20"/>
                            <w:szCs w:val="20"/>
                          </w:rPr>
                        </w:pPr>
                      </w:p>
                    </w:tc>
                  </w:tr>
                  <w:tr w:rsidR="00A03711" w14:paraId="51D92991" w14:textId="77777777" w:rsidTr="00A03711">
                    <w:trPr>
                      <w:tblCellSpacing w:w="0" w:type="dxa"/>
                    </w:trPr>
                    <w:tc>
                      <w:tcPr>
                        <w:tcW w:w="0" w:type="auto"/>
                        <w:gridSpan w:val="2"/>
                        <w:hideMark/>
                      </w:tcPr>
                      <w:p w14:paraId="2EDC3B3C"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lastRenderedPageBreak/>
                          <w:t>Assignment Challenges and Observations</w:t>
                        </w:r>
                        <w:r>
                          <w:rPr>
                            <w:rFonts w:ascii="Arial" w:eastAsia="Times New Roman" w:hAnsi="Arial" w:cs="Arial"/>
                            <w:color w:val="39394D"/>
                          </w:rPr>
                          <w:t xml:space="preserve"> </w:t>
                        </w:r>
                      </w:p>
                    </w:tc>
                  </w:tr>
                  <w:tr w:rsidR="00A03711" w14:paraId="45EA5493" w14:textId="77777777" w:rsidTr="00A03711">
                    <w:trPr>
                      <w:tblCellSpacing w:w="0" w:type="dxa"/>
                    </w:trPr>
                    <w:tc>
                      <w:tcPr>
                        <w:tcW w:w="0" w:type="auto"/>
                        <w:gridSpan w:val="2"/>
                        <w:hideMark/>
                      </w:tcPr>
                      <w:p w14:paraId="131C7612" w14:textId="121C495E"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Cristy</w:t>
                        </w:r>
                        <w:r w:rsidR="007C65D4">
                          <w:rPr>
                            <w:rFonts w:ascii="Arial" w:eastAsia="Times New Roman" w:hAnsi="Arial" w:cs="Arial"/>
                            <w:color w:val="39394D"/>
                          </w:rPr>
                          <w:t>, Bridgette,</w:t>
                        </w:r>
                        <w:r>
                          <w:rPr>
                            <w:rFonts w:ascii="Arial" w:eastAsia="Times New Roman" w:hAnsi="Arial" w:cs="Arial"/>
                            <w:color w:val="39394D"/>
                          </w:rPr>
                          <w:t xml:space="preserve"> and Janetta discussed an assignment where participants had to give up something they enjoyed for five days. Cristy shared her experiences with students who gave up various activities, such as eating ice, music, air pods, and watching YouTube. She questioned whether the assignment was better suited for a higher substance abuse class. Janetta agreed with Cristy's observations. They also discussed the challenges faced by participants, with some finding it difficult to maintain their chosen activity for the full five days. </w:t>
                        </w:r>
                      </w:p>
                    </w:tc>
                  </w:tr>
                  <w:tr w:rsidR="00A03711" w14:paraId="5110EC7D" w14:textId="77777777" w:rsidTr="00A03711">
                    <w:trPr>
                      <w:trHeight w:val="300"/>
                      <w:tblCellSpacing w:w="0" w:type="dxa"/>
                    </w:trPr>
                    <w:tc>
                      <w:tcPr>
                        <w:tcW w:w="0" w:type="auto"/>
                        <w:vAlign w:val="center"/>
                        <w:hideMark/>
                      </w:tcPr>
                      <w:p w14:paraId="49BB628B" w14:textId="77777777" w:rsidR="00A03711" w:rsidRDefault="00A03711" w:rsidP="00A03711">
                        <w:pPr>
                          <w:rPr>
                            <w:rFonts w:ascii="Arial" w:eastAsia="Times New Roman" w:hAnsi="Arial" w:cs="Arial"/>
                            <w:color w:val="39394D"/>
                          </w:rPr>
                        </w:pPr>
                      </w:p>
                    </w:tc>
                    <w:tc>
                      <w:tcPr>
                        <w:tcW w:w="0" w:type="auto"/>
                        <w:vAlign w:val="center"/>
                        <w:hideMark/>
                      </w:tcPr>
                      <w:p w14:paraId="34C051DA" w14:textId="77777777" w:rsidR="00A03711" w:rsidRDefault="00A03711" w:rsidP="00A03711">
                        <w:pPr>
                          <w:rPr>
                            <w:rFonts w:eastAsia="Times New Roman"/>
                            <w:sz w:val="20"/>
                            <w:szCs w:val="20"/>
                          </w:rPr>
                        </w:pPr>
                      </w:p>
                    </w:tc>
                  </w:tr>
                  <w:tr w:rsidR="00A03711" w14:paraId="602F9F08" w14:textId="77777777" w:rsidTr="00A03711">
                    <w:trPr>
                      <w:tblCellSpacing w:w="0" w:type="dxa"/>
                    </w:trPr>
                    <w:tc>
                      <w:tcPr>
                        <w:tcW w:w="0" w:type="auto"/>
                        <w:gridSpan w:val="2"/>
                        <w:hideMark/>
                      </w:tcPr>
                      <w:p w14:paraId="114D5E84"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Course Development and Fall Schedule</w:t>
                        </w:r>
                        <w:r>
                          <w:rPr>
                            <w:rFonts w:ascii="Arial" w:eastAsia="Times New Roman" w:hAnsi="Arial" w:cs="Arial"/>
                            <w:color w:val="39394D"/>
                          </w:rPr>
                          <w:t xml:space="preserve"> </w:t>
                        </w:r>
                      </w:p>
                    </w:tc>
                  </w:tr>
                  <w:tr w:rsidR="00A03711" w14:paraId="53AD45BD" w14:textId="77777777" w:rsidTr="00A03711">
                    <w:trPr>
                      <w:tblCellSpacing w:w="0" w:type="dxa"/>
                    </w:trPr>
                    <w:tc>
                      <w:tcPr>
                        <w:tcW w:w="0" w:type="auto"/>
                        <w:gridSpan w:val="2"/>
                        <w:hideMark/>
                      </w:tcPr>
                      <w:p w14:paraId="1DF4CEC6" w14:textId="1AF02B83"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Cristy discusses course development and updates to the fall schedule. She has added an in-person HUS 1400 course and plans to update Chip's flyer to include it as an open elective. Cristy</w:t>
                        </w:r>
                        <w:r w:rsidR="007C65D4">
                          <w:rPr>
                            <w:rFonts w:ascii="Arial" w:eastAsia="Times New Roman" w:hAnsi="Arial" w:cs="Arial"/>
                            <w:color w:val="39394D"/>
                          </w:rPr>
                          <w:t xml:space="preserve"> and Bridgette</w:t>
                        </w:r>
                        <w:r>
                          <w:rPr>
                            <w:rFonts w:ascii="Arial" w:eastAsia="Times New Roman" w:hAnsi="Arial" w:cs="Arial"/>
                            <w:color w:val="39394D"/>
                          </w:rPr>
                          <w:t xml:space="preserve"> also </w:t>
                        </w:r>
                        <w:r w:rsidR="007C65D4">
                          <w:rPr>
                            <w:rFonts w:ascii="Arial" w:eastAsia="Times New Roman" w:hAnsi="Arial" w:cs="Arial"/>
                            <w:color w:val="39394D"/>
                          </w:rPr>
                          <w:t>mention</w:t>
                        </w:r>
                        <w:r>
                          <w:rPr>
                            <w:rFonts w:ascii="Arial" w:eastAsia="Times New Roman" w:hAnsi="Arial" w:cs="Arial"/>
                            <w:color w:val="39394D"/>
                          </w:rPr>
                          <w:t xml:space="preserve"> the creation of peer support groups, which </w:t>
                        </w:r>
                        <w:r w:rsidR="007C65D4">
                          <w:rPr>
                            <w:rFonts w:ascii="Arial" w:eastAsia="Times New Roman" w:hAnsi="Arial" w:cs="Arial"/>
                            <w:color w:val="39394D"/>
                          </w:rPr>
                          <w:t>the</w:t>
                        </w:r>
                        <w:r>
                          <w:rPr>
                            <w:rFonts w:ascii="Arial" w:eastAsia="Times New Roman" w:hAnsi="Arial" w:cs="Arial"/>
                            <w:color w:val="39394D"/>
                          </w:rPr>
                          <w:t xml:space="preserve"> students seem excited about. </w:t>
                        </w:r>
                        <w:r w:rsidR="007C65D4">
                          <w:rPr>
                            <w:rFonts w:ascii="Arial" w:eastAsia="Times New Roman" w:hAnsi="Arial" w:cs="Arial"/>
                            <w:color w:val="39394D"/>
                          </w:rPr>
                          <w:t>Bridgette</w:t>
                        </w:r>
                        <w:r>
                          <w:rPr>
                            <w:rFonts w:ascii="Arial" w:eastAsia="Times New Roman" w:hAnsi="Arial" w:cs="Arial"/>
                            <w:color w:val="39394D"/>
                          </w:rPr>
                          <w:t xml:space="preserve"> has implemented confidentiality agreements for group practice sessions in her class. Additionally, Cristy has added an in-person Behavior Modification class to the schedule, which was previously only offered online. </w:t>
                        </w:r>
                      </w:p>
                    </w:tc>
                  </w:tr>
                  <w:tr w:rsidR="00A03711" w14:paraId="7DFCD2D5" w14:textId="77777777" w:rsidTr="00A03711">
                    <w:trPr>
                      <w:trHeight w:val="300"/>
                      <w:tblCellSpacing w:w="0" w:type="dxa"/>
                    </w:trPr>
                    <w:tc>
                      <w:tcPr>
                        <w:tcW w:w="0" w:type="auto"/>
                        <w:vAlign w:val="center"/>
                        <w:hideMark/>
                      </w:tcPr>
                      <w:p w14:paraId="39594C43" w14:textId="77777777" w:rsidR="00A03711" w:rsidRDefault="00A03711" w:rsidP="00A03711">
                        <w:pPr>
                          <w:rPr>
                            <w:rFonts w:ascii="Arial" w:eastAsia="Times New Roman" w:hAnsi="Arial" w:cs="Arial"/>
                            <w:color w:val="39394D"/>
                          </w:rPr>
                        </w:pPr>
                      </w:p>
                    </w:tc>
                    <w:tc>
                      <w:tcPr>
                        <w:tcW w:w="0" w:type="auto"/>
                        <w:vAlign w:val="center"/>
                        <w:hideMark/>
                      </w:tcPr>
                      <w:p w14:paraId="31CF6FB2" w14:textId="77777777" w:rsidR="00A03711" w:rsidRDefault="00A03711" w:rsidP="00A03711">
                        <w:pPr>
                          <w:rPr>
                            <w:rFonts w:eastAsia="Times New Roman"/>
                            <w:sz w:val="20"/>
                            <w:szCs w:val="20"/>
                          </w:rPr>
                        </w:pPr>
                      </w:p>
                    </w:tc>
                  </w:tr>
                  <w:tr w:rsidR="00A03711" w14:paraId="63B3BFF7" w14:textId="77777777" w:rsidTr="00A03711">
                    <w:trPr>
                      <w:tblCellSpacing w:w="0" w:type="dxa"/>
                    </w:trPr>
                    <w:tc>
                      <w:tcPr>
                        <w:tcW w:w="0" w:type="auto"/>
                        <w:gridSpan w:val="2"/>
                        <w:hideMark/>
                      </w:tcPr>
                      <w:p w14:paraId="6731270B"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Updating Program Flyer and Webpage</w:t>
                        </w:r>
                        <w:r>
                          <w:rPr>
                            <w:rFonts w:ascii="Arial" w:eastAsia="Times New Roman" w:hAnsi="Arial" w:cs="Arial"/>
                            <w:color w:val="39394D"/>
                          </w:rPr>
                          <w:t xml:space="preserve"> </w:t>
                        </w:r>
                      </w:p>
                    </w:tc>
                  </w:tr>
                  <w:tr w:rsidR="00A03711" w14:paraId="60405210" w14:textId="77777777" w:rsidTr="00A03711">
                    <w:trPr>
                      <w:tblCellSpacing w:w="0" w:type="dxa"/>
                    </w:trPr>
                    <w:tc>
                      <w:tcPr>
                        <w:tcW w:w="0" w:type="auto"/>
                        <w:gridSpan w:val="2"/>
                        <w:hideMark/>
                      </w:tcPr>
                      <w:p w14:paraId="01D840F3" w14:textId="0AC1F2DF"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Cristy discussed the need to update the program flyer and webpage, including the mission statement. She mentioned the addition of a new community health workers program and a blurb about the registered behavior technician. </w:t>
                        </w:r>
                      </w:p>
                    </w:tc>
                  </w:tr>
                  <w:tr w:rsidR="00A03711" w14:paraId="53B27109" w14:textId="77777777" w:rsidTr="00A03711">
                    <w:trPr>
                      <w:trHeight w:val="300"/>
                      <w:tblCellSpacing w:w="0" w:type="dxa"/>
                    </w:trPr>
                    <w:tc>
                      <w:tcPr>
                        <w:tcW w:w="0" w:type="auto"/>
                        <w:vAlign w:val="center"/>
                        <w:hideMark/>
                      </w:tcPr>
                      <w:p w14:paraId="1E991AF7" w14:textId="77777777" w:rsidR="00A03711" w:rsidRDefault="00A03711" w:rsidP="00A03711">
                        <w:pPr>
                          <w:rPr>
                            <w:rFonts w:ascii="Arial" w:eastAsia="Times New Roman" w:hAnsi="Arial" w:cs="Arial"/>
                            <w:color w:val="39394D"/>
                          </w:rPr>
                        </w:pPr>
                      </w:p>
                    </w:tc>
                    <w:tc>
                      <w:tcPr>
                        <w:tcW w:w="0" w:type="auto"/>
                        <w:vAlign w:val="center"/>
                        <w:hideMark/>
                      </w:tcPr>
                      <w:p w14:paraId="72AC3677" w14:textId="77777777" w:rsidR="00A03711" w:rsidRDefault="00A03711" w:rsidP="00A03711">
                        <w:pPr>
                          <w:rPr>
                            <w:rFonts w:eastAsia="Times New Roman"/>
                            <w:sz w:val="20"/>
                            <w:szCs w:val="20"/>
                          </w:rPr>
                        </w:pPr>
                      </w:p>
                    </w:tc>
                  </w:tr>
                  <w:tr w:rsidR="00A03711" w14:paraId="4E30C565" w14:textId="77777777" w:rsidTr="00A03711">
                    <w:trPr>
                      <w:tblCellSpacing w:w="0" w:type="dxa"/>
                    </w:trPr>
                    <w:tc>
                      <w:tcPr>
                        <w:tcW w:w="0" w:type="auto"/>
                        <w:gridSpan w:val="2"/>
                        <w:hideMark/>
                      </w:tcPr>
                      <w:p w14:paraId="7FA73F35"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FGCU Social Work Program Progress</w:t>
                        </w:r>
                        <w:r>
                          <w:rPr>
                            <w:rFonts w:ascii="Arial" w:eastAsia="Times New Roman" w:hAnsi="Arial" w:cs="Arial"/>
                            <w:color w:val="39394D"/>
                          </w:rPr>
                          <w:t xml:space="preserve"> </w:t>
                        </w:r>
                      </w:p>
                    </w:tc>
                  </w:tr>
                  <w:tr w:rsidR="00A03711" w14:paraId="7E0D5974" w14:textId="77777777" w:rsidTr="00A03711">
                    <w:trPr>
                      <w:tblCellSpacing w:w="0" w:type="dxa"/>
                    </w:trPr>
                    <w:tc>
                      <w:tcPr>
                        <w:tcW w:w="0" w:type="auto"/>
                        <w:gridSpan w:val="2"/>
                        <w:hideMark/>
                      </w:tcPr>
                      <w:p w14:paraId="40119852"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Cristy discussed the progress of an agreement with Florida Gulf Coast University (FGCU) for a social work program, which Alex is keen to push forward. Cristy also mentioned the possibility of students completing additional general education courses at FGCU. She expressed interest in getting together with Jacqueline Davis, the chair of psychology, to discuss the development of courses. Janetta suggested using the list of past board members for potential content contributors. Cristy emphasized the importance of addressing community needs in the bachelor's program. The team agreed to maintain monthly meetings despite the small department size. Lastly, they discussed the referral of clients to Centerstone and Act, and Janetta noted Centerstone's involvement in underserved areas. </w:t>
                        </w:r>
                      </w:p>
                    </w:tc>
                  </w:tr>
                  <w:tr w:rsidR="00A03711" w14:paraId="6E1697BC" w14:textId="77777777" w:rsidTr="00A03711">
                    <w:trPr>
                      <w:trHeight w:val="300"/>
                      <w:tblCellSpacing w:w="0" w:type="dxa"/>
                    </w:trPr>
                    <w:tc>
                      <w:tcPr>
                        <w:tcW w:w="0" w:type="auto"/>
                        <w:vAlign w:val="center"/>
                        <w:hideMark/>
                      </w:tcPr>
                      <w:p w14:paraId="612DA4E9" w14:textId="77777777" w:rsidR="00A03711" w:rsidRDefault="00A03711" w:rsidP="00A03711">
                        <w:pPr>
                          <w:rPr>
                            <w:rFonts w:ascii="Arial" w:eastAsia="Times New Roman" w:hAnsi="Arial" w:cs="Arial"/>
                            <w:color w:val="39394D"/>
                          </w:rPr>
                        </w:pPr>
                      </w:p>
                    </w:tc>
                    <w:tc>
                      <w:tcPr>
                        <w:tcW w:w="0" w:type="auto"/>
                        <w:vAlign w:val="center"/>
                        <w:hideMark/>
                      </w:tcPr>
                      <w:p w14:paraId="2F1C5C88" w14:textId="77777777" w:rsidR="00A03711" w:rsidRDefault="00A03711" w:rsidP="00A03711">
                        <w:pPr>
                          <w:rPr>
                            <w:rFonts w:eastAsia="Times New Roman"/>
                            <w:sz w:val="20"/>
                            <w:szCs w:val="20"/>
                          </w:rPr>
                        </w:pPr>
                      </w:p>
                    </w:tc>
                  </w:tr>
                  <w:tr w:rsidR="00A03711" w14:paraId="5728C10C" w14:textId="77777777" w:rsidTr="00A03711">
                    <w:trPr>
                      <w:tblCellSpacing w:w="0" w:type="dxa"/>
                    </w:trPr>
                    <w:tc>
                      <w:tcPr>
                        <w:tcW w:w="0" w:type="auto"/>
                        <w:gridSpan w:val="2"/>
                        <w:hideMark/>
                      </w:tcPr>
                      <w:p w14:paraId="73C7E854"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Summer Course Offerings and Residency</w:t>
                        </w:r>
                        <w:r>
                          <w:rPr>
                            <w:rFonts w:ascii="Arial" w:eastAsia="Times New Roman" w:hAnsi="Arial" w:cs="Arial"/>
                            <w:color w:val="39394D"/>
                          </w:rPr>
                          <w:t xml:space="preserve"> </w:t>
                        </w:r>
                      </w:p>
                    </w:tc>
                  </w:tr>
                  <w:tr w:rsidR="00A03711" w14:paraId="1FB85683" w14:textId="77777777" w:rsidTr="00A03711">
                    <w:trPr>
                      <w:tblCellSpacing w:w="0" w:type="dxa"/>
                    </w:trPr>
                    <w:tc>
                      <w:tcPr>
                        <w:tcW w:w="0" w:type="auto"/>
                        <w:gridSpan w:val="2"/>
                        <w:hideMark/>
                      </w:tcPr>
                      <w:p w14:paraId="5182BDCE" w14:textId="77777777"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Cristy discussed the summer course offerings, noting that they rarely fill core courses during this season. She mentioned that Intro to Human Services and Residency were planned for the summer, with a potential increase in enrollment if more than five students expressed interest. Janetta raised a question about a student who needed both residencies, and Cristy suggested asking the student what they preferred. They also discussed the benefits of reducing the residency hours from 250 to 125, which was seen as more manageable for non-traditional students. </w:t>
                        </w:r>
                      </w:p>
                    </w:tc>
                  </w:tr>
                  <w:tr w:rsidR="00A03711" w14:paraId="33429DC5" w14:textId="77777777" w:rsidTr="00A03711">
                    <w:trPr>
                      <w:trHeight w:val="300"/>
                      <w:tblCellSpacing w:w="0" w:type="dxa"/>
                    </w:trPr>
                    <w:tc>
                      <w:tcPr>
                        <w:tcW w:w="0" w:type="auto"/>
                        <w:vAlign w:val="center"/>
                        <w:hideMark/>
                      </w:tcPr>
                      <w:p w14:paraId="7DDBAEC9" w14:textId="77777777" w:rsidR="00A03711" w:rsidRDefault="00A03711" w:rsidP="00A03711">
                        <w:pPr>
                          <w:rPr>
                            <w:rFonts w:ascii="Arial" w:eastAsia="Times New Roman" w:hAnsi="Arial" w:cs="Arial"/>
                            <w:color w:val="39394D"/>
                          </w:rPr>
                        </w:pPr>
                      </w:p>
                    </w:tc>
                    <w:tc>
                      <w:tcPr>
                        <w:tcW w:w="0" w:type="auto"/>
                        <w:vAlign w:val="center"/>
                        <w:hideMark/>
                      </w:tcPr>
                      <w:p w14:paraId="6FCD54FF" w14:textId="77777777" w:rsidR="00A03711" w:rsidRDefault="00A03711" w:rsidP="00A03711">
                        <w:pPr>
                          <w:rPr>
                            <w:rFonts w:eastAsia="Times New Roman"/>
                            <w:sz w:val="20"/>
                            <w:szCs w:val="20"/>
                          </w:rPr>
                        </w:pPr>
                      </w:p>
                    </w:tc>
                  </w:tr>
                  <w:tr w:rsidR="00A03711" w14:paraId="4FDD5CFA" w14:textId="77777777" w:rsidTr="00A03711">
                    <w:trPr>
                      <w:tblCellSpacing w:w="0" w:type="dxa"/>
                    </w:trPr>
                    <w:tc>
                      <w:tcPr>
                        <w:tcW w:w="0" w:type="auto"/>
                        <w:gridSpan w:val="2"/>
                        <w:hideMark/>
                      </w:tcPr>
                      <w:p w14:paraId="1DAB4E08"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Upcoming Events and Meeting Reschedules</w:t>
                        </w:r>
                        <w:r>
                          <w:rPr>
                            <w:rFonts w:ascii="Arial" w:eastAsia="Times New Roman" w:hAnsi="Arial" w:cs="Arial"/>
                            <w:color w:val="39394D"/>
                          </w:rPr>
                          <w:t xml:space="preserve"> </w:t>
                        </w:r>
                      </w:p>
                    </w:tc>
                  </w:tr>
                  <w:tr w:rsidR="00A03711" w14:paraId="38E13E42" w14:textId="77777777" w:rsidTr="00A03711">
                    <w:trPr>
                      <w:tblCellSpacing w:w="0" w:type="dxa"/>
                    </w:trPr>
                    <w:tc>
                      <w:tcPr>
                        <w:tcW w:w="0" w:type="auto"/>
                        <w:gridSpan w:val="2"/>
                        <w:hideMark/>
                      </w:tcPr>
                      <w:p w14:paraId="7A44B503" w14:textId="2CD4DD73" w:rsidR="00A03711" w:rsidRDefault="00A03711" w:rsidP="00A03711">
                        <w:pPr>
                          <w:spacing w:line="300" w:lineRule="atLeast"/>
                          <w:rPr>
                            <w:rFonts w:ascii="Arial" w:eastAsia="Times New Roman" w:hAnsi="Arial" w:cs="Arial"/>
                            <w:color w:val="39394D"/>
                          </w:rPr>
                        </w:pPr>
                        <w:r>
                          <w:rPr>
                            <w:rFonts w:ascii="Arial" w:eastAsia="Times New Roman" w:hAnsi="Arial" w:cs="Arial"/>
                            <w:color w:val="39394D"/>
                          </w:rPr>
                          <w:t xml:space="preserve">Cristy and Janetta discussed upcoming events and meetings. Cristy mentioned that the Department School </w:t>
                        </w:r>
                        <w:r w:rsidR="007C65D4">
                          <w:rPr>
                            <w:rFonts w:ascii="Arial" w:eastAsia="Times New Roman" w:hAnsi="Arial" w:cs="Arial"/>
                            <w:color w:val="39394D"/>
                          </w:rPr>
                          <w:t>of Allied</w:t>
                        </w:r>
                        <w:r>
                          <w:rPr>
                            <w:rFonts w:ascii="Arial" w:eastAsia="Times New Roman" w:hAnsi="Arial" w:cs="Arial"/>
                            <w:color w:val="39394D"/>
                          </w:rPr>
                          <w:t xml:space="preserve"> Health meeting was rescheduled to 1 PM the next day and would forward the invite to Janetta and others. She also mentioned that Bridget would be available on Monday and </w:t>
                        </w:r>
                        <w:r w:rsidR="007C65D4">
                          <w:rPr>
                            <w:rFonts w:ascii="Arial" w:eastAsia="Times New Roman" w:hAnsi="Arial" w:cs="Arial"/>
                            <w:color w:val="39394D"/>
                          </w:rPr>
                          <w:t xml:space="preserve">Janetta </w:t>
                        </w:r>
                        <w:r>
                          <w:rPr>
                            <w:rFonts w:ascii="Arial" w:eastAsia="Times New Roman" w:hAnsi="Arial" w:cs="Arial"/>
                            <w:color w:val="39394D"/>
                          </w:rPr>
                          <w:t xml:space="preserve">could be contacted if needed. Cristy noted that they had received a specific tablecloth for their use in an upcoming event. She also mentioned a program for high school juniors on February 10th, which she would forward to Janetta.  </w:t>
                        </w:r>
                      </w:p>
                    </w:tc>
                  </w:tr>
                </w:tbl>
                <w:p w14:paraId="1B61892E" w14:textId="77777777" w:rsidR="007579E3" w:rsidRPr="007579E3" w:rsidRDefault="007579E3" w:rsidP="007579E3">
                  <w:pPr>
                    <w:rPr>
                      <w:rFonts w:eastAsia="Times New Roman"/>
                      <w:color w:val="39394D"/>
                    </w:rPr>
                  </w:pPr>
                </w:p>
              </w:tc>
              <w:tc>
                <w:tcPr>
                  <w:tcW w:w="0" w:type="auto"/>
                  <w:vAlign w:val="center"/>
                </w:tcPr>
                <w:p w14:paraId="07D86728" w14:textId="77777777" w:rsidR="007579E3" w:rsidRPr="007579E3" w:rsidRDefault="007579E3" w:rsidP="007579E3">
                  <w:pPr>
                    <w:rPr>
                      <w:rFonts w:eastAsia="Times New Roman"/>
                    </w:rPr>
                  </w:pPr>
                </w:p>
              </w:tc>
            </w:tr>
            <w:tr w:rsidR="007579E3" w:rsidRPr="007579E3" w14:paraId="4B6A3881" w14:textId="77777777" w:rsidTr="00874E3D">
              <w:trPr>
                <w:tblCellSpacing w:w="0" w:type="dxa"/>
              </w:trPr>
              <w:tc>
                <w:tcPr>
                  <w:tcW w:w="0" w:type="auto"/>
                  <w:gridSpan w:val="2"/>
                </w:tcPr>
                <w:p w14:paraId="7CE72B04" w14:textId="7B2097AD" w:rsidR="007579E3" w:rsidRPr="007579E3" w:rsidRDefault="007579E3" w:rsidP="007579E3">
                  <w:pPr>
                    <w:spacing w:line="300" w:lineRule="atLeast"/>
                    <w:rPr>
                      <w:rFonts w:eastAsia="Times New Roman"/>
                      <w:color w:val="39394D"/>
                    </w:rPr>
                  </w:pPr>
                </w:p>
              </w:tc>
            </w:tr>
            <w:tr w:rsidR="007579E3" w:rsidRPr="007579E3" w14:paraId="7218117E" w14:textId="77777777" w:rsidTr="00874E3D">
              <w:trPr>
                <w:tblCellSpacing w:w="0" w:type="dxa"/>
              </w:trPr>
              <w:tc>
                <w:tcPr>
                  <w:tcW w:w="0" w:type="auto"/>
                  <w:gridSpan w:val="2"/>
                </w:tcPr>
                <w:p w14:paraId="78BFD33F" w14:textId="662300A7" w:rsidR="007579E3" w:rsidRPr="007579E3" w:rsidRDefault="007579E3" w:rsidP="007579E3">
                  <w:pPr>
                    <w:spacing w:line="300" w:lineRule="atLeast"/>
                    <w:rPr>
                      <w:rFonts w:eastAsia="Times New Roman"/>
                      <w:color w:val="39394D"/>
                    </w:rPr>
                  </w:pPr>
                </w:p>
              </w:tc>
            </w:tr>
            <w:tr w:rsidR="007579E3" w:rsidRPr="007579E3" w14:paraId="7B4B08CA" w14:textId="77777777" w:rsidTr="00874E3D">
              <w:trPr>
                <w:tblCellSpacing w:w="0" w:type="dxa"/>
              </w:trPr>
              <w:tc>
                <w:tcPr>
                  <w:tcW w:w="0" w:type="auto"/>
                  <w:gridSpan w:val="2"/>
                </w:tcPr>
                <w:p w14:paraId="12B9C1C3" w14:textId="4F487C98" w:rsidR="007579E3" w:rsidRPr="007579E3" w:rsidRDefault="007579E3" w:rsidP="007579E3">
                  <w:pPr>
                    <w:spacing w:line="300" w:lineRule="atLeast"/>
                    <w:rPr>
                      <w:rFonts w:eastAsia="Times New Roman"/>
                      <w:color w:val="39394D"/>
                    </w:rPr>
                  </w:pPr>
                </w:p>
              </w:tc>
            </w:tr>
            <w:tr w:rsidR="007579E3" w:rsidRPr="007579E3" w14:paraId="409B60A2" w14:textId="77777777" w:rsidTr="007579E3">
              <w:trPr>
                <w:trHeight w:val="300"/>
                <w:tblCellSpacing w:w="0" w:type="dxa"/>
              </w:trPr>
              <w:tc>
                <w:tcPr>
                  <w:tcW w:w="0" w:type="auto"/>
                  <w:vAlign w:val="center"/>
                  <w:hideMark/>
                </w:tcPr>
                <w:p w14:paraId="089D1B02" w14:textId="77777777" w:rsidR="007579E3" w:rsidRPr="007579E3" w:rsidRDefault="007579E3" w:rsidP="007579E3">
                  <w:pPr>
                    <w:rPr>
                      <w:rFonts w:eastAsia="Times New Roman"/>
                      <w:color w:val="39394D"/>
                    </w:rPr>
                  </w:pPr>
                </w:p>
              </w:tc>
              <w:tc>
                <w:tcPr>
                  <w:tcW w:w="0" w:type="auto"/>
                  <w:vAlign w:val="center"/>
                  <w:hideMark/>
                </w:tcPr>
                <w:p w14:paraId="0E21C551" w14:textId="77777777" w:rsidR="007579E3" w:rsidRPr="007579E3" w:rsidRDefault="007579E3" w:rsidP="007579E3">
                  <w:pPr>
                    <w:rPr>
                      <w:rFonts w:eastAsia="Times New Roman"/>
                    </w:rPr>
                  </w:pPr>
                </w:p>
              </w:tc>
            </w:tr>
            <w:tr w:rsidR="007579E3" w:rsidRPr="007579E3" w14:paraId="0B398CDB" w14:textId="77777777" w:rsidTr="00874E3D">
              <w:trPr>
                <w:tblCellSpacing w:w="0" w:type="dxa"/>
              </w:trPr>
              <w:tc>
                <w:tcPr>
                  <w:tcW w:w="0" w:type="auto"/>
                  <w:gridSpan w:val="2"/>
                </w:tcPr>
                <w:p w14:paraId="23D70723" w14:textId="2AE0AF02" w:rsidR="007579E3" w:rsidRPr="007579E3" w:rsidRDefault="007579E3" w:rsidP="007579E3">
                  <w:pPr>
                    <w:spacing w:line="300" w:lineRule="atLeast"/>
                    <w:rPr>
                      <w:rFonts w:eastAsia="Times New Roman"/>
                      <w:color w:val="39394D"/>
                    </w:rPr>
                  </w:pPr>
                </w:p>
              </w:tc>
            </w:tr>
            <w:tr w:rsidR="007579E3" w:rsidRPr="007579E3" w14:paraId="7B70787E" w14:textId="77777777" w:rsidTr="00874E3D">
              <w:trPr>
                <w:tblCellSpacing w:w="0" w:type="dxa"/>
              </w:trPr>
              <w:tc>
                <w:tcPr>
                  <w:tcW w:w="0" w:type="auto"/>
                  <w:gridSpan w:val="2"/>
                </w:tcPr>
                <w:p w14:paraId="39DD5772" w14:textId="08A6A6C3" w:rsidR="007579E3" w:rsidRPr="007579E3" w:rsidRDefault="007579E3" w:rsidP="007579E3">
                  <w:pPr>
                    <w:spacing w:line="300" w:lineRule="atLeast"/>
                    <w:rPr>
                      <w:rFonts w:eastAsia="Times New Roman"/>
                      <w:color w:val="39394D"/>
                    </w:rPr>
                  </w:pPr>
                </w:p>
              </w:tc>
            </w:tr>
            <w:tr w:rsidR="007579E3" w:rsidRPr="007579E3" w14:paraId="1D5256B0" w14:textId="77777777" w:rsidTr="007579E3">
              <w:trPr>
                <w:trHeight w:val="300"/>
                <w:tblCellSpacing w:w="0" w:type="dxa"/>
              </w:trPr>
              <w:tc>
                <w:tcPr>
                  <w:tcW w:w="0" w:type="auto"/>
                  <w:vAlign w:val="center"/>
                  <w:hideMark/>
                </w:tcPr>
                <w:p w14:paraId="24CB6FF0" w14:textId="77777777" w:rsidR="007579E3" w:rsidRPr="007579E3" w:rsidRDefault="007579E3" w:rsidP="007579E3">
                  <w:pPr>
                    <w:rPr>
                      <w:rFonts w:eastAsia="Times New Roman"/>
                      <w:color w:val="39394D"/>
                    </w:rPr>
                  </w:pPr>
                </w:p>
              </w:tc>
              <w:tc>
                <w:tcPr>
                  <w:tcW w:w="0" w:type="auto"/>
                  <w:vAlign w:val="center"/>
                  <w:hideMark/>
                </w:tcPr>
                <w:p w14:paraId="2B920EE6" w14:textId="77777777" w:rsidR="007579E3" w:rsidRPr="007579E3" w:rsidRDefault="007579E3" w:rsidP="007579E3">
                  <w:pPr>
                    <w:rPr>
                      <w:rFonts w:eastAsia="Times New Roman"/>
                    </w:rPr>
                  </w:pPr>
                </w:p>
              </w:tc>
            </w:tr>
            <w:tr w:rsidR="007579E3" w:rsidRPr="007579E3" w14:paraId="3FE20E8F" w14:textId="77777777" w:rsidTr="007579E3">
              <w:trPr>
                <w:tblCellSpacing w:w="0" w:type="dxa"/>
              </w:trPr>
              <w:tc>
                <w:tcPr>
                  <w:tcW w:w="0" w:type="auto"/>
                  <w:gridSpan w:val="2"/>
                </w:tcPr>
                <w:p w14:paraId="7AD45C33" w14:textId="045C7EEE" w:rsidR="007579E3" w:rsidRPr="007579E3" w:rsidRDefault="007579E3" w:rsidP="007579E3">
                  <w:pPr>
                    <w:spacing w:line="300" w:lineRule="atLeast"/>
                    <w:rPr>
                      <w:rFonts w:eastAsia="Times New Roman"/>
                      <w:color w:val="39394D"/>
                    </w:rPr>
                  </w:pPr>
                </w:p>
              </w:tc>
            </w:tr>
            <w:tr w:rsidR="007579E3" w:rsidRPr="007579E3" w14:paraId="093E7F9D" w14:textId="77777777" w:rsidTr="007579E3">
              <w:trPr>
                <w:trHeight w:val="68"/>
                <w:tblCellSpacing w:w="0" w:type="dxa"/>
              </w:trPr>
              <w:tc>
                <w:tcPr>
                  <w:tcW w:w="0" w:type="auto"/>
                  <w:gridSpan w:val="2"/>
                </w:tcPr>
                <w:p w14:paraId="5E554B81" w14:textId="7BBF0127" w:rsidR="007579E3" w:rsidRPr="007579E3" w:rsidRDefault="007579E3" w:rsidP="007579E3">
                  <w:pPr>
                    <w:spacing w:line="300" w:lineRule="atLeast"/>
                    <w:rPr>
                      <w:rFonts w:eastAsia="Times New Roman"/>
                      <w:color w:val="39394D"/>
                    </w:rPr>
                  </w:pPr>
                </w:p>
              </w:tc>
            </w:tr>
          </w:tbl>
          <w:p w14:paraId="7FDF6F11" w14:textId="77777777" w:rsidR="007579E3" w:rsidRPr="007579E3" w:rsidRDefault="007579E3">
            <w:pPr>
              <w:spacing w:line="300" w:lineRule="atLeast"/>
              <w:rPr>
                <w:rFonts w:eastAsia="Times New Roman"/>
                <w:color w:val="39394D"/>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7579E3" w:rsidRPr="007579E3" w14:paraId="1275790D" w14:textId="77777777" w:rsidTr="00874E3D">
              <w:trPr>
                <w:tblCellSpacing w:w="0" w:type="dxa"/>
              </w:trPr>
              <w:tc>
                <w:tcPr>
                  <w:tcW w:w="0" w:type="auto"/>
                </w:tcPr>
                <w:p w14:paraId="5DA4B30A" w14:textId="7C5841CE" w:rsidR="007579E3" w:rsidRPr="007579E3" w:rsidRDefault="007579E3" w:rsidP="007579E3">
                  <w:pPr>
                    <w:spacing w:line="300" w:lineRule="atLeast"/>
                    <w:rPr>
                      <w:rFonts w:eastAsia="Times New Roman"/>
                      <w:color w:val="39394D"/>
                      <w:lang w:eastAsia="en-US"/>
                    </w:rPr>
                  </w:pPr>
                </w:p>
              </w:tc>
            </w:tr>
            <w:tr w:rsidR="007579E3" w:rsidRPr="007579E3" w14:paraId="1DB54D05" w14:textId="77777777" w:rsidTr="00874E3D">
              <w:trPr>
                <w:tblCellSpacing w:w="0" w:type="dxa"/>
              </w:trPr>
              <w:tc>
                <w:tcPr>
                  <w:tcW w:w="0" w:type="auto"/>
                </w:tcPr>
                <w:p w14:paraId="3FB1A936" w14:textId="60E17A2A" w:rsidR="007579E3" w:rsidRPr="007579E3" w:rsidRDefault="007579E3" w:rsidP="007579E3">
                  <w:pPr>
                    <w:spacing w:line="300" w:lineRule="atLeast"/>
                    <w:rPr>
                      <w:rFonts w:eastAsia="Times New Roman"/>
                      <w:color w:val="39394D"/>
                    </w:rPr>
                  </w:pPr>
                </w:p>
              </w:tc>
            </w:tr>
          </w:tbl>
          <w:p w14:paraId="07941A54" w14:textId="3DB26527" w:rsidR="007579E3" w:rsidRPr="007579E3" w:rsidRDefault="007579E3">
            <w:pPr>
              <w:spacing w:line="300" w:lineRule="atLeast"/>
              <w:rPr>
                <w:rFonts w:eastAsia="Times New Roman"/>
                <w:color w:val="39394D"/>
              </w:rPr>
            </w:pPr>
          </w:p>
        </w:tc>
      </w:tr>
    </w:tbl>
    <w:p w14:paraId="1C90AC24" w14:textId="77777777" w:rsidR="002349A2" w:rsidRDefault="002349A2" w:rsidP="00321A3A">
      <w:pPr>
        <w:pStyle w:val="ListParagraph"/>
      </w:pPr>
    </w:p>
    <w:sectPr w:rsidR="002349A2"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275A"/>
    <w:multiLevelType w:val="hybridMultilevel"/>
    <w:tmpl w:val="D0C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A6D25"/>
    <w:multiLevelType w:val="hybridMultilevel"/>
    <w:tmpl w:val="55145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0C17"/>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49A2"/>
    <w:rsid w:val="002351C9"/>
    <w:rsid w:val="00242A70"/>
    <w:rsid w:val="002565E8"/>
    <w:rsid w:val="0025696F"/>
    <w:rsid w:val="00264C6D"/>
    <w:rsid w:val="002657E3"/>
    <w:rsid w:val="00266CA0"/>
    <w:rsid w:val="002800FB"/>
    <w:rsid w:val="002978DF"/>
    <w:rsid w:val="002A3721"/>
    <w:rsid w:val="002F06DA"/>
    <w:rsid w:val="002F1601"/>
    <w:rsid w:val="002F4CE3"/>
    <w:rsid w:val="0030229E"/>
    <w:rsid w:val="00303C87"/>
    <w:rsid w:val="00304411"/>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D58AD"/>
    <w:rsid w:val="003E4F2F"/>
    <w:rsid w:val="003E56D4"/>
    <w:rsid w:val="00401128"/>
    <w:rsid w:val="00411B36"/>
    <w:rsid w:val="0043054C"/>
    <w:rsid w:val="00440170"/>
    <w:rsid w:val="004407D3"/>
    <w:rsid w:val="00446312"/>
    <w:rsid w:val="00446766"/>
    <w:rsid w:val="0046498A"/>
    <w:rsid w:val="00475175"/>
    <w:rsid w:val="004848E4"/>
    <w:rsid w:val="00494026"/>
    <w:rsid w:val="004A5772"/>
    <w:rsid w:val="004A7448"/>
    <w:rsid w:val="004B704C"/>
    <w:rsid w:val="004D1C29"/>
    <w:rsid w:val="004E2639"/>
    <w:rsid w:val="004F7204"/>
    <w:rsid w:val="0050775B"/>
    <w:rsid w:val="005218E1"/>
    <w:rsid w:val="00527502"/>
    <w:rsid w:val="00535530"/>
    <w:rsid w:val="0054402A"/>
    <w:rsid w:val="0054476C"/>
    <w:rsid w:val="005449B5"/>
    <w:rsid w:val="005513BC"/>
    <w:rsid w:val="005745C2"/>
    <w:rsid w:val="005773BC"/>
    <w:rsid w:val="005866F6"/>
    <w:rsid w:val="005A4829"/>
    <w:rsid w:val="005B6557"/>
    <w:rsid w:val="005C1F94"/>
    <w:rsid w:val="005D569C"/>
    <w:rsid w:val="005E1D9E"/>
    <w:rsid w:val="005E7078"/>
    <w:rsid w:val="006145DC"/>
    <w:rsid w:val="00625A45"/>
    <w:rsid w:val="006275B4"/>
    <w:rsid w:val="00630B36"/>
    <w:rsid w:val="00635B28"/>
    <w:rsid w:val="00672C6D"/>
    <w:rsid w:val="00675F66"/>
    <w:rsid w:val="00691527"/>
    <w:rsid w:val="00696350"/>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579E3"/>
    <w:rsid w:val="00763261"/>
    <w:rsid w:val="00774221"/>
    <w:rsid w:val="007910A1"/>
    <w:rsid w:val="00792557"/>
    <w:rsid w:val="007947A1"/>
    <w:rsid w:val="00794FEB"/>
    <w:rsid w:val="007A5631"/>
    <w:rsid w:val="007A73C5"/>
    <w:rsid w:val="007C65D4"/>
    <w:rsid w:val="007C79C2"/>
    <w:rsid w:val="007C7D47"/>
    <w:rsid w:val="007E2D12"/>
    <w:rsid w:val="007E2EBB"/>
    <w:rsid w:val="007E4CCE"/>
    <w:rsid w:val="0080239C"/>
    <w:rsid w:val="00803F05"/>
    <w:rsid w:val="00807B56"/>
    <w:rsid w:val="008275D3"/>
    <w:rsid w:val="00827DED"/>
    <w:rsid w:val="00831083"/>
    <w:rsid w:val="0083562F"/>
    <w:rsid w:val="0084704B"/>
    <w:rsid w:val="008616E0"/>
    <w:rsid w:val="00862173"/>
    <w:rsid w:val="00866F41"/>
    <w:rsid w:val="00874E3D"/>
    <w:rsid w:val="0087679D"/>
    <w:rsid w:val="00882162"/>
    <w:rsid w:val="0088453D"/>
    <w:rsid w:val="008A3674"/>
    <w:rsid w:val="008B1A0A"/>
    <w:rsid w:val="008B1DB7"/>
    <w:rsid w:val="008B297C"/>
    <w:rsid w:val="008B424D"/>
    <w:rsid w:val="008C3630"/>
    <w:rsid w:val="008D2C52"/>
    <w:rsid w:val="008E045F"/>
    <w:rsid w:val="008E25A5"/>
    <w:rsid w:val="008E7971"/>
    <w:rsid w:val="00904DE0"/>
    <w:rsid w:val="009070EB"/>
    <w:rsid w:val="00910B41"/>
    <w:rsid w:val="00932072"/>
    <w:rsid w:val="0093751D"/>
    <w:rsid w:val="00943476"/>
    <w:rsid w:val="009462D0"/>
    <w:rsid w:val="0095121A"/>
    <w:rsid w:val="00960215"/>
    <w:rsid w:val="0097297D"/>
    <w:rsid w:val="0097420A"/>
    <w:rsid w:val="00980265"/>
    <w:rsid w:val="00980642"/>
    <w:rsid w:val="00990BDF"/>
    <w:rsid w:val="009912ED"/>
    <w:rsid w:val="00995D97"/>
    <w:rsid w:val="009A3ACD"/>
    <w:rsid w:val="009A53C3"/>
    <w:rsid w:val="009B305E"/>
    <w:rsid w:val="009D1A5E"/>
    <w:rsid w:val="009D21E2"/>
    <w:rsid w:val="009D6E5F"/>
    <w:rsid w:val="009F0999"/>
    <w:rsid w:val="00A03711"/>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A6A27"/>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454A9"/>
    <w:rsid w:val="00E50ACC"/>
    <w:rsid w:val="00E555FB"/>
    <w:rsid w:val="00E5674B"/>
    <w:rsid w:val="00E66303"/>
    <w:rsid w:val="00E833B8"/>
    <w:rsid w:val="00EA1D17"/>
    <w:rsid w:val="00EA52E7"/>
    <w:rsid w:val="00EC379A"/>
    <w:rsid w:val="00ED173B"/>
    <w:rsid w:val="00F01E44"/>
    <w:rsid w:val="00F0439C"/>
    <w:rsid w:val="00F11770"/>
    <w:rsid w:val="00F15DEB"/>
    <w:rsid w:val="00F23BEA"/>
    <w:rsid w:val="00F46DCB"/>
    <w:rsid w:val="00F46F28"/>
    <w:rsid w:val="00F61F9E"/>
    <w:rsid w:val="00F650ED"/>
    <w:rsid w:val="00F7324A"/>
    <w:rsid w:val="00F734A7"/>
    <w:rsid w:val="00F74FEA"/>
    <w:rsid w:val="00F812C1"/>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61C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09238">
      <w:bodyDiv w:val="1"/>
      <w:marLeft w:val="0"/>
      <w:marRight w:val="0"/>
      <w:marTop w:val="0"/>
      <w:marBottom w:val="0"/>
      <w:divBdr>
        <w:top w:val="none" w:sz="0" w:space="0" w:color="auto"/>
        <w:left w:val="none" w:sz="0" w:space="0" w:color="auto"/>
        <w:bottom w:val="none" w:sz="0" w:space="0" w:color="auto"/>
        <w:right w:val="none" w:sz="0" w:space="0" w:color="auto"/>
      </w:divBdr>
    </w:div>
    <w:div w:id="618495065">
      <w:bodyDiv w:val="1"/>
      <w:marLeft w:val="0"/>
      <w:marRight w:val="0"/>
      <w:marTop w:val="0"/>
      <w:marBottom w:val="0"/>
      <w:divBdr>
        <w:top w:val="none" w:sz="0" w:space="0" w:color="auto"/>
        <w:left w:val="none" w:sz="0" w:space="0" w:color="auto"/>
        <w:bottom w:val="none" w:sz="0" w:space="0" w:color="auto"/>
        <w:right w:val="none" w:sz="0" w:space="0" w:color="auto"/>
      </w:divBdr>
    </w:div>
    <w:div w:id="1078676184">
      <w:bodyDiv w:val="1"/>
      <w:marLeft w:val="0"/>
      <w:marRight w:val="0"/>
      <w:marTop w:val="0"/>
      <w:marBottom w:val="0"/>
      <w:divBdr>
        <w:top w:val="none" w:sz="0" w:space="0" w:color="auto"/>
        <w:left w:val="none" w:sz="0" w:space="0" w:color="auto"/>
        <w:bottom w:val="none" w:sz="0" w:space="0" w:color="auto"/>
        <w:right w:val="none" w:sz="0" w:space="0" w:color="auto"/>
      </w:divBdr>
    </w:div>
    <w:div w:id="2013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2d552b-a66e-4997-8325-6d3d2ec64d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8" ma:contentTypeDescription="Create a new document." ma:contentTypeScope="" ma:versionID="9520eec87223dd336457c297702e4e33">
  <xsd:schema xmlns:xsd="http://www.w3.org/2001/XMLSchema" xmlns:xs="http://www.w3.org/2001/XMLSchema" xmlns:p="http://schemas.microsoft.com/office/2006/metadata/properties" xmlns:ns3="3b2d552b-a66e-4997-8325-6d3d2ec64d0d" xmlns:ns4="900ee26c-74d1-4faf-9680-57e2be728636" targetNamespace="http://schemas.microsoft.com/office/2006/metadata/properties" ma:root="true" ma:fieldsID="7d667814bb16449c2afa76466f6dd2ff" ns3:_="" ns4:_="">
    <xsd:import namespace="3b2d552b-a66e-4997-8325-6d3d2ec64d0d"/>
    <xsd:import namespace="900ee26c-74d1-4faf-9680-57e2be728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ee26c-74d1-4faf-9680-57e2be72863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444E-E33D-42CD-937D-668B06F25AD3}">
  <ds:schemaRefs>
    <ds:schemaRef ds:uri="http://schemas.microsoft.com/sharepoint/v3/contenttype/forms"/>
  </ds:schemaRefs>
</ds:datastoreItem>
</file>

<file path=customXml/itemProps2.xml><?xml version="1.0" encoding="utf-8"?>
<ds:datastoreItem xmlns:ds="http://schemas.openxmlformats.org/officeDocument/2006/customXml" ds:itemID="{BCDADB77-7233-4975-A239-D9D70908485C}">
  <ds:schemaRefs>
    <ds:schemaRef ds:uri="3b2d552b-a66e-4997-8325-6d3d2ec64d0d"/>
    <ds:schemaRef ds:uri="http://purl.org/dc/dcmitype/"/>
    <ds:schemaRef ds:uri="http://schemas.openxmlformats.org/package/2006/metadata/core-properties"/>
    <ds:schemaRef ds:uri="http://www.w3.org/XML/1998/namespace"/>
    <ds:schemaRef ds:uri="http://schemas.microsoft.com/office/2006/documentManagement/types"/>
    <ds:schemaRef ds:uri="900ee26c-74d1-4faf-9680-57e2be728636"/>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995AC93-8B50-4069-8EC3-E061C15F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900ee26c-74d1-4faf-9680-57e2be728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A9254-56A3-4D10-8C0B-B0B69932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3</Pages>
  <Words>807</Words>
  <Characters>4660</Characters>
  <Application>Microsoft Office Word</Application>
  <DocSecurity>0</DocSecurity>
  <Lines>125</Lines>
  <Paragraphs>42</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Cristy Clark</cp:lastModifiedBy>
  <cp:revision>4</cp:revision>
  <cp:lastPrinted>2019-08-14T18:10:00Z</cp:lastPrinted>
  <dcterms:created xsi:type="dcterms:W3CDTF">2025-01-28T18:42:00Z</dcterms:created>
  <dcterms:modified xsi:type="dcterms:W3CDTF">2025-04-30T16:47:00Z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9cfa3b77d7255ae649e5feb8d3f235e7500a00edd395ada6ed101b23c40a18a6</vt:lpwstr>
  </property>
</Properties>
</file>