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ED0A" w14:textId="63B27F4F" w:rsidR="00A84EF5" w:rsidRPr="00DE44C7" w:rsidRDefault="00A84EF5" w:rsidP="00A84E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Friday, </w:t>
      </w:r>
      <w:r w:rsidR="005E5F56" w:rsidRPr="00DE44C7">
        <w:rPr>
          <w:rFonts w:ascii="Times New Roman" w:hAnsi="Times New Roman" w:cs="Times New Roman"/>
          <w:color w:val="000000" w:themeColor="text1"/>
        </w:rPr>
        <w:t>March</w:t>
      </w:r>
      <w:r w:rsidR="009C7461" w:rsidRPr="00DE44C7">
        <w:rPr>
          <w:rFonts w:ascii="Times New Roman" w:hAnsi="Times New Roman" w:cs="Times New Roman"/>
          <w:color w:val="000000" w:themeColor="text1"/>
        </w:rPr>
        <w:t xml:space="preserve"> 2</w:t>
      </w:r>
      <w:r w:rsidR="005E5F56" w:rsidRPr="00DE44C7">
        <w:rPr>
          <w:rFonts w:ascii="Times New Roman" w:hAnsi="Times New Roman" w:cs="Times New Roman"/>
          <w:color w:val="000000" w:themeColor="text1"/>
        </w:rPr>
        <w:t>8</w:t>
      </w:r>
      <w:r w:rsidR="005E5F56" w:rsidRPr="00DE44C7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DE44C7">
        <w:rPr>
          <w:rFonts w:ascii="Times New Roman" w:hAnsi="Times New Roman" w:cs="Times New Roman"/>
          <w:color w:val="000000" w:themeColor="text1"/>
        </w:rPr>
        <w:t>, 202</w:t>
      </w:r>
      <w:r w:rsidR="009C7461" w:rsidRPr="00DE44C7">
        <w:rPr>
          <w:rFonts w:ascii="Times New Roman" w:hAnsi="Times New Roman" w:cs="Times New Roman"/>
          <w:color w:val="000000" w:themeColor="text1"/>
        </w:rPr>
        <w:t>5</w:t>
      </w:r>
      <w:r w:rsidRPr="00DE44C7">
        <w:rPr>
          <w:rFonts w:ascii="Times New Roman" w:hAnsi="Times New Roman" w:cs="Times New Roman"/>
          <w:color w:val="000000" w:themeColor="text1"/>
        </w:rPr>
        <w:br/>
        <w:t>10:00 – 11:30 AM</w:t>
      </w:r>
      <w:r w:rsidRPr="00DE44C7">
        <w:rPr>
          <w:rFonts w:ascii="Times New Roman" w:hAnsi="Times New Roman" w:cs="Times New Roman"/>
          <w:color w:val="000000" w:themeColor="text1"/>
        </w:rPr>
        <w:br/>
      </w:r>
      <w:hyperlink r:id="rId10" w:history="1">
        <w:r w:rsidRPr="00DE44C7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https://fsw.zoom</w:t>
        </w:r>
        <w:r w:rsidRPr="00DE44C7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.</w:t>
        </w:r>
        <w:r w:rsidRPr="00DE44C7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us/j/81809684012</w:t>
        </w:r>
      </w:hyperlink>
      <w:r w:rsidRPr="00DE44C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Meeting ID: </w:t>
      </w:r>
      <w:r w:rsidRPr="00DE44C7">
        <w:rPr>
          <w:rFonts w:ascii="Times New Roman" w:hAnsi="Times New Roman" w:cs="Times New Roman"/>
          <w:color w:val="000000" w:themeColor="text1"/>
          <w:spacing w:val="6"/>
          <w:shd w:val="clear" w:color="auto" w:fill="FFFFFF"/>
        </w:rPr>
        <w:t>818 0968 4012</w:t>
      </w:r>
    </w:p>
    <w:p w14:paraId="1F4ED1D2" w14:textId="2DD41565" w:rsidR="000A7CA0" w:rsidRPr="00DE44C7" w:rsidRDefault="000A7CA0" w:rsidP="00C20C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C458EB2" w14:textId="740FFDCD" w:rsidR="000A7CA0" w:rsidRPr="00DE44C7" w:rsidRDefault="000A7CA0" w:rsidP="000A7CA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Members Present: Jamie Votraw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, </w:t>
      </w:r>
      <w:r w:rsidR="005E5F56" w:rsidRPr="00DE44C7">
        <w:rPr>
          <w:rFonts w:ascii="Times New Roman" w:hAnsi="Times New Roman" w:cs="Times New Roman"/>
          <w:color w:val="000000" w:themeColor="text1"/>
        </w:rPr>
        <w:t>Joel Reinking,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 Elijah Prichett,</w:t>
      </w:r>
      <w:r w:rsidR="006D2D70" w:rsidRPr="00DE44C7">
        <w:rPr>
          <w:rFonts w:ascii="Times New Roman" w:hAnsi="Times New Roman" w:cs="Times New Roman"/>
          <w:color w:val="000000" w:themeColor="text1"/>
        </w:rPr>
        <w:t xml:space="preserve"> </w:t>
      </w:r>
      <w:r w:rsidR="005E5F56" w:rsidRPr="00DE44C7">
        <w:rPr>
          <w:rFonts w:ascii="Times New Roman" w:hAnsi="Times New Roman" w:cs="Times New Roman"/>
          <w:color w:val="000000" w:themeColor="text1"/>
        </w:rPr>
        <w:t>Cara Minardi Power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, </w:t>
      </w:r>
      <w:r w:rsidR="006D2D70" w:rsidRPr="00DE44C7">
        <w:rPr>
          <w:rFonts w:ascii="Times New Roman" w:hAnsi="Times New Roman" w:cs="Times New Roman"/>
          <w:color w:val="000000" w:themeColor="text1"/>
        </w:rPr>
        <w:t xml:space="preserve">Mary Schultz, 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Esmaeel Samaliazad, </w:t>
      </w:r>
      <w:r w:rsidR="00BC2FB0" w:rsidRPr="00DE44C7">
        <w:rPr>
          <w:rFonts w:ascii="Times New Roman" w:hAnsi="Times New Roman" w:cs="Times New Roman"/>
          <w:color w:val="000000" w:themeColor="text1"/>
        </w:rPr>
        <w:t xml:space="preserve">Don Ransford, </w:t>
      </w:r>
      <w:r w:rsidR="005E5F56" w:rsidRPr="00DE44C7">
        <w:rPr>
          <w:rFonts w:ascii="Times New Roman" w:hAnsi="Times New Roman" w:cs="Times New Roman"/>
          <w:color w:val="000000" w:themeColor="text1"/>
        </w:rPr>
        <w:t>Suzanne Biedenbach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, </w:t>
      </w:r>
      <w:r w:rsidR="005E5F56" w:rsidRPr="00DE44C7">
        <w:rPr>
          <w:rFonts w:ascii="Times New Roman" w:hAnsi="Times New Roman" w:cs="Times New Roman"/>
          <w:color w:val="000000" w:themeColor="text1"/>
        </w:rPr>
        <w:t>Kenneth Belcher,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 </w:t>
      </w:r>
      <w:r w:rsidR="005E5F56" w:rsidRPr="00DE44C7">
        <w:rPr>
          <w:rFonts w:ascii="Times New Roman" w:hAnsi="Times New Roman" w:cs="Times New Roman"/>
          <w:color w:val="000000" w:themeColor="text1"/>
        </w:rPr>
        <w:t>Dani Peterson</w:t>
      </w:r>
      <w:r w:rsidR="005E5F56" w:rsidRPr="00DE44C7">
        <w:rPr>
          <w:rFonts w:ascii="Times New Roman" w:hAnsi="Times New Roman" w:cs="Times New Roman"/>
          <w:color w:val="000000" w:themeColor="text1"/>
        </w:rPr>
        <w:t>,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 </w:t>
      </w:r>
      <w:r w:rsidR="006D2D70" w:rsidRPr="00DE44C7">
        <w:rPr>
          <w:rFonts w:ascii="Times New Roman" w:hAnsi="Times New Roman" w:cs="Times New Roman"/>
          <w:color w:val="000000" w:themeColor="text1"/>
        </w:rPr>
        <w:t>Scott Courtney</w:t>
      </w:r>
      <w:r w:rsidR="00BC2FB0" w:rsidRPr="00DE44C7">
        <w:rPr>
          <w:rFonts w:ascii="Times New Roman" w:hAnsi="Times New Roman" w:cs="Times New Roman"/>
          <w:color w:val="000000" w:themeColor="text1"/>
        </w:rPr>
        <w:t xml:space="preserve">, 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Anthony Valenti, </w:t>
      </w:r>
      <w:r w:rsidR="00BC2FB0" w:rsidRPr="00DE44C7">
        <w:rPr>
          <w:rFonts w:ascii="Times New Roman" w:hAnsi="Times New Roman" w:cs="Times New Roman"/>
          <w:color w:val="000000" w:themeColor="text1"/>
        </w:rPr>
        <w:t xml:space="preserve">Elizabeth Schott, 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Rebecca Harris, </w:t>
      </w:r>
      <w:r w:rsidR="005E5F56" w:rsidRPr="00DE44C7">
        <w:rPr>
          <w:rFonts w:ascii="Times New Roman" w:hAnsi="Times New Roman" w:cs="Times New Roman"/>
          <w:color w:val="000000" w:themeColor="text1"/>
        </w:rPr>
        <w:t>Randy Moffett</w:t>
      </w:r>
    </w:p>
    <w:p w14:paraId="475A022E" w14:textId="6D5F5754" w:rsidR="007C770D" w:rsidRPr="00DE44C7" w:rsidRDefault="00DE44C7" w:rsidP="000A7CA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m</w:t>
      </w:r>
      <w:r w:rsidR="00EE6857" w:rsidRPr="00DE44C7">
        <w:rPr>
          <w:rFonts w:ascii="Times New Roman" w:hAnsi="Times New Roman" w:cs="Times New Roman"/>
          <w:color w:val="000000" w:themeColor="text1"/>
        </w:rPr>
        <w:t xml:space="preserve">eeting </w:t>
      </w:r>
      <w:r>
        <w:rPr>
          <w:rFonts w:ascii="Times New Roman" w:hAnsi="Times New Roman" w:cs="Times New Roman"/>
          <w:color w:val="000000" w:themeColor="text1"/>
        </w:rPr>
        <w:t xml:space="preserve">was </w:t>
      </w:r>
      <w:r w:rsidR="00EE6857" w:rsidRPr="00DE44C7">
        <w:rPr>
          <w:rFonts w:ascii="Times New Roman" w:hAnsi="Times New Roman" w:cs="Times New Roman"/>
          <w:color w:val="000000" w:themeColor="text1"/>
        </w:rPr>
        <w:t>called to order at 10:00 am</w:t>
      </w:r>
      <w:r w:rsidR="0021781F" w:rsidRPr="00DE44C7">
        <w:rPr>
          <w:rFonts w:ascii="Times New Roman" w:hAnsi="Times New Roman" w:cs="Times New Roman"/>
          <w:color w:val="000000" w:themeColor="text1"/>
        </w:rPr>
        <w:t>.</w:t>
      </w:r>
    </w:p>
    <w:p w14:paraId="3ACC993A" w14:textId="783C3145" w:rsidR="00C20C62" w:rsidRPr="00DE44C7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7E50B88D" w14:textId="7C704826" w:rsidR="009C7461" w:rsidRPr="00DE44C7" w:rsidRDefault="00EE6857" w:rsidP="009C746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Minutes from the</w:t>
      </w:r>
      <w:r w:rsidR="007C770D" w:rsidRPr="00DE44C7">
        <w:rPr>
          <w:rFonts w:ascii="Times New Roman" w:hAnsi="Times New Roman" w:cs="Times New Roman"/>
          <w:color w:val="000000" w:themeColor="text1"/>
        </w:rPr>
        <w:t xml:space="preserve"> </w:t>
      </w:r>
      <w:r w:rsidR="001B2FC0" w:rsidRPr="00DE44C7">
        <w:rPr>
          <w:rFonts w:ascii="Times New Roman" w:hAnsi="Times New Roman" w:cs="Times New Roman"/>
          <w:color w:val="000000" w:themeColor="text1"/>
        </w:rPr>
        <w:t xml:space="preserve">Friday, </w:t>
      </w:r>
      <w:r w:rsidR="005E5F56" w:rsidRPr="00DE44C7">
        <w:rPr>
          <w:rFonts w:ascii="Times New Roman" w:hAnsi="Times New Roman" w:cs="Times New Roman"/>
          <w:color w:val="000000" w:themeColor="text1"/>
        </w:rPr>
        <w:t>February</w:t>
      </w:r>
      <w:r w:rsidR="003A4815" w:rsidRPr="00DE44C7">
        <w:rPr>
          <w:rFonts w:ascii="Times New Roman" w:hAnsi="Times New Roman" w:cs="Times New Roman"/>
          <w:color w:val="000000" w:themeColor="text1"/>
        </w:rPr>
        <w:t xml:space="preserve"> </w:t>
      </w:r>
      <w:r w:rsidR="005E5F56" w:rsidRPr="00DE44C7">
        <w:rPr>
          <w:rFonts w:ascii="Times New Roman" w:hAnsi="Times New Roman" w:cs="Times New Roman"/>
          <w:color w:val="000000" w:themeColor="text1"/>
        </w:rPr>
        <w:t>21</w:t>
      </w:r>
      <w:r w:rsidR="005E5F56" w:rsidRPr="00DE44C7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21781F" w:rsidRPr="00DE44C7">
        <w:rPr>
          <w:rFonts w:ascii="Times New Roman" w:hAnsi="Times New Roman" w:cs="Times New Roman"/>
          <w:color w:val="000000" w:themeColor="text1"/>
        </w:rPr>
        <w:t>, 202</w:t>
      </w:r>
      <w:r w:rsidR="005E5F56" w:rsidRPr="00DE44C7">
        <w:rPr>
          <w:rFonts w:ascii="Times New Roman" w:hAnsi="Times New Roman" w:cs="Times New Roman"/>
          <w:color w:val="000000" w:themeColor="text1"/>
        </w:rPr>
        <w:t>5</w:t>
      </w:r>
      <w:r w:rsidR="0021781F" w:rsidRPr="00DE44C7">
        <w:rPr>
          <w:rFonts w:ascii="Times New Roman" w:hAnsi="Times New Roman" w:cs="Times New Roman"/>
          <w:color w:val="000000" w:themeColor="text1"/>
        </w:rPr>
        <w:t>,</w:t>
      </w:r>
      <w:r w:rsidRPr="00DE44C7">
        <w:rPr>
          <w:rFonts w:ascii="Times New Roman" w:hAnsi="Times New Roman" w:cs="Times New Roman"/>
          <w:color w:val="000000" w:themeColor="text1"/>
        </w:rPr>
        <w:t xml:space="preserve"> meeting </w:t>
      </w:r>
      <w:r w:rsidR="0021781F" w:rsidRPr="00DE44C7">
        <w:rPr>
          <w:rFonts w:ascii="Times New Roman" w:hAnsi="Times New Roman" w:cs="Times New Roman"/>
          <w:color w:val="000000" w:themeColor="text1"/>
        </w:rPr>
        <w:t xml:space="preserve">were </w:t>
      </w:r>
      <w:r w:rsidRPr="00DE44C7">
        <w:rPr>
          <w:rFonts w:ascii="Times New Roman" w:hAnsi="Times New Roman" w:cs="Times New Roman"/>
          <w:color w:val="000000" w:themeColor="text1"/>
        </w:rPr>
        <w:t>reviewed and approved.</w:t>
      </w:r>
    </w:p>
    <w:p w14:paraId="67549173" w14:textId="77777777" w:rsidR="005E5F56" w:rsidRPr="00DE44C7" w:rsidRDefault="005E5F56" w:rsidP="005E5F5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3212655" w14:textId="206BB784" w:rsidR="0017323D" w:rsidRPr="00DE44C7" w:rsidRDefault="005E5F56" w:rsidP="00DE44C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WAC Proposal </w:t>
      </w:r>
      <w:r w:rsidR="00DE44C7" w:rsidRPr="00DE44C7">
        <w:rPr>
          <w:rFonts w:ascii="Times New Roman" w:hAnsi="Times New Roman" w:cs="Times New Roman"/>
          <w:color w:val="000000" w:themeColor="text1"/>
        </w:rPr>
        <w:t xml:space="preserve">Update </w:t>
      </w:r>
    </w:p>
    <w:p w14:paraId="7663A9C7" w14:textId="77777777" w:rsidR="0017323D" w:rsidRPr="00DE44C7" w:rsidRDefault="0017323D" w:rsidP="0017323D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proposal 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for a WAC standing committee was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approved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by the full faculty senate. </w:t>
      </w:r>
    </w:p>
    <w:p w14:paraId="0A868E96" w14:textId="5CDC5621" w:rsidR="00DE44C7" w:rsidRPr="00DE44C7" w:rsidRDefault="0017323D" w:rsidP="0017323D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next step is to work with the Union to </w:t>
      </w:r>
      <w:r w:rsidR="00DE44C7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include</w:t>
      </w:r>
      <w:r w:rsid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the proposal</w:t>
      </w:r>
      <w:r w:rsidR="00DE44C7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in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DE44C7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Union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negotiations</w:t>
      </w:r>
      <w:r w:rsidR="00DE44C7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this summer.</w:t>
      </w:r>
    </w:p>
    <w:p w14:paraId="544FC677" w14:textId="77777777" w:rsidR="00DE44C7" w:rsidRPr="00DE44C7" w:rsidRDefault="00DE44C7" w:rsidP="00DE44C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Dr. Schott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suggested reaching out to Peggy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Romeo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for guidance on the negotiation process. </w:t>
      </w:r>
    </w:p>
    <w:p w14:paraId="6136DD45" w14:textId="6DAE49B6" w:rsidR="005E5F56" w:rsidRPr="00DE44C7" w:rsidRDefault="005E5F56" w:rsidP="00DE44C7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Th</w:t>
      </w:r>
      <w:r w:rsidR="00DE44C7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e council will 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wait for further instructions from the Union</w:t>
      </w:r>
      <w:r w:rsidR="00DE44C7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. </w:t>
      </w:r>
    </w:p>
    <w:p w14:paraId="2F518EC9" w14:textId="77777777" w:rsidR="00DE44C7" w:rsidRPr="00DE44C7" w:rsidRDefault="00DE44C7" w:rsidP="00DE44C7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10D396D5" w14:textId="360AE1ED" w:rsidR="005E5F56" w:rsidRPr="00DE44C7" w:rsidRDefault="005E5F56" w:rsidP="005E5F5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GEAC Toolkit – </w:t>
      </w:r>
      <w:r w:rsidR="00DE44C7" w:rsidRPr="00DE44C7">
        <w:rPr>
          <w:rFonts w:ascii="Times New Roman" w:hAnsi="Times New Roman" w:cs="Times New Roman"/>
          <w:color w:val="000000" w:themeColor="text1"/>
        </w:rPr>
        <w:t xml:space="preserve">Update and Feedback Requested </w:t>
      </w:r>
    </w:p>
    <w:p w14:paraId="4D8CA297" w14:textId="77777777" w:rsidR="00DE44C7" w:rsidRPr="00DE44C7" w:rsidRDefault="00DE44C7" w:rsidP="005E5F5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Professor Votraw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shared the initial framework of the toolkit, which includes modules on GEAC overview, competencies, and designations. </w:t>
      </w:r>
    </w:p>
    <w:p w14:paraId="4ED311DB" w14:textId="77777777" w:rsidR="00DE44C7" w:rsidRPr="00DE44C7" w:rsidRDefault="005E5F56" w:rsidP="00DE44C7">
      <w:pPr>
        <w:pStyle w:val="ListParagraph"/>
        <w:numPr>
          <w:ilvl w:val="2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toolkit also includes a discussion forum for faculty to ask questions and seek recommendations. </w:t>
      </w:r>
    </w:p>
    <w:p w14:paraId="3BDC478A" w14:textId="41223B44" w:rsidR="00DE44C7" w:rsidRPr="00DE44C7" w:rsidRDefault="00DE44C7" w:rsidP="005E5F5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Professor Rans</w:t>
      </w:r>
      <w:r>
        <w:rPr>
          <w:rFonts w:ascii="Times New Roman" w:eastAsia="Times New Roman" w:hAnsi="Times New Roman" w:cs="Times New Roman"/>
          <w:color w:val="000000" w:themeColor="text1"/>
          <w:spacing w:val="6"/>
        </w:rPr>
        <w:t>f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ord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suggested adding a module about the state definition of general education courses and the statewide course numbering system.</w:t>
      </w:r>
    </w:p>
    <w:p w14:paraId="34896B0F" w14:textId="09EB6350" w:rsidR="005E5F56" w:rsidRPr="00DE44C7" w:rsidRDefault="00DE44C7" w:rsidP="005E5F5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Professor Votraw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Jamie 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added 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that Dr. Harris 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is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creat</w:t>
      </w:r>
      <w:r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>ing</w:t>
      </w:r>
      <w:r w:rsidR="005E5F56" w:rsidRPr="00DE44C7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a video for the toolkit on designing for alignment.</w:t>
      </w:r>
    </w:p>
    <w:p w14:paraId="204E1909" w14:textId="0C0546D3" w:rsidR="005E5F56" w:rsidRPr="00DE44C7" w:rsidRDefault="00DE44C7" w:rsidP="005E5F56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The council discussed the ToolKit and the following 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content </w:t>
      </w:r>
      <w:r>
        <w:rPr>
          <w:rFonts w:ascii="Times New Roman" w:hAnsi="Times New Roman" w:cs="Times New Roman"/>
          <w:color w:val="000000" w:themeColor="text1"/>
        </w:rPr>
        <w:t xml:space="preserve">additions are </w:t>
      </w:r>
      <w:r w:rsidR="005E5F56" w:rsidRPr="00DE44C7">
        <w:rPr>
          <w:rFonts w:ascii="Times New Roman" w:hAnsi="Times New Roman" w:cs="Times New Roman"/>
          <w:color w:val="000000" w:themeColor="text1"/>
        </w:rPr>
        <w:t>recommend</w:t>
      </w:r>
      <w:r>
        <w:rPr>
          <w:rFonts w:ascii="Times New Roman" w:hAnsi="Times New Roman" w:cs="Times New Roman"/>
          <w:color w:val="000000" w:themeColor="text1"/>
        </w:rPr>
        <w:t>ed</w:t>
      </w:r>
      <w:r w:rsidRPr="00DE44C7">
        <w:rPr>
          <w:rFonts w:ascii="Times New Roman" w:hAnsi="Times New Roman" w:cs="Times New Roman"/>
          <w:color w:val="000000" w:themeColor="text1"/>
        </w:rPr>
        <w:t xml:space="preserve">: </w:t>
      </w:r>
    </w:p>
    <w:p w14:paraId="6F2335D3" w14:textId="543E3123" w:rsidR="005E5F56" w:rsidRPr="00DE44C7" w:rsidRDefault="005E5F56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Add </w:t>
      </w:r>
      <w:r w:rsidR="00DE44C7" w:rsidRPr="00DE44C7">
        <w:rPr>
          <w:rFonts w:ascii="Times New Roman" w:hAnsi="Times New Roman" w:cs="Times New Roman"/>
          <w:color w:val="000000" w:themeColor="text1"/>
        </w:rPr>
        <w:t xml:space="preserve">the </w:t>
      </w:r>
      <w:r w:rsidRPr="00DE44C7">
        <w:rPr>
          <w:rFonts w:ascii="Times New Roman" w:hAnsi="Times New Roman" w:cs="Times New Roman"/>
          <w:color w:val="000000" w:themeColor="text1"/>
        </w:rPr>
        <w:t>state definitions and guidelines</w:t>
      </w:r>
      <w:r w:rsidR="00DE44C7" w:rsidRPr="00DE44C7">
        <w:rPr>
          <w:rFonts w:ascii="Times New Roman" w:hAnsi="Times New Roman" w:cs="Times New Roman"/>
          <w:color w:val="000000" w:themeColor="text1"/>
        </w:rPr>
        <w:t>,</w:t>
      </w:r>
    </w:p>
    <w:p w14:paraId="34D4CB66" w14:textId="3F6E5CF0" w:rsidR="005E5F56" w:rsidRPr="00DE44C7" w:rsidRDefault="00DE44C7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Provide a l</w:t>
      </w:r>
      <w:r w:rsidR="005E5F56" w:rsidRPr="00DE44C7">
        <w:rPr>
          <w:rFonts w:ascii="Times New Roman" w:hAnsi="Times New Roman" w:cs="Times New Roman"/>
          <w:color w:val="000000" w:themeColor="text1"/>
        </w:rPr>
        <w:t>ink to the statewide course numbering system</w:t>
      </w:r>
      <w:r w:rsidRPr="00DE44C7">
        <w:rPr>
          <w:rFonts w:ascii="Times New Roman" w:hAnsi="Times New Roman" w:cs="Times New Roman"/>
          <w:color w:val="000000" w:themeColor="text1"/>
        </w:rPr>
        <w:t>,</w:t>
      </w:r>
    </w:p>
    <w:p w14:paraId="628BE9AF" w14:textId="03EBC87B" w:rsidR="005E5F56" w:rsidRPr="00DE44C7" w:rsidRDefault="00DE44C7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On the c</w:t>
      </w:r>
      <w:r w:rsidR="005E5F56" w:rsidRPr="00DE44C7">
        <w:rPr>
          <w:rFonts w:ascii="Times New Roman" w:hAnsi="Times New Roman" w:cs="Times New Roman"/>
          <w:color w:val="000000" w:themeColor="text1"/>
        </w:rPr>
        <w:t>ompetency pages</w:t>
      </w:r>
      <w:r w:rsidRPr="00DE44C7">
        <w:rPr>
          <w:rFonts w:ascii="Times New Roman" w:hAnsi="Times New Roman" w:cs="Times New Roman"/>
          <w:color w:val="000000" w:themeColor="text1"/>
        </w:rPr>
        <w:t xml:space="preserve">, provide </w:t>
      </w:r>
      <w:r w:rsidR="005E5F56" w:rsidRPr="00DE44C7">
        <w:rPr>
          <w:rFonts w:ascii="Times New Roman" w:hAnsi="Times New Roman" w:cs="Times New Roman"/>
          <w:color w:val="000000" w:themeColor="text1"/>
        </w:rPr>
        <w:t>link</w:t>
      </w:r>
      <w:r w:rsidRPr="00DE44C7">
        <w:rPr>
          <w:rFonts w:ascii="Times New Roman" w:hAnsi="Times New Roman" w:cs="Times New Roman"/>
          <w:color w:val="000000" w:themeColor="text1"/>
        </w:rPr>
        <w:t>s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 to the FSW definitions</w:t>
      </w:r>
      <w:r w:rsidRPr="00DE44C7">
        <w:rPr>
          <w:rFonts w:ascii="Times New Roman" w:hAnsi="Times New Roman" w:cs="Times New Roman"/>
          <w:color w:val="000000" w:themeColor="text1"/>
        </w:rPr>
        <w:t>,</w:t>
      </w:r>
    </w:p>
    <w:p w14:paraId="2C90D26A" w14:textId="20411E4F" w:rsidR="005E5F56" w:rsidRPr="00DE44C7" w:rsidRDefault="00DE44C7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In the L</w:t>
      </w:r>
      <w:r w:rsidR="005E5F56" w:rsidRPr="00DE44C7">
        <w:rPr>
          <w:rFonts w:ascii="Times New Roman" w:hAnsi="Times New Roman" w:cs="Times New Roman"/>
          <w:color w:val="000000" w:themeColor="text1"/>
        </w:rPr>
        <w:t>AC module</w:t>
      </w:r>
      <w:r w:rsidRPr="00DE44C7">
        <w:rPr>
          <w:rFonts w:ascii="Times New Roman" w:hAnsi="Times New Roman" w:cs="Times New Roman"/>
          <w:color w:val="000000" w:themeColor="text1"/>
        </w:rPr>
        <w:t xml:space="preserve">, </w:t>
      </w:r>
      <w:r w:rsidR="005E5F56" w:rsidRPr="00DE44C7">
        <w:rPr>
          <w:rFonts w:ascii="Times New Roman" w:hAnsi="Times New Roman" w:cs="Times New Roman"/>
          <w:color w:val="000000" w:themeColor="text1"/>
        </w:rPr>
        <w:t xml:space="preserve">add </w:t>
      </w:r>
      <w:r w:rsidRPr="00DE44C7">
        <w:rPr>
          <w:rFonts w:ascii="Times New Roman" w:hAnsi="Times New Roman" w:cs="Times New Roman"/>
          <w:color w:val="000000" w:themeColor="text1"/>
        </w:rPr>
        <w:t xml:space="preserve">assessment </w:t>
      </w:r>
      <w:r w:rsidR="005E5F56" w:rsidRPr="00DE44C7">
        <w:rPr>
          <w:rFonts w:ascii="Times New Roman" w:hAnsi="Times New Roman" w:cs="Times New Roman"/>
          <w:color w:val="000000" w:themeColor="text1"/>
        </w:rPr>
        <w:t>rubrics.</w:t>
      </w:r>
    </w:p>
    <w:p w14:paraId="4AE4FF4E" w14:textId="77777777" w:rsidR="005E5F56" w:rsidRPr="00DE44C7" w:rsidRDefault="005E5F56" w:rsidP="005E5F5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169ACE1" w14:textId="77777777" w:rsidR="00DE44C7" w:rsidRPr="00DE44C7" w:rsidRDefault="005E5F56" w:rsidP="005E5F5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HLC Visit (Monday 3/31): </w:t>
      </w:r>
    </w:p>
    <w:p w14:paraId="09017FF3" w14:textId="63695076" w:rsidR="00DE44C7" w:rsidRPr="00DE44C7" w:rsidRDefault="00DE44C7" w:rsidP="00DE44C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The council worked in teams on a Google Document in preparation for the HLC visit. The goal was to d</w:t>
      </w:r>
      <w:r w:rsidRPr="00DE44C7">
        <w:rPr>
          <w:rFonts w:ascii="Times New Roman" w:hAnsi="Times New Roman" w:cs="Times New Roman"/>
          <w:color w:val="000000" w:themeColor="text1"/>
        </w:rPr>
        <w:t>evelop talking points highlight</w:t>
      </w:r>
      <w:r>
        <w:rPr>
          <w:rFonts w:ascii="Times New Roman" w:hAnsi="Times New Roman" w:cs="Times New Roman"/>
          <w:color w:val="000000" w:themeColor="text1"/>
        </w:rPr>
        <w:t xml:space="preserve">ing </w:t>
      </w:r>
      <w:r w:rsidRPr="00DE44C7">
        <w:rPr>
          <w:rFonts w:ascii="Times New Roman" w:hAnsi="Times New Roman" w:cs="Times New Roman"/>
          <w:color w:val="000000" w:themeColor="text1"/>
        </w:rPr>
        <w:t>how GEAC contributes to the five HLC accreditation criteria</w:t>
      </w:r>
      <w:r w:rsidRPr="00DE44C7">
        <w:rPr>
          <w:rFonts w:ascii="Times New Roman" w:hAnsi="Times New Roman" w:cs="Times New Roman"/>
          <w:color w:val="000000" w:themeColor="text1"/>
        </w:rPr>
        <w:t>.</w:t>
      </w:r>
    </w:p>
    <w:p w14:paraId="0F8C10B0" w14:textId="77777777" w:rsidR="00DE44C7" w:rsidRPr="00DE44C7" w:rsidRDefault="00DE44C7" w:rsidP="00DE44C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hyperlink r:id="rId11" w:history="1">
        <w:r w:rsidRPr="00DE44C7">
          <w:rPr>
            <w:rStyle w:val="Hyperlink"/>
            <w:rFonts w:ascii="Times New Roman" w:hAnsi="Times New Roman" w:cs="Times New Roman"/>
            <w:color w:val="000000" w:themeColor="text1"/>
          </w:rPr>
          <w:t>https://docs.google.com/document/d/18_wcZS8pMELymtlT_x6nlLXTzNy138mFvQSsfGCLYfU/edit?usp=sharing</w:t>
        </w:r>
      </w:hyperlink>
      <w:r w:rsidR="005E5F56" w:rsidRPr="00DE44C7">
        <w:rPr>
          <w:rFonts w:ascii="Times New Roman" w:hAnsi="Times New Roman" w:cs="Times New Roman"/>
          <w:color w:val="000000" w:themeColor="text1"/>
        </w:rPr>
        <w:t xml:space="preserve"> </w:t>
      </w:r>
    </w:p>
    <w:p w14:paraId="696991EB" w14:textId="386A900E" w:rsidR="00DE44C7" w:rsidRPr="00DE44C7" w:rsidRDefault="00DE44C7" w:rsidP="00DE44C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The teams came up with the responses to the following five questions (responses are available in the Google Document link above):</w:t>
      </w:r>
    </w:p>
    <w:p w14:paraId="0678D050" w14:textId="729E7121" w:rsidR="00DE44C7" w:rsidRPr="00DE44C7" w:rsidRDefault="005E5F56" w:rsidP="00DE44C7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Criterion 1: How does GEAC support the college mission?</w:t>
      </w:r>
    </w:p>
    <w:p w14:paraId="4B6D37AC" w14:textId="77777777" w:rsidR="005E5F56" w:rsidRPr="00DE44C7" w:rsidRDefault="005E5F56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Criterion 2: How does GEAC serve the college in operating with integrity, ethically, and responsibly? </w:t>
      </w:r>
    </w:p>
    <w:p w14:paraId="37FDA045" w14:textId="77777777" w:rsidR="005E5F56" w:rsidRPr="00DE44C7" w:rsidRDefault="005E5F56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Criterion 3: How does GEAC support the quality of teaching and learning programs and provide resources to ensure quality higher education? </w:t>
      </w:r>
    </w:p>
    <w:p w14:paraId="17FA484B" w14:textId="77777777" w:rsidR="005E5F56" w:rsidRPr="00DE44C7" w:rsidRDefault="005E5F56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Criterion 4: How does GEAC contribute to the on-going assessment of educational offerings? </w:t>
      </w:r>
    </w:p>
    <w:p w14:paraId="77B414D3" w14:textId="77777777" w:rsidR="005E5F56" w:rsidRPr="00DE44C7" w:rsidRDefault="005E5F56" w:rsidP="005E5F5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Criterion 5: How does GEAC contribute to institutional effectiveness and systematic improvement?</w:t>
      </w:r>
    </w:p>
    <w:p w14:paraId="528FC99A" w14:textId="77777777" w:rsidR="005E5F56" w:rsidRPr="00DE44C7" w:rsidRDefault="005E5F56" w:rsidP="005E5F56">
      <w:pPr>
        <w:pStyle w:val="ListParagraph"/>
        <w:tabs>
          <w:tab w:val="left" w:pos="4544"/>
        </w:tabs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ab/>
      </w:r>
    </w:p>
    <w:p w14:paraId="713608F6" w14:textId="77777777" w:rsidR="005E5F56" w:rsidRPr="00DE44C7" w:rsidRDefault="005E5F56" w:rsidP="005E5F5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 xml:space="preserve">Committee–Department Updates </w:t>
      </w:r>
    </w:p>
    <w:p w14:paraId="4102B469" w14:textId="77777777" w:rsidR="005E5F56" w:rsidRPr="00DE44C7" w:rsidRDefault="005E5F56" w:rsidP="005E5F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English (Suzanne Biedenbach, Cara Minardi Power)</w:t>
      </w:r>
    </w:p>
    <w:p w14:paraId="016A85AB" w14:textId="51161F42" w:rsidR="0076337F" w:rsidRPr="00DE44C7" w:rsidRDefault="00DE44C7" w:rsidP="00DE44C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The English Department will be e</w:t>
      </w:r>
      <w:r w:rsidR="005E5F56" w:rsidRPr="00DE44C7">
        <w:rPr>
          <w:rFonts w:ascii="Times New Roman" w:hAnsi="Times New Roman" w:cs="Times New Roman"/>
          <w:color w:val="000000" w:themeColor="text1"/>
        </w:rPr>
        <w:t>xtending OER from 1101 to 1102</w:t>
      </w:r>
      <w:r w:rsidRPr="00DE44C7">
        <w:rPr>
          <w:rFonts w:ascii="Times New Roman" w:hAnsi="Times New Roman" w:cs="Times New Roman"/>
          <w:color w:val="000000" w:themeColor="text1"/>
        </w:rPr>
        <w:t xml:space="preserve">. </w:t>
      </w:r>
    </w:p>
    <w:p w14:paraId="4CE1CC86" w14:textId="77777777" w:rsidR="00DE44C7" w:rsidRPr="00DE44C7" w:rsidRDefault="00DE44C7" w:rsidP="00DE44C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</w:p>
    <w:p w14:paraId="041CABF3" w14:textId="216C9A18" w:rsidR="006D2D70" w:rsidRPr="00DE44C7" w:rsidRDefault="006D2D70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Announcements</w:t>
      </w:r>
    </w:p>
    <w:p w14:paraId="32801950" w14:textId="5A409C74" w:rsidR="00A0321C" w:rsidRPr="00DE44C7" w:rsidRDefault="005E5F56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The Battle of the Bucs is taking place on April 8</w:t>
      </w:r>
      <w:r w:rsidRPr="00DE44C7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DE44C7">
        <w:rPr>
          <w:rFonts w:ascii="Times New Roman" w:hAnsi="Times New Roman" w:cs="Times New Roman"/>
          <w:color w:val="000000" w:themeColor="text1"/>
        </w:rPr>
        <w:t xml:space="preserve"> at 3</w:t>
      </w:r>
      <w:r w:rsidR="00DE44C7">
        <w:rPr>
          <w:rFonts w:ascii="Times New Roman" w:hAnsi="Times New Roman" w:cs="Times New Roman"/>
          <w:color w:val="000000" w:themeColor="text1"/>
        </w:rPr>
        <w:t xml:space="preserve"> </w:t>
      </w:r>
      <w:r w:rsidRPr="00DE44C7">
        <w:rPr>
          <w:rFonts w:ascii="Times New Roman" w:hAnsi="Times New Roman" w:cs="Times New Roman"/>
          <w:color w:val="000000" w:themeColor="text1"/>
        </w:rPr>
        <w:t>pm in the Rush Auditorium.</w:t>
      </w:r>
    </w:p>
    <w:p w14:paraId="5AFD4D76" w14:textId="77777777" w:rsidR="006D2D70" w:rsidRPr="00DE44C7" w:rsidRDefault="006D2D70" w:rsidP="006D2D70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64D8FB06" w14:textId="05D2747A" w:rsidR="006D2D70" w:rsidRPr="00DE44C7" w:rsidRDefault="006D2D70" w:rsidP="002178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Adjournment</w:t>
      </w:r>
    </w:p>
    <w:p w14:paraId="776C1166" w14:textId="34F9DB3C" w:rsidR="0021781F" w:rsidRPr="00DE44C7" w:rsidRDefault="00A0321C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DE44C7">
        <w:rPr>
          <w:rFonts w:ascii="Times New Roman" w:hAnsi="Times New Roman" w:cs="Times New Roman"/>
          <w:color w:val="000000" w:themeColor="text1"/>
        </w:rPr>
        <w:t>The meeting adjourned at 11:</w:t>
      </w:r>
      <w:r w:rsidR="005E5F56" w:rsidRPr="00DE44C7">
        <w:rPr>
          <w:rFonts w:ascii="Times New Roman" w:hAnsi="Times New Roman" w:cs="Times New Roman"/>
          <w:color w:val="000000" w:themeColor="text1"/>
        </w:rPr>
        <w:t>00</w:t>
      </w:r>
      <w:r w:rsidRPr="00DE44C7">
        <w:rPr>
          <w:rFonts w:ascii="Times New Roman" w:hAnsi="Times New Roman" w:cs="Times New Roman"/>
          <w:color w:val="000000" w:themeColor="text1"/>
        </w:rPr>
        <w:t xml:space="preserve"> am. </w:t>
      </w:r>
    </w:p>
    <w:sectPr w:rsidR="0021781F" w:rsidRPr="00DE44C7" w:rsidSect="00AC153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B9E8" w14:textId="77777777" w:rsidR="00E91B14" w:rsidRDefault="00E91B14">
      <w:pPr>
        <w:spacing w:after="0" w:line="240" w:lineRule="auto"/>
      </w:pPr>
      <w:r>
        <w:separator/>
      </w:r>
    </w:p>
  </w:endnote>
  <w:endnote w:type="continuationSeparator" w:id="0">
    <w:p w14:paraId="62381685" w14:textId="77777777" w:rsidR="00E91B14" w:rsidRDefault="00E9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0CDC" w14:textId="77777777" w:rsidR="00E91B14" w:rsidRDefault="00E91B14">
      <w:pPr>
        <w:spacing w:after="0" w:line="240" w:lineRule="auto"/>
      </w:pPr>
      <w:r>
        <w:separator/>
      </w:r>
    </w:p>
  </w:footnote>
  <w:footnote w:type="continuationSeparator" w:id="0">
    <w:p w14:paraId="703AC9FE" w14:textId="77777777" w:rsidR="00E91B14" w:rsidRDefault="00E9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1D8AB964" w:rsidR="00463F89" w:rsidRDefault="00EE6857" w:rsidP="00751D6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626AF61A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B053B4"/>
    <w:multiLevelType w:val="multilevel"/>
    <w:tmpl w:val="E9E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174228447">
    <w:abstractNumId w:val="1"/>
  </w:num>
  <w:num w:numId="2" w16cid:durableId="1291010875">
    <w:abstractNumId w:val="6"/>
  </w:num>
  <w:num w:numId="3" w16cid:durableId="145629079">
    <w:abstractNumId w:val="4"/>
  </w:num>
  <w:num w:numId="4" w16cid:durableId="944118524">
    <w:abstractNumId w:val="9"/>
  </w:num>
  <w:num w:numId="5" w16cid:durableId="1589196474">
    <w:abstractNumId w:val="0"/>
  </w:num>
  <w:num w:numId="6" w16cid:durableId="220794824">
    <w:abstractNumId w:val="7"/>
  </w:num>
  <w:num w:numId="7" w16cid:durableId="1798529605">
    <w:abstractNumId w:val="2"/>
  </w:num>
  <w:num w:numId="8" w16cid:durableId="1983582039">
    <w:abstractNumId w:val="8"/>
  </w:num>
  <w:num w:numId="9" w16cid:durableId="1922833428">
    <w:abstractNumId w:val="5"/>
  </w:num>
  <w:num w:numId="10" w16cid:durableId="202690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A7CA0"/>
    <w:rsid w:val="000C0595"/>
    <w:rsid w:val="001323A5"/>
    <w:rsid w:val="0017323D"/>
    <w:rsid w:val="001A5AF9"/>
    <w:rsid w:val="001B2FC0"/>
    <w:rsid w:val="0020221B"/>
    <w:rsid w:val="0021781F"/>
    <w:rsid w:val="002302AF"/>
    <w:rsid w:val="002A3B31"/>
    <w:rsid w:val="002A4B8F"/>
    <w:rsid w:val="002B6D4E"/>
    <w:rsid w:val="003301A2"/>
    <w:rsid w:val="0035627C"/>
    <w:rsid w:val="00357A9D"/>
    <w:rsid w:val="00370647"/>
    <w:rsid w:val="003A4815"/>
    <w:rsid w:val="004037D9"/>
    <w:rsid w:val="004278F5"/>
    <w:rsid w:val="0044701B"/>
    <w:rsid w:val="00450C62"/>
    <w:rsid w:val="00463F89"/>
    <w:rsid w:val="00486F5A"/>
    <w:rsid w:val="00492039"/>
    <w:rsid w:val="00495C36"/>
    <w:rsid w:val="004E0E1B"/>
    <w:rsid w:val="00501271"/>
    <w:rsid w:val="00504731"/>
    <w:rsid w:val="00506153"/>
    <w:rsid w:val="00513338"/>
    <w:rsid w:val="00520D5C"/>
    <w:rsid w:val="005506BC"/>
    <w:rsid w:val="005574AE"/>
    <w:rsid w:val="005737CD"/>
    <w:rsid w:val="005A1A7D"/>
    <w:rsid w:val="005E5F56"/>
    <w:rsid w:val="005F7303"/>
    <w:rsid w:val="00617A7A"/>
    <w:rsid w:val="00670CD8"/>
    <w:rsid w:val="00695F0A"/>
    <w:rsid w:val="006964AC"/>
    <w:rsid w:val="006B2D74"/>
    <w:rsid w:val="006B6EB4"/>
    <w:rsid w:val="006C3D91"/>
    <w:rsid w:val="006D2D70"/>
    <w:rsid w:val="006F0A84"/>
    <w:rsid w:val="006F3003"/>
    <w:rsid w:val="007078C1"/>
    <w:rsid w:val="0075199D"/>
    <w:rsid w:val="0076337F"/>
    <w:rsid w:val="007711E6"/>
    <w:rsid w:val="0078463F"/>
    <w:rsid w:val="0078624C"/>
    <w:rsid w:val="0079411D"/>
    <w:rsid w:val="007C770D"/>
    <w:rsid w:val="007D236C"/>
    <w:rsid w:val="007F5F67"/>
    <w:rsid w:val="00825C41"/>
    <w:rsid w:val="0083531B"/>
    <w:rsid w:val="008412AF"/>
    <w:rsid w:val="00864CED"/>
    <w:rsid w:val="00881368"/>
    <w:rsid w:val="00886712"/>
    <w:rsid w:val="008876BC"/>
    <w:rsid w:val="00896AC4"/>
    <w:rsid w:val="008D3448"/>
    <w:rsid w:val="008E4801"/>
    <w:rsid w:val="008F7C3B"/>
    <w:rsid w:val="008F7DC9"/>
    <w:rsid w:val="009264EC"/>
    <w:rsid w:val="00931A39"/>
    <w:rsid w:val="00960EEC"/>
    <w:rsid w:val="00966093"/>
    <w:rsid w:val="009949A9"/>
    <w:rsid w:val="009C7461"/>
    <w:rsid w:val="00A0321C"/>
    <w:rsid w:val="00A14B5B"/>
    <w:rsid w:val="00A1573C"/>
    <w:rsid w:val="00A32E5F"/>
    <w:rsid w:val="00A347AD"/>
    <w:rsid w:val="00A67491"/>
    <w:rsid w:val="00A84EF5"/>
    <w:rsid w:val="00AC1530"/>
    <w:rsid w:val="00B32651"/>
    <w:rsid w:val="00B43792"/>
    <w:rsid w:val="00B557DB"/>
    <w:rsid w:val="00B6087C"/>
    <w:rsid w:val="00B6203A"/>
    <w:rsid w:val="00B90E61"/>
    <w:rsid w:val="00BA00D5"/>
    <w:rsid w:val="00BC2FB0"/>
    <w:rsid w:val="00BC4FBB"/>
    <w:rsid w:val="00BF2CDF"/>
    <w:rsid w:val="00C060B5"/>
    <w:rsid w:val="00C20C62"/>
    <w:rsid w:val="00C70BAA"/>
    <w:rsid w:val="00C86799"/>
    <w:rsid w:val="00C944DC"/>
    <w:rsid w:val="00CF1829"/>
    <w:rsid w:val="00D12775"/>
    <w:rsid w:val="00D23D1E"/>
    <w:rsid w:val="00D33C6C"/>
    <w:rsid w:val="00D54ACB"/>
    <w:rsid w:val="00D56939"/>
    <w:rsid w:val="00DA4D2D"/>
    <w:rsid w:val="00DA5EFD"/>
    <w:rsid w:val="00DD4B20"/>
    <w:rsid w:val="00DE44C7"/>
    <w:rsid w:val="00DF6B46"/>
    <w:rsid w:val="00E10421"/>
    <w:rsid w:val="00E30201"/>
    <w:rsid w:val="00E405E3"/>
    <w:rsid w:val="00E91B14"/>
    <w:rsid w:val="00E97871"/>
    <w:rsid w:val="00EB39DD"/>
    <w:rsid w:val="00EE3FA5"/>
    <w:rsid w:val="00EE6857"/>
    <w:rsid w:val="00F00F9D"/>
    <w:rsid w:val="00F05F7C"/>
    <w:rsid w:val="00F20485"/>
    <w:rsid w:val="00F3182A"/>
    <w:rsid w:val="00F504B5"/>
    <w:rsid w:val="00F84BAC"/>
    <w:rsid w:val="00F93E08"/>
    <w:rsid w:val="00FD5BB8"/>
    <w:rsid w:val="00FD5E04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B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A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37D9"/>
    <w:rPr>
      <w:b/>
      <w:bCs/>
    </w:rPr>
  </w:style>
  <w:style w:type="character" w:customStyle="1" w:styleId="apple-converted-space">
    <w:name w:val="apple-converted-space"/>
    <w:basedOn w:val="DefaultParagraphFont"/>
    <w:rsid w:val="004037D9"/>
  </w:style>
  <w:style w:type="character" w:customStyle="1" w:styleId="outlook-search-highlight">
    <w:name w:val="outlook-search-highlight"/>
    <w:basedOn w:val="DefaultParagraphFont"/>
    <w:rsid w:val="004037D9"/>
  </w:style>
  <w:style w:type="paragraph" w:customStyle="1" w:styleId="summary">
    <w:name w:val="summary"/>
    <w:basedOn w:val="Normal"/>
    <w:rsid w:val="009C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-label">
    <w:name w:val="summary-label"/>
    <w:basedOn w:val="Normal"/>
    <w:rsid w:val="009C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8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195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88678934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8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8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0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8_wcZS8pMELymtlT_x6nlLXTzNy138mFvQSsfGCLYfU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14</cp:revision>
  <dcterms:created xsi:type="dcterms:W3CDTF">2024-10-17T15:56:00Z</dcterms:created>
  <dcterms:modified xsi:type="dcterms:W3CDTF">2025-04-16T17:23:00Z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