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78AE" w14:textId="47908C6E" w:rsidR="00524759" w:rsidRDefault="00524759"/>
    <w:p w14:paraId="342D3C2D" w14:textId="5A58D44A" w:rsidR="00ED13FF" w:rsidRPr="00A20344" w:rsidRDefault="00740B5F" w:rsidP="00ED13FF">
      <w:pPr>
        <w:pStyle w:val="Heading1"/>
      </w:pPr>
      <w:r>
        <w:t xml:space="preserve">COMPUTER SCIENCE </w:t>
      </w:r>
      <w:r w:rsidR="00ED13FF">
        <w:t>MINUTES</w:t>
      </w:r>
    </w:p>
    <w:tbl>
      <w:tblPr>
        <w:tblStyle w:val="TableGrid"/>
        <w:tblW w:w="5000" w:type="pct"/>
        <w:tblLayout w:type="fixed"/>
        <w:tblCellMar>
          <w:bottom w:w="518" w:type="dxa"/>
        </w:tblCellMar>
        <w:tblLook w:val="0620" w:firstRow="1" w:lastRow="0" w:firstColumn="0" w:lastColumn="0" w:noHBand="1" w:noVBand="1"/>
        <w:tblDescription w:val="First table has meeting title, date and time, second table has meeting details and third table has meeting activity description"/>
      </w:tblPr>
      <w:tblGrid>
        <w:gridCol w:w="6121"/>
        <w:gridCol w:w="3239"/>
      </w:tblGrid>
      <w:tr w:rsidR="00ED13FF" w:rsidRPr="00A20344" w14:paraId="04E9BD37" w14:textId="77777777" w:rsidTr="00315441">
        <w:trPr>
          <w:trHeight w:val="2124"/>
        </w:trPr>
        <w:tc>
          <w:tcPr>
            <w:tcW w:w="7064" w:type="dxa"/>
          </w:tcPr>
          <w:tbl>
            <w:tblPr>
              <w:tblStyle w:val="TableGridLight"/>
              <w:tblpPr w:leftFromText="180" w:rightFromText="180" w:vertAnchor="text" w:horzAnchor="margin" w:tblpY="952"/>
              <w:tblOverlap w:val="never"/>
              <w:tblW w:w="172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158" w:type="dxa"/>
                <w:right w:w="0" w:type="dxa"/>
              </w:tblCellMar>
              <w:tblLook w:val="04A0" w:firstRow="1" w:lastRow="0" w:firstColumn="1" w:lastColumn="0" w:noHBand="0" w:noVBand="1"/>
              <w:tblDescription w:val="First table has meeting title, date and time, second table has meeting details and third table has meeting activity description"/>
            </w:tblPr>
            <w:tblGrid>
              <w:gridCol w:w="2070"/>
              <w:gridCol w:w="7380"/>
              <w:gridCol w:w="7796"/>
            </w:tblGrid>
            <w:tr w:rsidR="00ED13FF" w:rsidRPr="00A20344" w14:paraId="3A013B31" w14:textId="77777777" w:rsidTr="00983896">
              <w:tc>
                <w:tcPr>
                  <w:tcW w:w="2070" w:type="dxa"/>
                </w:tcPr>
                <w:p w14:paraId="466A59C6" w14:textId="77777777" w:rsidR="00ED13FF" w:rsidRPr="00A841C7" w:rsidRDefault="00000000" w:rsidP="001F3339">
                  <w:pPr>
                    <w:pStyle w:val="Heading3"/>
                    <w:rPr>
                      <w:sz w:val="32"/>
                      <w:szCs w:val="32"/>
                    </w:rPr>
                  </w:pPr>
                  <w:sdt>
                    <w:sdtPr>
                      <w:rPr>
                        <w:sz w:val="32"/>
                        <w:szCs w:val="32"/>
                      </w:rPr>
                      <w:alias w:val="Attendees:"/>
                      <w:tag w:val="Attendees:"/>
                      <w:id w:val="-390809338"/>
                      <w:placeholder>
                        <w:docPart w:val="A742AC0F1862184584B5A9A27C8DB00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ED13FF" w:rsidRPr="00A841C7">
                        <w:rPr>
                          <w:sz w:val="32"/>
                          <w:szCs w:val="32"/>
                        </w:rPr>
                        <w:t>Attendees:</w:t>
                      </w:r>
                    </w:sdtContent>
                  </w:sdt>
                </w:p>
              </w:tc>
              <w:tc>
                <w:tcPr>
                  <w:tcW w:w="7380" w:type="dxa"/>
                </w:tcPr>
                <w:p w14:paraId="4C3CBEAC" w14:textId="1EE2E6CA" w:rsidR="007D00D6" w:rsidRDefault="001172FC" w:rsidP="004631C9">
                  <w:pPr>
                    <w:spacing w:after="40"/>
                  </w:pPr>
                  <w:r>
                    <w:t>Dr. George Kodsey</w:t>
                  </w:r>
                  <w:r w:rsidR="00F744A0">
                    <w:t xml:space="preserve"> </w:t>
                  </w:r>
                  <w:r w:rsidR="00715619">
                    <w:t>–</w:t>
                  </w:r>
                  <w:r w:rsidR="00F744A0">
                    <w:t xml:space="preserve"> Chair</w:t>
                  </w:r>
                </w:p>
                <w:p w14:paraId="305108C1" w14:textId="77777777" w:rsidR="00285E33" w:rsidRDefault="00285E33" w:rsidP="00285E33">
                  <w:pPr>
                    <w:spacing w:after="40"/>
                  </w:pPr>
                  <w:r>
                    <w:t>Dr. Kenneth Belcher</w:t>
                  </w:r>
                </w:p>
                <w:p w14:paraId="3F6C143C" w14:textId="2D47E931" w:rsidR="00285E33" w:rsidRDefault="00285E33" w:rsidP="004631C9">
                  <w:pPr>
                    <w:spacing w:after="40"/>
                  </w:pPr>
                  <w:r w:rsidRPr="00285E33">
                    <w:rPr>
                      <w:rFonts w:eastAsia="Times New Roman" w:cstheme="minorHAnsi"/>
                      <w:lang w:eastAsia="en-US"/>
                    </w:rPr>
                    <w:t xml:space="preserve">Dr. </w:t>
                  </w:r>
                  <w:hyperlink r:id="rId5" w:history="1">
                    <w:r w:rsidRPr="00285E33">
                      <w:rPr>
                        <w:rStyle w:val="Hyperlink"/>
                        <w:rFonts w:cstheme="minorHAnsi"/>
                        <w:color w:val="000000" w:themeColor="text1"/>
                        <w:u w:val="none"/>
                      </w:rPr>
                      <w:t xml:space="preserve">Alex </w:t>
                    </w:r>
                    <w:proofErr w:type="spellStart"/>
                    <w:r w:rsidRPr="00285E33">
                      <w:rPr>
                        <w:rStyle w:val="Hyperlink"/>
                        <w:rFonts w:cstheme="minorHAnsi"/>
                        <w:color w:val="000000" w:themeColor="text1"/>
                        <w:u w:val="none"/>
                      </w:rPr>
                      <w:t>Djahankhah</w:t>
                    </w:r>
                    <w:proofErr w:type="spellEnd"/>
                  </w:hyperlink>
                </w:p>
                <w:p w14:paraId="06D3FBD0" w14:textId="279F1F1C" w:rsidR="00715619" w:rsidRDefault="00531061" w:rsidP="004631C9">
                  <w:pPr>
                    <w:spacing w:after="40"/>
                  </w:pPr>
                  <w:r>
                    <w:t xml:space="preserve">Professor </w:t>
                  </w:r>
                  <w:r w:rsidR="003E1006">
                    <w:t>Rushell Hopkins</w:t>
                  </w:r>
                </w:p>
                <w:p w14:paraId="75F0732E" w14:textId="5FDE3ADA" w:rsidR="00285E33" w:rsidRDefault="00285E33" w:rsidP="004631C9">
                  <w:pPr>
                    <w:spacing w:after="40"/>
                  </w:pPr>
                  <w:r>
                    <w:t>Michelle Pelletier</w:t>
                  </w:r>
                </w:p>
                <w:p w14:paraId="0D0BFF0B" w14:textId="77777777" w:rsidR="00092A67" w:rsidRDefault="00092A67" w:rsidP="00092A67">
                  <w:pPr>
                    <w:spacing w:after="40"/>
                  </w:pPr>
                  <w:r>
                    <w:t xml:space="preserve">Dr. </w:t>
                  </w:r>
                  <w:r w:rsidRPr="00B108DD">
                    <w:t>Mark Snyder</w:t>
                  </w:r>
                </w:p>
                <w:p w14:paraId="1B324AF0" w14:textId="77777777" w:rsidR="007D00D6" w:rsidRDefault="007D00D6" w:rsidP="004631C9">
                  <w:pPr>
                    <w:spacing w:after="40"/>
                  </w:pPr>
                  <w:r>
                    <w:t>Dr. Roger Webster</w:t>
                  </w:r>
                </w:p>
                <w:p w14:paraId="59B5B1D3" w14:textId="3FE697EB" w:rsidR="00285E33" w:rsidRPr="00285E33" w:rsidRDefault="00285E33" w:rsidP="00285E33">
                  <w:pPr>
                    <w:spacing w:after="40"/>
                  </w:pPr>
                </w:p>
              </w:tc>
              <w:tc>
                <w:tcPr>
                  <w:tcW w:w="7796" w:type="dxa"/>
                </w:tcPr>
                <w:p w14:paraId="2A73DD65" w14:textId="77777777" w:rsidR="00ED13FF" w:rsidRDefault="00ED13FF" w:rsidP="001F3339">
                  <w:pPr>
                    <w:spacing w:after="40"/>
                  </w:pPr>
                </w:p>
              </w:tc>
            </w:tr>
          </w:tbl>
          <w:p w14:paraId="67AC77BE" w14:textId="4C62A96F" w:rsidR="00ED13FF" w:rsidRPr="00AF1CD5" w:rsidRDefault="00ED13FF" w:rsidP="001F3339">
            <w:pPr>
              <w:pStyle w:val="Heading2"/>
            </w:pPr>
            <w:r>
              <w:t>FSW Computer Science Department Meeting</w:t>
            </w:r>
          </w:p>
          <w:p w14:paraId="5E7A9B46" w14:textId="77777777" w:rsidR="00ED13FF" w:rsidRPr="00A20344" w:rsidRDefault="00ED13FF" w:rsidP="001F3339">
            <w:pPr>
              <w:pStyle w:val="Heading2"/>
            </w:pPr>
          </w:p>
        </w:tc>
        <w:tc>
          <w:tcPr>
            <w:tcW w:w="3736" w:type="dxa"/>
          </w:tcPr>
          <w:p w14:paraId="252E47DE" w14:textId="3937FA9B" w:rsidR="009644ED" w:rsidRPr="00C31A8E" w:rsidRDefault="002B76FF" w:rsidP="009644ED">
            <w:pPr>
              <w:pStyle w:val="Date"/>
              <w:rPr>
                <w:sz w:val="22"/>
              </w:rPr>
            </w:pPr>
            <w:r>
              <w:rPr>
                <w:sz w:val="22"/>
              </w:rPr>
              <w:t>2/</w:t>
            </w:r>
            <w:r w:rsidR="00092A67">
              <w:rPr>
                <w:sz w:val="22"/>
              </w:rPr>
              <w:t>1</w:t>
            </w:r>
            <w:r>
              <w:rPr>
                <w:sz w:val="22"/>
              </w:rPr>
              <w:t>4</w:t>
            </w:r>
            <w:r w:rsidR="009644ED" w:rsidRPr="00C31A8E">
              <w:rPr>
                <w:sz w:val="22"/>
              </w:rPr>
              <w:t>/202</w:t>
            </w:r>
            <w:r w:rsidR="00092A67">
              <w:rPr>
                <w:sz w:val="22"/>
              </w:rPr>
              <w:t>5</w:t>
            </w:r>
            <w:r w:rsidR="009644ED" w:rsidRPr="00C31A8E">
              <w:rPr>
                <w:sz w:val="22"/>
              </w:rPr>
              <w:t xml:space="preserve"> Time 2</w:t>
            </w:r>
            <w:r w:rsidR="00092A67">
              <w:rPr>
                <w:sz w:val="22"/>
              </w:rPr>
              <w:t>pm</w:t>
            </w:r>
            <w:r w:rsidR="009644ED" w:rsidRPr="00C31A8E">
              <w:rPr>
                <w:sz w:val="22"/>
              </w:rPr>
              <w:t xml:space="preserve"> to </w:t>
            </w:r>
            <w:r w:rsidR="009644ED">
              <w:rPr>
                <w:sz w:val="22"/>
              </w:rPr>
              <w:t>3</w:t>
            </w:r>
            <w:r w:rsidR="009644ED" w:rsidRPr="00C31A8E">
              <w:rPr>
                <w:sz w:val="22"/>
              </w:rPr>
              <w:t xml:space="preserve"> p.m.</w:t>
            </w:r>
          </w:p>
          <w:p w14:paraId="20A3B1CF" w14:textId="7B87D6E7" w:rsidR="00ED13FF" w:rsidRPr="00A20344" w:rsidRDefault="00ED13FF" w:rsidP="001F3339">
            <w:pPr>
              <w:pStyle w:val="Date"/>
            </w:pPr>
          </w:p>
          <w:p w14:paraId="42E922D2" w14:textId="77777777" w:rsidR="00ED13FF" w:rsidRPr="00A20344" w:rsidRDefault="00ED13FF" w:rsidP="001F3339">
            <w:pPr>
              <w:pStyle w:val="Heading3"/>
            </w:pPr>
          </w:p>
        </w:tc>
      </w:tr>
    </w:tbl>
    <w:p w14:paraId="341F0392" w14:textId="060A3B5E" w:rsidR="00DA11B5" w:rsidRDefault="006F3FE5" w:rsidP="00F20F79">
      <w:pPr>
        <w:ind w:right="-1140"/>
        <w:rPr>
          <w:sz w:val="32"/>
          <w:szCs w:val="32"/>
        </w:rPr>
      </w:pPr>
      <w:bookmarkStart w:id="0" w:name="OLE_LINK7"/>
      <w:r w:rsidRPr="00A841C7">
        <w:rPr>
          <w:b/>
          <w:sz w:val="32"/>
          <w:szCs w:val="32"/>
        </w:rPr>
        <w:t xml:space="preserve">Item </w:t>
      </w:r>
      <w:r w:rsidRPr="00A841C7">
        <w:rPr>
          <w:b/>
          <w:bCs/>
          <w:sz w:val="32"/>
          <w:szCs w:val="32"/>
        </w:rPr>
        <w:t>1</w:t>
      </w:r>
      <w:r w:rsidRPr="00A841C7">
        <w:rPr>
          <w:sz w:val="32"/>
          <w:szCs w:val="32"/>
        </w:rPr>
        <w:t xml:space="preserve">| </w:t>
      </w:r>
      <w:bookmarkStart w:id="1" w:name="OLE_LINK21"/>
      <w:r w:rsidR="00B86114" w:rsidRPr="00593DA3">
        <w:rPr>
          <w:b/>
          <w:bCs/>
          <w:sz w:val="32"/>
          <w:szCs w:val="32"/>
        </w:rPr>
        <w:t>Approval of t</w:t>
      </w:r>
      <w:r w:rsidR="007D00D6" w:rsidRPr="00593DA3">
        <w:rPr>
          <w:b/>
          <w:bCs/>
          <w:sz w:val="32"/>
          <w:szCs w:val="32"/>
        </w:rPr>
        <w:t>h</w:t>
      </w:r>
      <w:r w:rsidR="00B86114" w:rsidRPr="00593DA3">
        <w:rPr>
          <w:b/>
          <w:bCs/>
          <w:sz w:val="32"/>
          <w:szCs w:val="32"/>
        </w:rPr>
        <w:t>e previous minutes</w:t>
      </w:r>
      <w:r w:rsidR="00DA11B5">
        <w:rPr>
          <w:sz w:val="32"/>
          <w:szCs w:val="32"/>
        </w:rPr>
        <w:t>.</w:t>
      </w:r>
    </w:p>
    <w:bookmarkEnd w:id="0"/>
    <w:bookmarkEnd w:id="1"/>
    <w:p w14:paraId="6D30E50E" w14:textId="485929BF" w:rsidR="00AF1CD5" w:rsidRPr="006353E4" w:rsidRDefault="00B86114" w:rsidP="006353E4">
      <w:pPr>
        <w:ind w:right="-1140"/>
        <w:jc w:val="both"/>
        <w:rPr>
          <w:sz w:val="28"/>
          <w:szCs w:val="28"/>
        </w:rPr>
      </w:pPr>
      <w:r w:rsidRPr="00315441">
        <w:rPr>
          <w:sz w:val="28"/>
          <w:szCs w:val="28"/>
        </w:rPr>
        <w:t xml:space="preserve">A Dr. Ken Belcher motion seconded by Dr. </w:t>
      </w:r>
      <w:r w:rsidR="00FD4FD9" w:rsidRPr="00315441">
        <w:rPr>
          <w:sz w:val="28"/>
          <w:szCs w:val="28"/>
        </w:rPr>
        <w:t>Webster</w:t>
      </w:r>
      <w:r w:rsidRPr="00315441">
        <w:rPr>
          <w:sz w:val="28"/>
          <w:szCs w:val="28"/>
        </w:rPr>
        <w:t xml:space="preserve"> was approve unanimously.</w:t>
      </w:r>
    </w:p>
    <w:p w14:paraId="5837AF93" w14:textId="3FFF8334" w:rsidR="00EE4860" w:rsidRPr="00E94FA7" w:rsidRDefault="00ED13FF" w:rsidP="006353E4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32"/>
          <w:szCs w:val="32"/>
          <w:lang w:eastAsia="en-US"/>
        </w:rPr>
      </w:pPr>
      <w:r w:rsidRPr="00E94FA7">
        <w:rPr>
          <w:rFonts w:cstheme="minorHAnsi"/>
          <w:b/>
          <w:sz w:val="32"/>
          <w:szCs w:val="32"/>
        </w:rPr>
        <w:t xml:space="preserve">Item </w:t>
      </w:r>
      <w:r w:rsidRPr="00E94FA7">
        <w:rPr>
          <w:rFonts w:cstheme="minorHAnsi"/>
          <w:b/>
          <w:bCs/>
          <w:sz w:val="32"/>
          <w:szCs w:val="32"/>
        </w:rPr>
        <w:t>2</w:t>
      </w:r>
      <w:r w:rsidRPr="00E94FA7">
        <w:rPr>
          <w:rFonts w:cstheme="minorHAnsi"/>
          <w:sz w:val="32"/>
          <w:szCs w:val="32"/>
        </w:rPr>
        <w:t xml:space="preserve"> |</w:t>
      </w:r>
      <w:r w:rsidR="00EE4860" w:rsidRPr="00E94FA7">
        <w:rPr>
          <w:rFonts w:eastAsia="Times New Roman" w:cstheme="minorHAnsi"/>
          <w:b/>
          <w:bCs/>
          <w:sz w:val="32"/>
          <w:szCs w:val="32"/>
          <w:lang w:eastAsia="en-US"/>
        </w:rPr>
        <w:t xml:space="preserve"> </w:t>
      </w:r>
      <w:r w:rsidR="006353E4" w:rsidRPr="00E94FA7">
        <w:rPr>
          <w:rFonts w:eastAsia="Times New Roman" w:cstheme="minorHAnsi"/>
          <w:b/>
          <w:bCs/>
          <w:sz w:val="32"/>
          <w:szCs w:val="32"/>
          <w:lang w:eastAsia="en-US"/>
        </w:rPr>
        <w:t>Welcome and Opening Remarks</w:t>
      </w:r>
    </w:p>
    <w:p w14:paraId="2F8438C5" w14:textId="7A9E7589" w:rsidR="006353E4" w:rsidRDefault="00D15EFB" w:rsidP="00EE4860">
      <w:pPr>
        <w:ind w:right="-1140"/>
        <w:rPr>
          <w:rFonts w:cstheme="minorHAnsi"/>
          <w:sz w:val="28"/>
          <w:szCs w:val="28"/>
        </w:rPr>
      </w:pPr>
      <w:bookmarkStart w:id="2" w:name="OLE_LINK110"/>
      <w:bookmarkStart w:id="3" w:name="OLE_LINK111"/>
      <w:bookmarkStart w:id="4" w:name="OLE_LINK3"/>
      <w:bookmarkStart w:id="5" w:name="OLE_LINK4"/>
      <w:r w:rsidRPr="00EE4860">
        <w:rPr>
          <w:rFonts w:cstheme="minorHAnsi"/>
          <w:sz w:val="28"/>
          <w:szCs w:val="28"/>
        </w:rPr>
        <w:t>Dr. G</w:t>
      </w:r>
      <w:r w:rsidR="00983896" w:rsidRPr="00EE4860">
        <w:rPr>
          <w:rFonts w:cstheme="minorHAnsi"/>
          <w:sz w:val="28"/>
          <w:szCs w:val="28"/>
        </w:rPr>
        <w:t>eo</w:t>
      </w:r>
      <w:r w:rsidR="008503AB" w:rsidRPr="00EE4860">
        <w:rPr>
          <w:rFonts w:cstheme="minorHAnsi"/>
          <w:sz w:val="28"/>
          <w:szCs w:val="28"/>
        </w:rPr>
        <w:t>r</w:t>
      </w:r>
      <w:r w:rsidR="00983896" w:rsidRPr="00EE4860">
        <w:rPr>
          <w:rFonts w:cstheme="minorHAnsi"/>
          <w:sz w:val="28"/>
          <w:szCs w:val="28"/>
        </w:rPr>
        <w:t xml:space="preserve">ge </w:t>
      </w:r>
      <w:r w:rsidRPr="00EE4860">
        <w:rPr>
          <w:rFonts w:cstheme="minorHAnsi"/>
          <w:sz w:val="28"/>
          <w:szCs w:val="28"/>
        </w:rPr>
        <w:t xml:space="preserve">Kodsey </w:t>
      </w:r>
      <w:bookmarkEnd w:id="2"/>
      <w:bookmarkEnd w:id="3"/>
      <w:r w:rsidR="00315441" w:rsidRPr="00EE4860">
        <w:rPr>
          <w:rFonts w:cstheme="minorHAnsi"/>
          <w:sz w:val="28"/>
          <w:szCs w:val="28"/>
        </w:rPr>
        <w:t xml:space="preserve">started </w:t>
      </w:r>
      <w:r w:rsidR="006353E4">
        <w:rPr>
          <w:rFonts w:cstheme="minorHAnsi"/>
          <w:sz w:val="28"/>
          <w:szCs w:val="28"/>
        </w:rPr>
        <w:t xml:space="preserve">by introducing </w:t>
      </w:r>
      <w:bookmarkStart w:id="6" w:name="OLE_LINK13"/>
      <w:bookmarkStart w:id="7" w:name="OLE_LINK14"/>
      <w:r w:rsidR="006353E4">
        <w:rPr>
          <w:rFonts w:cstheme="minorHAnsi"/>
          <w:sz w:val="28"/>
          <w:szCs w:val="28"/>
        </w:rPr>
        <w:t>Michelle Pelletier</w:t>
      </w:r>
      <w:bookmarkEnd w:id="6"/>
      <w:bookmarkEnd w:id="7"/>
      <w:r w:rsidR="006353E4">
        <w:rPr>
          <w:rFonts w:cstheme="minorHAnsi"/>
          <w:sz w:val="28"/>
          <w:szCs w:val="28"/>
        </w:rPr>
        <w:t xml:space="preserve">, director of the RIST Cybersecurity Institute. Michelle then discussed Outcomes Assessment with regards to the requirements in the Computer Programming and Cybersecurity degree programs. </w:t>
      </w:r>
    </w:p>
    <w:bookmarkEnd w:id="4"/>
    <w:bookmarkEnd w:id="5"/>
    <w:p w14:paraId="41DDF21F" w14:textId="2C1006A7" w:rsidR="006353E4" w:rsidRDefault="00C22BCF" w:rsidP="00A271EF">
      <w:pPr>
        <w:spacing w:before="100" w:beforeAutospacing="1" w:after="100" w:afterAutospacing="1"/>
        <w:rPr>
          <w:rFonts w:eastAsia="Times New Roman" w:cstheme="minorHAnsi"/>
          <w:b/>
          <w:bCs/>
          <w:sz w:val="32"/>
          <w:szCs w:val="32"/>
          <w:lang w:eastAsia="en-US"/>
        </w:rPr>
      </w:pPr>
      <w:r w:rsidRPr="004631C9">
        <w:rPr>
          <w:b/>
          <w:sz w:val="32"/>
          <w:szCs w:val="32"/>
        </w:rPr>
        <w:t>Item 3</w:t>
      </w:r>
      <w:r w:rsidRPr="004631C9">
        <w:rPr>
          <w:sz w:val="32"/>
          <w:szCs w:val="32"/>
        </w:rPr>
        <w:t xml:space="preserve">| </w:t>
      </w:r>
      <w:r w:rsidR="006353E4">
        <w:rPr>
          <w:rFonts w:eastAsia="Times New Roman" w:cstheme="minorHAnsi"/>
          <w:b/>
          <w:bCs/>
          <w:sz w:val="32"/>
          <w:szCs w:val="32"/>
          <w:lang w:eastAsia="en-US"/>
        </w:rPr>
        <w:t>Outcomes Assessment Issues</w:t>
      </w:r>
    </w:p>
    <w:p w14:paraId="461EC3C5" w14:textId="022E2D07" w:rsidR="00BA7244" w:rsidRDefault="006353E4" w:rsidP="000E74A8">
      <w:pPr>
        <w:spacing w:before="100" w:beforeAutospacing="1" w:after="100" w:afterAutospacing="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Michelle Pelletier</w:t>
      </w:r>
      <w:r>
        <w:rPr>
          <w:rFonts w:cstheme="minorHAnsi"/>
          <w:sz w:val="28"/>
          <w:szCs w:val="28"/>
        </w:rPr>
        <w:t xml:space="preserve"> led the </w:t>
      </w:r>
      <w:r w:rsidR="009C2DB3">
        <w:rPr>
          <w:rFonts w:cstheme="minorHAnsi"/>
          <w:sz w:val="28"/>
          <w:szCs w:val="28"/>
        </w:rPr>
        <w:t xml:space="preserve">detailed </w:t>
      </w:r>
      <w:r>
        <w:rPr>
          <w:rFonts w:cstheme="minorHAnsi"/>
          <w:sz w:val="28"/>
          <w:szCs w:val="28"/>
        </w:rPr>
        <w:t xml:space="preserve">discussion </w:t>
      </w:r>
      <w:r w:rsidR="009C2DB3">
        <w:rPr>
          <w:rFonts w:cstheme="minorHAnsi"/>
          <w:sz w:val="28"/>
          <w:szCs w:val="28"/>
        </w:rPr>
        <w:t xml:space="preserve">of Outcomes Assessment </w:t>
      </w:r>
      <w:r>
        <w:rPr>
          <w:rFonts w:cstheme="minorHAnsi"/>
          <w:sz w:val="28"/>
          <w:szCs w:val="28"/>
        </w:rPr>
        <w:t>going over many different issues of CLO and PLO object</w:t>
      </w:r>
      <w:r w:rsidR="009C2DB3">
        <w:rPr>
          <w:rFonts w:cstheme="minorHAnsi"/>
          <w:sz w:val="28"/>
          <w:szCs w:val="28"/>
        </w:rPr>
        <w:t>ive</w:t>
      </w:r>
      <w:r>
        <w:rPr>
          <w:rFonts w:cstheme="minorHAnsi"/>
          <w:sz w:val="28"/>
          <w:szCs w:val="28"/>
        </w:rPr>
        <w:t>s and their connections to rubrics of assignments</w:t>
      </w:r>
      <w:r w:rsidR="009C2DB3">
        <w:rPr>
          <w:rFonts w:cstheme="minorHAnsi"/>
          <w:sz w:val="28"/>
          <w:szCs w:val="28"/>
        </w:rPr>
        <w:t xml:space="preserve"> being assessed</w:t>
      </w:r>
      <w:r>
        <w:rPr>
          <w:rFonts w:cstheme="minorHAnsi"/>
          <w:sz w:val="28"/>
          <w:szCs w:val="28"/>
        </w:rPr>
        <w:t>. Rushell Hopkins offered some advice on how to accomplish the</w:t>
      </w:r>
      <w:r w:rsidR="009C2DB3">
        <w:rPr>
          <w:rFonts w:cstheme="minorHAnsi"/>
          <w:sz w:val="28"/>
          <w:szCs w:val="28"/>
        </w:rPr>
        <w:t xml:space="preserve"> various</w:t>
      </w:r>
      <w:r>
        <w:rPr>
          <w:rFonts w:cstheme="minorHAnsi"/>
          <w:sz w:val="28"/>
          <w:szCs w:val="28"/>
        </w:rPr>
        <w:t xml:space="preserve"> goals of assessment.  </w:t>
      </w:r>
    </w:p>
    <w:p w14:paraId="272D3A3E" w14:textId="5C2419A3" w:rsidR="00FA41BC" w:rsidRPr="000E74A8" w:rsidRDefault="00091195" w:rsidP="000E74A8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en-US"/>
        </w:rPr>
      </w:pPr>
      <w:r>
        <w:rPr>
          <w:rFonts w:ascii="Calibri" w:hAnsi="Calibri" w:cs="Calibri"/>
          <w:sz w:val="28"/>
          <w:szCs w:val="28"/>
        </w:rPr>
        <w:t xml:space="preserve">After a lengthy discussion </w:t>
      </w:r>
      <w:r w:rsidR="00A271EF" w:rsidRPr="000E74A8">
        <w:rPr>
          <w:rFonts w:ascii="Calibri" w:hAnsi="Calibri" w:cs="Calibri"/>
          <w:sz w:val="28"/>
          <w:szCs w:val="28"/>
        </w:rPr>
        <w:t>Dr. George Kodsey</w:t>
      </w:r>
      <w:r w:rsidR="00EE4860">
        <w:rPr>
          <w:rFonts w:ascii="Calibri" w:hAnsi="Calibri" w:cs="Calibri"/>
          <w:sz w:val="28"/>
          <w:szCs w:val="28"/>
        </w:rPr>
        <w:t xml:space="preserve"> asked faculty for any ideas on </w:t>
      </w:r>
      <w:bookmarkStart w:id="8" w:name="OLE_LINK187"/>
      <w:bookmarkStart w:id="9" w:name="OLE_LINK188"/>
      <w:r w:rsidR="006353E4">
        <w:rPr>
          <w:rFonts w:ascii="Calibri" w:hAnsi="Calibri" w:cs="Calibri"/>
          <w:sz w:val="28"/>
          <w:szCs w:val="28"/>
        </w:rPr>
        <w:t xml:space="preserve">the matter and then </w:t>
      </w:r>
      <w:r w:rsidR="009C2DB3">
        <w:rPr>
          <w:rFonts w:ascii="Calibri" w:hAnsi="Calibri" w:cs="Calibri"/>
          <w:sz w:val="28"/>
          <w:szCs w:val="28"/>
        </w:rPr>
        <w:t xml:space="preserve">proceeded to add this item to our next meeting for further discussion and </w:t>
      </w:r>
      <w:r w:rsidR="000A33C0">
        <w:rPr>
          <w:rFonts w:ascii="Calibri" w:hAnsi="Calibri" w:cs="Calibri"/>
          <w:sz w:val="28"/>
          <w:szCs w:val="28"/>
        </w:rPr>
        <w:t xml:space="preserve">building </w:t>
      </w:r>
      <w:r w:rsidR="009C2DB3">
        <w:rPr>
          <w:rFonts w:ascii="Calibri" w:hAnsi="Calibri" w:cs="Calibri"/>
          <w:sz w:val="28"/>
          <w:szCs w:val="28"/>
        </w:rPr>
        <w:t>an action plan.</w:t>
      </w:r>
    </w:p>
    <w:p w14:paraId="56ADABC8" w14:textId="77777777" w:rsidR="002135E9" w:rsidRDefault="002135E9" w:rsidP="009C2DB3">
      <w:pPr>
        <w:spacing w:before="100" w:beforeAutospacing="1" w:after="100" w:afterAutospacing="1"/>
        <w:outlineLvl w:val="2"/>
        <w:rPr>
          <w:b/>
          <w:sz w:val="32"/>
          <w:szCs w:val="32"/>
        </w:rPr>
      </w:pPr>
    </w:p>
    <w:p w14:paraId="4371C366" w14:textId="7A136F9C" w:rsidR="008A6C65" w:rsidRPr="009C2DB3" w:rsidRDefault="00722092" w:rsidP="009C2DB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  <w:r w:rsidRPr="0025742D">
        <w:rPr>
          <w:b/>
          <w:sz w:val="32"/>
          <w:szCs w:val="32"/>
        </w:rPr>
        <w:lastRenderedPageBreak/>
        <w:t xml:space="preserve">Item </w:t>
      </w:r>
      <w:r w:rsidR="003C32E6">
        <w:rPr>
          <w:b/>
          <w:bCs/>
          <w:sz w:val="32"/>
          <w:szCs w:val="32"/>
        </w:rPr>
        <w:t>4</w:t>
      </w:r>
      <w:r w:rsidRPr="0025742D">
        <w:rPr>
          <w:sz w:val="32"/>
          <w:szCs w:val="32"/>
        </w:rPr>
        <w:t xml:space="preserve">| </w:t>
      </w:r>
      <w:r w:rsidR="009C2DB3" w:rsidRPr="009C2DB3">
        <w:rPr>
          <w:rFonts w:eastAsia="Times New Roman" w:cstheme="minorHAnsi"/>
          <w:b/>
          <w:bCs/>
          <w:sz w:val="32"/>
          <w:szCs w:val="32"/>
          <w:lang w:eastAsia="en-US"/>
        </w:rPr>
        <w:t>Discussion on Upgrading Microsoft Office Version</w:t>
      </w:r>
    </w:p>
    <w:p w14:paraId="41385039" w14:textId="5821BA8E" w:rsidR="00EE4860" w:rsidRPr="00503E5A" w:rsidRDefault="008A6C65" w:rsidP="00EE4860">
      <w:pPr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US"/>
        </w:rPr>
      </w:pPr>
      <w:r w:rsidRPr="00826C16">
        <w:rPr>
          <w:rFonts w:eastAsia="Times New Roman" w:cstheme="minorHAnsi"/>
          <w:sz w:val="28"/>
          <w:szCs w:val="28"/>
          <w:lang w:eastAsia="en-US"/>
        </w:rPr>
        <w:t>Dr. Kodsey went over the details of</w:t>
      </w:r>
      <w:bookmarkStart w:id="10" w:name="OLE_LINK9"/>
      <w:bookmarkStart w:id="11" w:name="OLE_LINK10"/>
      <w:bookmarkEnd w:id="8"/>
      <w:bookmarkEnd w:id="9"/>
      <w:r w:rsidR="009C2DB3" w:rsidRPr="00826C16">
        <w:rPr>
          <w:rFonts w:eastAsia="Times New Roman" w:cstheme="minorHAnsi"/>
          <w:sz w:val="28"/>
          <w:szCs w:val="28"/>
          <w:lang w:eastAsia="en-US"/>
        </w:rPr>
        <w:t xml:space="preserve"> </w:t>
      </w:r>
      <w:r w:rsidR="00767760">
        <w:rPr>
          <w:rFonts w:eastAsia="Times New Roman" w:cstheme="minorHAnsi"/>
          <w:sz w:val="28"/>
          <w:szCs w:val="28"/>
          <w:lang w:eastAsia="en-US"/>
        </w:rPr>
        <w:t>c</w:t>
      </w:r>
      <w:r w:rsidR="009C2DB3" w:rsidRPr="00826C16">
        <w:rPr>
          <w:rFonts w:eastAsia="Times New Roman" w:cstheme="minorHAnsi"/>
          <w:sz w:val="28"/>
          <w:szCs w:val="28"/>
          <w:lang w:eastAsia="en-US"/>
        </w:rPr>
        <w:t>onsider</w:t>
      </w:r>
      <w:r w:rsidR="00767760">
        <w:rPr>
          <w:rFonts w:eastAsia="Times New Roman" w:cstheme="minorHAnsi"/>
          <w:sz w:val="28"/>
          <w:szCs w:val="28"/>
          <w:lang w:eastAsia="en-US"/>
        </w:rPr>
        <w:t>ing</w:t>
      </w:r>
      <w:r w:rsidR="009C2DB3" w:rsidRPr="00826C16">
        <w:rPr>
          <w:rFonts w:eastAsia="Times New Roman" w:cstheme="minorHAnsi"/>
          <w:sz w:val="28"/>
          <w:szCs w:val="28"/>
          <w:lang w:eastAsia="en-US"/>
        </w:rPr>
        <w:t xml:space="preserve"> upgrading to a newer version of Microsoft Office</w:t>
      </w:r>
      <w:r w:rsidR="009C2DB3" w:rsidRPr="00826C16">
        <w:rPr>
          <w:rFonts w:eastAsia="Times New Roman" w:cstheme="minorHAnsi"/>
          <w:sz w:val="28"/>
          <w:szCs w:val="28"/>
          <w:lang w:eastAsia="en-US"/>
        </w:rPr>
        <w:t xml:space="preserve"> and its </w:t>
      </w:r>
      <w:r w:rsidR="009C2DB3" w:rsidRPr="00826C16">
        <w:rPr>
          <w:rFonts w:eastAsia="Times New Roman" w:cstheme="minorHAnsi"/>
          <w:sz w:val="28"/>
          <w:szCs w:val="28"/>
          <w:lang w:eastAsia="en-US"/>
        </w:rPr>
        <w:t>Impact on MOS Certification Exams (currently based on Office 2019)</w:t>
      </w:r>
      <w:r w:rsidR="009C2DB3" w:rsidRPr="00826C16">
        <w:rPr>
          <w:rFonts w:eastAsia="Times New Roman" w:cstheme="minorHAnsi"/>
          <w:sz w:val="28"/>
          <w:szCs w:val="28"/>
          <w:lang w:eastAsia="en-US"/>
        </w:rPr>
        <w:t xml:space="preserve">. </w:t>
      </w:r>
      <w:r w:rsidR="009C2DB3" w:rsidRPr="00826C16">
        <w:rPr>
          <w:rFonts w:eastAsia="Times New Roman" w:cstheme="minorHAnsi"/>
          <w:sz w:val="28"/>
          <w:szCs w:val="28"/>
          <w:lang w:eastAsia="en-US"/>
        </w:rPr>
        <w:t>Faculty perspectives on whether upgrading would affect students' ability to pass the MOS exams</w:t>
      </w:r>
      <w:r w:rsidR="009C2DB3" w:rsidRPr="00826C16">
        <w:rPr>
          <w:rFonts w:eastAsia="Times New Roman" w:cstheme="minorHAnsi"/>
          <w:sz w:val="28"/>
          <w:szCs w:val="28"/>
          <w:lang w:eastAsia="en-US"/>
        </w:rPr>
        <w:t xml:space="preserve"> were discussed</w:t>
      </w:r>
      <w:r w:rsidR="009C2DB3" w:rsidRPr="00826C16">
        <w:rPr>
          <w:rFonts w:eastAsia="Times New Roman" w:cstheme="minorHAnsi"/>
          <w:sz w:val="28"/>
          <w:szCs w:val="28"/>
          <w:lang w:eastAsia="en-US"/>
        </w:rPr>
        <w:t>.</w:t>
      </w:r>
      <w:r w:rsidR="009C2DB3" w:rsidRPr="00826C16">
        <w:rPr>
          <w:rFonts w:eastAsia="Times New Roman" w:cstheme="minorHAnsi"/>
          <w:sz w:val="28"/>
          <w:szCs w:val="28"/>
          <w:lang w:eastAsia="en-US"/>
        </w:rPr>
        <w:t xml:space="preserve"> The </w:t>
      </w:r>
      <w:r w:rsidR="00826C16" w:rsidRPr="00826C16">
        <w:rPr>
          <w:rFonts w:eastAsia="Times New Roman" w:cstheme="minorHAnsi"/>
          <w:sz w:val="28"/>
          <w:szCs w:val="28"/>
          <w:lang w:eastAsia="en-US"/>
        </w:rPr>
        <w:t xml:space="preserve">discussion concluded with </w:t>
      </w:r>
      <w:r w:rsidR="009C2DB3" w:rsidRPr="00826C16">
        <w:rPr>
          <w:rFonts w:eastAsia="Times New Roman" w:cstheme="minorHAnsi"/>
          <w:sz w:val="28"/>
          <w:szCs w:val="28"/>
          <w:lang w:eastAsia="en-US"/>
        </w:rPr>
        <w:t>Potential strategies to support students if an upgrade is implemented</w:t>
      </w:r>
      <w:bookmarkEnd w:id="10"/>
      <w:bookmarkEnd w:id="11"/>
      <w:r w:rsidR="00767760">
        <w:rPr>
          <w:rFonts w:eastAsia="Times New Roman" w:cstheme="minorHAnsi"/>
          <w:sz w:val="28"/>
          <w:szCs w:val="28"/>
          <w:lang w:eastAsia="en-US"/>
        </w:rPr>
        <w:t xml:space="preserve"> and an overall agreement that upgrading is probably a good idea</w:t>
      </w:r>
      <w:r w:rsidR="00826C16" w:rsidRPr="00826C16">
        <w:rPr>
          <w:rFonts w:eastAsia="Times New Roman" w:cstheme="minorHAnsi"/>
          <w:sz w:val="28"/>
          <w:szCs w:val="28"/>
          <w:lang w:eastAsia="en-US"/>
        </w:rPr>
        <w:t>.</w:t>
      </w:r>
      <w:r w:rsidR="004F3620">
        <w:rPr>
          <w:rFonts w:eastAsia="Times New Roman" w:cstheme="minorHAnsi"/>
          <w:sz w:val="28"/>
          <w:szCs w:val="28"/>
          <w:lang w:eastAsia="en-US"/>
        </w:rPr>
        <w:t xml:space="preserve"> A Dr. Snyder motion to upgrade to the newest version was seconded by Dr. Webster and approved by the faculty.</w:t>
      </w:r>
    </w:p>
    <w:p w14:paraId="5DF6A7C4" w14:textId="37E33A76" w:rsidR="00503E5A" w:rsidRPr="00503E5A" w:rsidRDefault="00EE4860" w:rsidP="00503E5A">
      <w:pPr>
        <w:spacing w:before="100" w:beforeAutospacing="1" w:after="100" w:afterAutospacing="1"/>
        <w:rPr>
          <w:rFonts w:eastAsia="Times New Roman" w:cstheme="minorHAnsi"/>
          <w:sz w:val="32"/>
          <w:szCs w:val="32"/>
          <w:lang w:eastAsia="en-US"/>
        </w:rPr>
      </w:pPr>
      <w:r w:rsidRPr="00503E5A">
        <w:rPr>
          <w:rFonts w:cstheme="minorHAnsi"/>
          <w:b/>
          <w:sz w:val="32"/>
          <w:szCs w:val="32"/>
        </w:rPr>
        <w:t xml:space="preserve">Item </w:t>
      </w:r>
      <w:r w:rsidRPr="00503E5A">
        <w:rPr>
          <w:rFonts w:cstheme="minorHAnsi"/>
          <w:b/>
          <w:bCs/>
          <w:sz w:val="32"/>
          <w:szCs w:val="32"/>
        </w:rPr>
        <w:t>5</w:t>
      </w:r>
      <w:r w:rsidRPr="00503E5A">
        <w:rPr>
          <w:rFonts w:cstheme="minorHAnsi"/>
          <w:sz w:val="32"/>
          <w:szCs w:val="32"/>
        </w:rPr>
        <w:t xml:space="preserve">| </w:t>
      </w:r>
      <w:r w:rsidR="00503E5A" w:rsidRPr="00503E5A">
        <w:rPr>
          <w:rFonts w:eastAsia="Times New Roman" w:cstheme="minorHAnsi"/>
          <w:b/>
          <w:bCs/>
          <w:sz w:val="32"/>
          <w:szCs w:val="32"/>
          <w:lang w:eastAsia="en-US"/>
        </w:rPr>
        <w:t>Statewide Course Numbering System (SCNS) and Prerequisite</w:t>
      </w:r>
      <w:r w:rsidR="00C43677">
        <w:rPr>
          <w:rFonts w:eastAsia="Times New Roman" w:cstheme="minorHAnsi"/>
          <w:b/>
          <w:bCs/>
          <w:sz w:val="32"/>
          <w:szCs w:val="32"/>
          <w:lang w:eastAsia="en-US"/>
        </w:rPr>
        <w:t>s</w:t>
      </w:r>
    </w:p>
    <w:p w14:paraId="5A8EEFCE" w14:textId="5CB61804" w:rsidR="00503E5A" w:rsidRPr="00FC5053" w:rsidRDefault="00503E5A" w:rsidP="00503E5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5053">
        <w:rPr>
          <w:rFonts w:ascii="Calibri" w:eastAsia="Times New Roman" w:hAnsi="Calibri" w:cs="Calibri"/>
          <w:sz w:val="28"/>
          <w:szCs w:val="28"/>
          <w:lang w:eastAsia="en-US"/>
        </w:rPr>
        <w:t xml:space="preserve">Dr. Kodsey </w:t>
      </w:r>
      <w:r w:rsidRPr="00FC5053">
        <w:rPr>
          <w:rFonts w:ascii="Calibri" w:eastAsia="Times New Roman" w:hAnsi="Calibri" w:cs="Calibri"/>
          <w:sz w:val="28"/>
          <w:szCs w:val="28"/>
          <w:lang w:eastAsia="en-US"/>
        </w:rPr>
        <w:t xml:space="preserve">began the </w:t>
      </w:r>
      <w:r w:rsidR="00190108" w:rsidRPr="00FC5053">
        <w:rPr>
          <w:rFonts w:ascii="Times New Roman" w:eastAsia="Times New Roman" w:hAnsi="Times New Roman" w:cs="Times New Roman"/>
          <w:sz w:val="24"/>
          <w:szCs w:val="24"/>
          <w:lang w:eastAsia="en-US"/>
        </w:rPr>
        <w:t>r</w:t>
      </w:r>
      <w:r w:rsidRPr="00FC5053">
        <w:rPr>
          <w:rFonts w:ascii="Times New Roman" w:eastAsia="Times New Roman" w:hAnsi="Times New Roman" w:cs="Times New Roman"/>
          <w:sz w:val="24"/>
          <w:szCs w:val="24"/>
          <w:lang w:eastAsia="en-US"/>
        </w:rPr>
        <w:t>eview of recently identified courses in the Statewide Course Numbering System (SCNS) that impact program prerequisites</w:t>
      </w:r>
      <w:r w:rsidRPr="00FC5053">
        <w:rPr>
          <w:rFonts w:ascii="Times New Roman" w:eastAsia="Times New Roman" w:hAnsi="Times New Roman" w:cs="Times New Roman"/>
          <w:sz w:val="24"/>
          <w:szCs w:val="24"/>
          <w:lang w:eastAsia="en-US"/>
        </w:rPr>
        <w:t>, for example</w:t>
      </w:r>
      <w:r w:rsidRPr="00FC5053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14:paraId="3892975D" w14:textId="2B494728" w:rsidR="00503E5A" w:rsidRPr="00FC5053" w:rsidRDefault="00503E5A" w:rsidP="00503E5A">
      <w:pPr>
        <w:spacing w:before="100" w:beforeAutospacing="1" w:after="100" w:afterAutospacing="1"/>
        <w:ind w:left="720" w:hanging="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50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CAP </w:t>
      </w:r>
      <w:r w:rsidRPr="00FC5053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FC5053">
        <w:rPr>
          <w:rFonts w:ascii="Times New Roman" w:eastAsia="Times New Roman" w:hAnsi="Times New Roman" w:cs="Times New Roman"/>
          <w:sz w:val="24"/>
          <w:szCs w:val="24"/>
          <w:lang w:eastAsia="en-US"/>
        </w:rPr>
        <w:t>612 Machine Learning: Valencia College lists CAP 3612 Machine Learning Essentials, and SCNS lists COP 3XXX Data Structures &amp; Algorithms (FSW’s COP 3538 Data Structures for IT) as a required prerequisite.</w:t>
      </w:r>
    </w:p>
    <w:p w14:paraId="6AC5A958" w14:textId="77777777" w:rsidR="00503E5A" w:rsidRPr="00FC5053" w:rsidRDefault="00503E5A" w:rsidP="00503E5A">
      <w:pPr>
        <w:spacing w:before="100" w:beforeAutospacing="1" w:after="100" w:afterAutospacing="1"/>
        <w:ind w:left="720" w:hanging="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50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CIS </w:t>
      </w:r>
      <w:bookmarkStart w:id="12" w:name="OLE_LINK26"/>
      <w:bookmarkStart w:id="13" w:name="OLE_LINK27"/>
      <w:r w:rsidRPr="00FC5053">
        <w:rPr>
          <w:rFonts w:ascii="Times New Roman" w:eastAsia="Times New Roman" w:hAnsi="Times New Roman" w:cs="Times New Roman"/>
          <w:sz w:val="24"/>
          <w:szCs w:val="24"/>
          <w:lang w:eastAsia="en-US"/>
        </w:rPr>
        <w:t>X644 Cybersecurity in Cloud Computing</w:t>
      </w:r>
      <w:bookmarkEnd w:id="12"/>
      <w:bookmarkEnd w:id="13"/>
      <w:r w:rsidRPr="00FC5053">
        <w:rPr>
          <w:rFonts w:ascii="Times New Roman" w:eastAsia="Times New Roman" w:hAnsi="Times New Roman" w:cs="Times New Roman"/>
          <w:sz w:val="24"/>
          <w:szCs w:val="24"/>
          <w:lang w:eastAsia="en-US"/>
        </w:rPr>
        <w:t>: SCNS lists minimum grades of C in CIS 3080 and CIS 3083C as prerequisites, which FSW does not currently offer.</w:t>
      </w:r>
    </w:p>
    <w:p w14:paraId="6A548153" w14:textId="0E8D5881" w:rsidR="00EE4860" w:rsidRPr="00285E33" w:rsidRDefault="00503E5A" w:rsidP="00EE4860">
      <w:pPr>
        <w:spacing w:before="100" w:beforeAutospacing="1" w:after="100" w:afterAutospacing="1"/>
        <w:rPr>
          <w:rFonts w:eastAsia="Times New Roman" w:cstheme="minorHAnsi"/>
          <w:sz w:val="32"/>
          <w:szCs w:val="32"/>
          <w:lang w:eastAsia="en-US"/>
        </w:rPr>
      </w:pPr>
      <w:r w:rsidRPr="00FC5053">
        <w:rPr>
          <w:rFonts w:eastAsia="Times New Roman" w:cstheme="minorHAnsi"/>
          <w:sz w:val="28"/>
          <w:szCs w:val="28"/>
          <w:lang w:eastAsia="en-US"/>
        </w:rPr>
        <w:t>After a lengthy faculty discussion</w:t>
      </w:r>
      <w:bookmarkStart w:id="14" w:name="OLE_LINK22"/>
      <w:bookmarkStart w:id="15" w:name="OLE_LINK23"/>
      <w:r w:rsidRPr="00FC5053">
        <w:rPr>
          <w:rFonts w:eastAsia="Times New Roman" w:cstheme="minorHAnsi"/>
          <w:sz w:val="28"/>
          <w:szCs w:val="28"/>
          <w:lang w:eastAsia="en-US"/>
        </w:rPr>
        <w:t xml:space="preserve">, </w:t>
      </w:r>
      <w:bookmarkStart w:id="16" w:name="OLE_LINK24"/>
      <w:bookmarkStart w:id="17" w:name="OLE_LINK25"/>
      <w:r w:rsidRPr="00FC5053">
        <w:rPr>
          <w:rFonts w:eastAsia="Times New Roman" w:cstheme="minorHAnsi"/>
          <w:sz w:val="28"/>
          <w:szCs w:val="28"/>
          <w:lang w:eastAsia="en-US"/>
        </w:rPr>
        <w:t xml:space="preserve">a Dr. Webster motion to approve </w:t>
      </w:r>
      <w:bookmarkEnd w:id="14"/>
      <w:bookmarkEnd w:id="15"/>
      <w:r w:rsidRPr="00FC5053">
        <w:rPr>
          <w:rFonts w:eastAsia="Times New Roman" w:cstheme="minorHAnsi"/>
          <w:sz w:val="28"/>
          <w:szCs w:val="28"/>
          <w:lang w:eastAsia="en-US"/>
        </w:rPr>
        <w:t>offering CAP3612 Machine Learning in the BASIST program seconded by Dr. Kodsey was approved.</w:t>
      </w:r>
      <w:r w:rsidR="00190108" w:rsidRPr="00FC5053">
        <w:rPr>
          <w:rFonts w:eastAsia="Times New Roman" w:cstheme="minorHAnsi"/>
          <w:sz w:val="28"/>
          <w:szCs w:val="28"/>
          <w:lang w:eastAsia="en-US"/>
        </w:rPr>
        <w:t xml:space="preserve"> A</w:t>
      </w:r>
      <w:r w:rsidR="00190108" w:rsidRPr="00FC5053">
        <w:rPr>
          <w:rFonts w:eastAsia="Times New Roman" w:cstheme="minorHAnsi"/>
          <w:sz w:val="28"/>
          <w:szCs w:val="28"/>
          <w:lang w:eastAsia="en-US"/>
        </w:rPr>
        <w:t xml:space="preserve"> </w:t>
      </w:r>
      <w:r w:rsidR="00190108" w:rsidRPr="00FC5053">
        <w:rPr>
          <w:rFonts w:eastAsia="Times New Roman" w:cstheme="minorHAnsi"/>
          <w:sz w:val="28"/>
          <w:szCs w:val="28"/>
          <w:lang w:eastAsia="en-US"/>
        </w:rPr>
        <w:t xml:space="preserve">Rushell Hopkins </w:t>
      </w:r>
      <w:r w:rsidR="00190108" w:rsidRPr="00FC5053">
        <w:rPr>
          <w:rFonts w:eastAsia="Times New Roman" w:cstheme="minorHAnsi"/>
          <w:sz w:val="28"/>
          <w:szCs w:val="28"/>
          <w:lang w:eastAsia="en-US"/>
        </w:rPr>
        <w:t xml:space="preserve">motion to approve offering </w:t>
      </w:r>
      <w:r w:rsidR="00190108" w:rsidRPr="00FC5053">
        <w:rPr>
          <w:rFonts w:eastAsia="Times New Roman" w:cstheme="minorHAnsi"/>
          <w:sz w:val="28"/>
          <w:szCs w:val="28"/>
          <w:lang w:eastAsia="en-US"/>
        </w:rPr>
        <w:t xml:space="preserve">CIS 3644 </w:t>
      </w:r>
      <w:r w:rsidR="00190108" w:rsidRPr="00FC5053">
        <w:rPr>
          <w:rFonts w:eastAsia="Times New Roman" w:cstheme="minorHAnsi"/>
          <w:b/>
          <w:bCs/>
          <w:sz w:val="28"/>
          <w:szCs w:val="28"/>
          <w:lang w:eastAsia="en-US"/>
        </w:rPr>
        <w:t>Cybersecurity in Cloud Computing</w:t>
      </w:r>
      <w:r w:rsidR="00190108" w:rsidRPr="00FC5053">
        <w:rPr>
          <w:rFonts w:eastAsia="Times New Roman" w:cstheme="minorHAnsi"/>
          <w:sz w:val="28"/>
          <w:szCs w:val="28"/>
          <w:lang w:eastAsia="en-US"/>
        </w:rPr>
        <w:t xml:space="preserve"> in the BASIST program </w:t>
      </w:r>
      <w:r w:rsidR="00190108" w:rsidRPr="00FC5053">
        <w:rPr>
          <w:rFonts w:eastAsia="Times New Roman" w:cstheme="minorHAnsi"/>
          <w:sz w:val="28"/>
          <w:szCs w:val="28"/>
          <w:lang w:eastAsia="en-US"/>
        </w:rPr>
        <w:t xml:space="preserve">(with a pre-requisite of CTS2120 which FSW currently offers) </w:t>
      </w:r>
      <w:r w:rsidR="00190108" w:rsidRPr="00FC5053">
        <w:rPr>
          <w:rFonts w:eastAsia="Times New Roman" w:cstheme="minorHAnsi"/>
          <w:sz w:val="28"/>
          <w:szCs w:val="28"/>
          <w:lang w:eastAsia="en-US"/>
        </w:rPr>
        <w:t xml:space="preserve">seconded by </w:t>
      </w:r>
      <w:bookmarkStart w:id="18" w:name="OLE_LINK30"/>
      <w:bookmarkStart w:id="19" w:name="OLE_LINK31"/>
      <w:r w:rsidR="00190108" w:rsidRPr="00FC5053">
        <w:rPr>
          <w:rFonts w:eastAsia="Times New Roman" w:cstheme="minorHAnsi"/>
          <w:sz w:val="28"/>
          <w:szCs w:val="28"/>
          <w:lang w:eastAsia="en-US"/>
        </w:rPr>
        <w:t xml:space="preserve">Dr. </w:t>
      </w:r>
      <w:hyperlink r:id="rId6" w:history="1">
        <w:r w:rsidR="00285E33" w:rsidRPr="00FC5053">
          <w:rPr>
            <w:rStyle w:val="Hyperlink"/>
            <w:rFonts w:cstheme="minorHAnsi"/>
            <w:color w:val="000000" w:themeColor="text1"/>
            <w:sz w:val="28"/>
            <w:szCs w:val="28"/>
            <w:u w:val="none"/>
          </w:rPr>
          <w:t xml:space="preserve">Alex </w:t>
        </w:r>
        <w:proofErr w:type="spellStart"/>
        <w:r w:rsidR="00285E33" w:rsidRPr="00FC5053">
          <w:rPr>
            <w:rStyle w:val="Hyperlink"/>
            <w:rFonts w:cstheme="minorHAnsi"/>
            <w:color w:val="000000" w:themeColor="text1"/>
            <w:sz w:val="28"/>
            <w:szCs w:val="28"/>
            <w:u w:val="none"/>
          </w:rPr>
          <w:t>Djahankhah</w:t>
        </w:r>
        <w:proofErr w:type="spellEnd"/>
      </w:hyperlink>
      <w:bookmarkEnd w:id="18"/>
      <w:bookmarkEnd w:id="19"/>
      <w:r w:rsidR="00285E33" w:rsidRPr="00FC5053">
        <w:rPr>
          <w:rFonts w:eastAsia="Times New Roman" w:cstheme="minorHAnsi"/>
          <w:color w:val="000000" w:themeColor="text1"/>
          <w:sz w:val="28"/>
          <w:szCs w:val="28"/>
          <w:lang w:eastAsia="en-US"/>
        </w:rPr>
        <w:t xml:space="preserve"> </w:t>
      </w:r>
      <w:r w:rsidR="00190108" w:rsidRPr="00FC5053">
        <w:rPr>
          <w:rFonts w:eastAsia="Times New Roman" w:cstheme="minorHAnsi"/>
          <w:sz w:val="28"/>
          <w:szCs w:val="28"/>
          <w:lang w:eastAsia="en-US"/>
        </w:rPr>
        <w:t>was approved</w:t>
      </w:r>
      <w:r w:rsidR="00190108" w:rsidRPr="00FC5053">
        <w:rPr>
          <w:rFonts w:eastAsia="Times New Roman" w:cstheme="minorHAnsi"/>
          <w:sz w:val="28"/>
          <w:szCs w:val="28"/>
          <w:lang w:eastAsia="en-US"/>
        </w:rPr>
        <w:t xml:space="preserve"> by the faculty</w:t>
      </w:r>
      <w:r w:rsidR="00190108" w:rsidRPr="00285E33">
        <w:rPr>
          <w:rFonts w:eastAsia="Times New Roman" w:cstheme="minorHAnsi"/>
          <w:sz w:val="32"/>
          <w:szCs w:val="32"/>
          <w:lang w:eastAsia="en-US"/>
        </w:rPr>
        <w:t>.</w:t>
      </w:r>
      <w:bookmarkEnd w:id="16"/>
      <w:bookmarkEnd w:id="17"/>
    </w:p>
    <w:p w14:paraId="067FF46E" w14:textId="14FE2EBF" w:rsidR="008D39B5" w:rsidRPr="008A6C65" w:rsidRDefault="008D39B5" w:rsidP="008D39B5">
      <w:pPr>
        <w:spacing w:before="100" w:beforeAutospacing="1" w:after="100" w:afterAutospacing="1"/>
        <w:rPr>
          <w:rFonts w:ascii="Calibri" w:eastAsia="Times New Roman" w:hAnsi="Calibri" w:cs="Calibri"/>
          <w:sz w:val="32"/>
          <w:szCs w:val="32"/>
          <w:lang w:eastAsia="en-US"/>
        </w:rPr>
      </w:pPr>
      <w:r w:rsidRPr="0025742D">
        <w:rPr>
          <w:b/>
          <w:sz w:val="32"/>
          <w:szCs w:val="32"/>
        </w:rPr>
        <w:t xml:space="preserve">Item </w:t>
      </w:r>
      <w:r>
        <w:rPr>
          <w:b/>
          <w:bCs/>
          <w:sz w:val="32"/>
          <w:szCs w:val="32"/>
        </w:rPr>
        <w:t>6</w:t>
      </w:r>
      <w:r w:rsidRPr="0025742D">
        <w:rPr>
          <w:sz w:val="32"/>
          <w:szCs w:val="32"/>
        </w:rPr>
        <w:t xml:space="preserve">| </w:t>
      </w:r>
      <w:r w:rsidR="00AA00C9">
        <w:rPr>
          <w:rFonts w:ascii="Calibri" w:eastAsia="Times New Roman" w:hAnsi="Calibri" w:cs="Calibri"/>
          <w:b/>
          <w:bCs/>
          <w:sz w:val="32"/>
          <w:szCs w:val="32"/>
          <w:lang w:eastAsia="en-US"/>
        </w:rPr>
        <w:t>Textbook List for 2025</w:t>
      </w:r>
    </w:p>
    <w:p w14:paraId="0167CF14" w14:textId="566EBB44" w:rsidR="008D39B5" w:rsidRPr="00FC5053" w:rsidRDefault="008D39B5" w:rsidP="008D39B5">
      <w:pPr>
        <w:spacing w:before="100" w:beforeAutospacing="1" w:after="100" w:afterAutospacing="1"/>
        <w:rPr>
          <w:rFonts w:cstheme="minorHAnsi"/>
          <w:sz w:val="28"/>
          <w:szCs w:val="28"/>
        </w:rPr>
      </w:pPr>
      <w:bookmarkStart w:id="20" w:name="OLE_LINK19"/>
      <w:bookmarkStart w:id="21" w:name="OLE_LINK20"/>
      <w:r w:rsidRPr="00FC5053">
        <w:rPr>
          <w:rFonts w:eastAsia="Times New Roman" w:cstheme="minorHAnsi"/>
          <w:sz w:val="28"/>
          <w:szCs w:val="28"/>
          <w:lang w:eastAsia="en-US"/>
        </w:rPr>
        <w:t xml:space="preserve">Dr. Kodsey </w:t>
      </w:r>
      <w:bookmarkEnd w:id="20"/>
      <w:bookmarkEnd w:id="21"/>
      <w:r w:rsidRPr="00FC5053">
        <w:rPr>
          <w:rFonts w:cstheme="minorHAnsi"/>
          <w:sz w:val="28"/>
          <w:szCs w:val="28"/>
        </w:rPr>
        <w:t xml:space="preserve">announced that </w:t>
      </w:r>
      <w:bookmarkStart w:id="22" w:name="OLE_LINK28"/>
      <w:bookmarkStart w:id="23" w:name="OLE_LINK29"/>
      <w:r w:rsidR="00AA00C9" w:rsidRPr="00FC5053">
        <w:rPr>
          <w:rFonts w:cstheme="minorHAnsi"/>
          <w:sz w:val="28"/>
          <w:szCs w:val="28"/>
        </w:rPr>
        <w:t xml:space="preserve">Kim </w:t>
      </w:r>
      <w:proofErr w:type="spellStart"/>
      <w:r w:rsidR="00876097" w:rsidRPr="00FC5053">
        <w:rPr>
          <w:rFonts w:cstheme="minorHAnsi"/>
          <w:sz w:val="28"/>
          <w:szCs w:val="28"/>
        </w:rPr>
        <w:t>Egol</w:t>
      </w:r>
      <w:r w:rsidR="00AA00C9" w:rsidRPr="00FC5053">
        <w:rPr>
          <w:rFonts w:cstheme="minorHAnsi"/>
          <w:sz w:val="28"/>
          <w:szCs w:val="28"/>
        </w:rPr>
        <w:t>f</w:t>
      </w:r>
      <w:proofErr w:type="spellEnd"/>
      <w:r w:rsidR="00876097" w:rsidRPr="00FC5053">
        <w:rPr>
          <w:rFonts w:cstheme="minorHAnsi"/>
          <w:sz w:val="28"/>
          <w:szCs w:val="28"/>
        </w:rPr>
        <w:t>,</w:t>
      </w:r>
      <w:r w:rsidR="00AA00C9" w:rsidRPr="00FC5053">
        <w:rPr>
          <w:rFonts w:cstheme="minorHAnsi"/>
          <w:sz w:val="28"/>
          <w:szCs w:val="28"/>
        </w:rPr>
        <w:t xml:space="preserve"> </w:t>
      </w:r>
      <w:bookmarkEnd w:id="22"/>
      <w:bookmarkEnd w:id="23"/>
      <w:r w:rsidR="00876097" w:rsidRPr="00FC5053">
        <w:rPr>
          <w:rFonts w:cstheme="minorHAnsi"/>
          <w:color w:val="181B2B"/>
          <w:sz w:val="28"/>
          <w:szCs w:val="28"/>
          <w:shd w:val="clear" w:color="auto" w:fill="F1EDF3"/>
        </w:rPr>
        <w:t>Admin. Spec</w:t>
      </w:r>
      <w:r w:rsidR="00876097" w:rsidRPr="00FC5053">
        <w:rPr>
          <w:rFonts w:cstheme="minorHAnsi"/>
          <w:color w:val="181B2B"/>
          <w:sz w:val="28"/>
          <w:szCs w:val="28"/>
          <w:shd w:val="clear" w:color="auto" w:fill="F1EDF3"/>
        </w:rPr>
        <w:t xml:space="preserve">ialist in </w:t>
      </w:r>
      <w:proofErr w:type="spellStart"/>
      <w:r w:rsidR="00876097" w:rsidRPr="00FC5053">
        <w:rPr>
          <w:rFonts w:cstheme="minorHAnsi"/>
          <w:color w:val="181B2B"/>
          <w:sz w:val="28"/>
          <w:szCs w:val="28"/>
          <w:shd w:val="clear" w:color="auto" w:fill="F1EDF3"/>
        </w:rPr>
        <w:t>SoBT</w:t>
      </w:r>
      <w:proofErr w:type="spellEnd"/>
      <w:r w:rsidR="00876097" w:rsidRPr="00FC5053">
        <w:rPr>
          <w:rFonts w:cstheme="minorHAnsi"/>
          <w:color w:val="181B2B"/>
          <w:sz w:val="28"/>
          <w:szCs w:val="28"/>
          <w:shd w:val="clear" w:color="auto" w:fill="F1EDF3"/>
        </w:rPr>
        <w:t>,</w:t>
      </w:r>
      <w:r w:rsidR="00876097" w:rsidRPr="00FC5053">
        <w:rPr>
          <w:rFonts w:cstheme="minorHAnsi"/>
          <w:sz w:val="28"/>
          <w:szCs w:val="28"/>
        </w:rPr>
        <w:t xml:space="preserve"> </w:t>
      </w:r>
      <w:r w:rsidR="00AA00C9" w:rsidRPr="00FC5053">
        <w:rPr>
          <w:rFonts w:cstheme="minorHAnsi"/>
          <w:sz w:val="28"/>
          <w:szCs w:val="28"/>
        </w:rPr>
        <w:t xml:space="preserve">will </w:t>
      </w:r>
      <w:r w:rsidR="00DD0834" w:rsidRPr="00FC5053">
        <w:rPr>
          <w:rFonts w:cstheme="minorHAnsi"/>
          <w:sz w:val="28"/>
          <w:szCs w:val="28"/>
        </w:rPr>
        <w:t xml:space="preserve">now help us </w:t>
      </w:r>
      <w:r w:rsidR="00AA00C9" w:rsidRPr="00FC5053">
        <w:rPr>
          <w:rFonts w:cstheme="minorHAnsi"/>
          <w:sz w:val="28"/>
          <w:szCs w:val="28"/>
        </w:rPr>
        <w:t>manage the FSW Computer Science booklist and that Dr. Kodsey will send us all the shared excel file to edit.</w:t>
      </w:r>
      <w:r w:rsidR="00DD0834" w:rsidRPr="00FC5053">
        <w:rPr>
          <w:rFonts w:cstheme="minorHAnsi"/>
          <w:sz w:val="28"/>
          <w:szCs w:val="28"/>
        </w:rPr>
        <w:t xml:space="preserve"> He asked that everyone edit the textbook information for your classes.</w:t>
      </w:r>
    </w:p>
    <w:p w14:paraId="60055303" w14:textId="77777777" w:rsidR="00DD0834" w:rsidRPr="00FC5053" w:rsidRDefault="00DD0834" w:rsidP="008D39B5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en-US"/>
        </w:rPr>
      </w:pPr>
    </w:p>
    <w:sectPr w:rsidR="00DD0834" w:rsidRPr="00FC5053" w:rsidSect="00115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6DE"/>
    <w:multiLevelType w:val="multilevel"/>
    <w:tmpl w:val="0BEEF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62949"/>
    <w:multiLevelType w:val="multilevel"/>
    <w:tmpl w:val="0516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697835"/>
    <w:multiLevelType w:val="multilevel"/>
    <w:tmpl w:val="CD5A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374D2"/>
    <w:multiLevelType w:val="multilevel"/>
    <w:tmpl w:val="D7A2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BD2E30"/>
    <w:multiLevelType w:val="hybridMultilevel"/>
    <w:tmpl w:val="643EFD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AE6469"/>
    <w:multiLevelType w:val="multilevel"/>
    <w:tmpl w:val="A830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C93F84"/>
    <w:multiLevelType w:val="multilevel"/>
    <w:tmpl w:val="D01A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A9382E"/>
    <w:multiLevelType w:val="hybridMultilevel"/>
    <w:tmpl w:val="EF320720"/>
    <w:lvl w:ilvl="0" w:tplc="CFD48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659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EA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587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8C2F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0AC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FCD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2F2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E2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1378A1"/>
    <w:multiLevelType w:val="multilevel"/>
    <w:tmpl w:val="FB82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B0526"/>
    <w:multiLevelType w:val="hybridMultilevel"/>
    <w:tmpl w:val="05829018"/>
    <w:lvl w:ilvl="0" w:tplc="87C06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E5657"/>
    <w:multiLevelType w:val="multilevel"/>
    <w:tmpl w:val="36C0D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1A7149"/>
    <w:multiLevelType w:val="multilevel"/>
    <w:tmpl w:val="92E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F15754"/>
    <w:multiLevelType w:val="hybridMultilevel"/>
    <w:tmpl w:val="673CE234"/>
    <w:lvl w:ilvl="0" w:tplc="978AF3D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82273"/>
    <w:multiLevelType w:val="multilevel"/>
    <w:tmpl w:val="7C6A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177B5F"/>
    <w:multiLevelType w:val="hybridMultilevel"/>
    <w:tmpl w:val="421E0F48"/>
    <w:lvl w:ilvl="0" w:tplc="D3E695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5E0BC7"/>
    <w:multiLevelType w:val="multilevel"/>
    <w:tmpl w:val="22BE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3303F1"/>
    <w:multiLevelType w:val="multilevel"/>
    <w:tmpl w:val="A5D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BE5565"/>
    <w:multiLevelType w:val="hybridMultilevel"/>
    <w:tmpl w:val="7C6EF7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9537874">
    <w:abstractNumId w:val="4"/>
  </w:num>
  <w:num w:numId="2" w16cid:durableId="38937504">
    <w:abstractNumId w:val="17"/>
  </w:num>
  <w:num w:numId="3" w16cid:durableId="806817260">
    <w:abstractNumId w:val="12"/>
  </w:num>
  <w:num w:numId="4" w16cid:durableId="889994209">
    <w:abstractNumId w:val="16"/>
  </w:num>
  <w:num w:numId="5" w16cid:durableId="1742021359">
    <w:abstractNumId w:val="0"/>
  </w:num>
  <w:num w:numId="6" w16cid:durableId="1360352952">
    <w:abstractNumId w:val="13"/>
  </w:num>
  <w:num w:numId="7" w16cid:durableId="313222221">
    <w:abstractNumId w:val="11"/>
  </w:num>
  <w:num w:numId="8" w16cid:durableId="434982418">
    <w:abstractNumId w:val="5"/>
  </w:num>
  <w:num w:numId="9" w16cid:durableId="1248998748">
    <w:abstractNumId w:val="6"/>
  </w:num>
  <w:num w:numId="10" w16cid:durableId="1235165364">
    <w:abstractNumId w:val="2"/>
  </w:num>
  <w:num w:numId="11" w16cid:durableId="1109858230">
    <w:abstractNumId w:val="1"/>
  </w:num>
  <w:num w:numId="12" w16cid:durableId="1223440941">
    <w:abstractNumId w:val="3"/>
  </w:num>
  <w:num w:numId="13" w16cid:durableId="1212228575">
    <w:abstractNumId w:val="9"/>
  </w:num>
  <w:num w:numId="14" w16cid:durableId="28577499">
    <w:abstractNumId w:val="7"/>
  </w:num>
  <w:num w:numId="15" w16cid:durableId="516576450">
    <w:abstractNumId w:val="14"/>
  </w:num>
  <w:num w:numId="16" w16cid:durableId="1953321739">
    <w:abstractNumId w:val="15"/>
  </w:num>
  <w:num w:numId="17" w16cid:durableId="138353215">
    <w:abstractNumId w:val="8"/>
  </w:num>
  <w:num w:numId="18" w16cid:durableId="11060792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E5"/>
    <w:rsid w:val="00010D94"/>
    <w:rsid w:val="00045F54"/>
    <w:rsid w:val="00054FD6"/>
    <w:rsid w:val="000803EE"/>
    <w:rsid w:val="00091195"/>
    <w:rsid w:val="00092A67"/>
    <w:rsid w:val="000A33C0"/>
    <w:rsid w:val="000E383A"/>
    <w:rsid w:val="000E74A8"/>
    <w:rsid w:val="000F78D6"/>
    <w:rsid w:val="00115C2B"/>
    <w:rsid w:val="0011677A"/>
    <w:rsid w:val="001172FC"/>
    <w:rsid w:val="00190108"/>
    <w:rsid w:val="00190558"/>
    <w:rsid w:val="001B786C"/>
    <w:rsid w:val="001D5EC2"/>
    <w:rsid w:val="001E04C1"/>
    <w:rsid w:val="001E0E4B"/>
    <w:rsid w:val="001F2825"/>
    <w:rsid w:val="002104C6"/>
    <w:rsid w:val="002135E9"/>
    <w:rsid w:val="00230928"/>
    <w:rsid w:val="002462A1"/>
    <w:rsid w:val="0025742D"/>
    <w:rsid w:val="00285E33"/>
    <w:rsid w:val="00291645"/>
    <w:rsid w:val="0029481C"/>
    <w:rsid w:val="002B02F2"/>
    <w:rsid w:val="002B113C"/>
    <w:rsid w:val="002B76FF"/>
    <w:rsid w:val="0031010C"/>
    <w:rsid w:val="00315441"/>
    <w:rsid w:val="0035440D"/>
    <w:rsid w:val="003576D1"/>
    <w:rsid w:val="003607CD"/>
    <w:rsid w:val="00362EB4"/>
    <w:rsid w:val="00373264"/>
    <w:rsid w:val="003C32E6"/>
    <w:rsid w:val="003E1006"/>
    <w:rsid w:val="00411B67"/>
    <w:rsid w:val="00421BA0"/>
    <w:rsid w:val="004631C9"/>
    <w:rsid w:val="00474CAD"/>
    <w:rsid w:val="004A50EF"/>
    <w:rsid w:val="004C52AB"/>
    <w:rsid w:val="004F3620"/>
    <w:rsid w:val="00503E5A"/>
    <w:rsid w:val="0051004D"/>
    <w:rsid w:val="00517F43"/>
    <w:rsid w:val="00524759"/>
    <w:rsid w:val="00531061"/>
    <w:rsid w:val="00593DA3"/>
    <w:rsid w:val="00594CF1"/>
    <w:rsid w:val="005B183D"/>
    <w:rsid w:val="005F74CB"/>
    <w:rsid w:val="006353E4"/>
    <w:rsid w:val="00652CB1"/>
    <w:rsid w:val="0066143B"/>
    <w:rsid w:val="0066240D"/>
    <w:rsid w:val="006713E9"/>
    <w:rsid w:val="00697FB3"/>
    <w:rsid w:val="006E36E3"/>
    <w:rsid w:val="006E41F0"/>
    <w:rsid w:val="006F3FE5"/>
    <w:rsid w:val="00715619"/>
    <w:rsid w:val="00722092"/>
    <w:rsid w:val="00724BC1"/>
    <w:rsid w:val="00740B5F"/>
    <w:rsid w:val="00741A19"/>
    <w:rsid w:val="007513AB"/>
    <w:rsid w:val="007675F0"/>
    <w:rsid w:val="00767760"/>
    <w:rsid w:val="00771D40"/>
    <w:rsid w:val="00783630"/>
    <w:rsid w:val="007D00D6"/>
    <w:rsid w:val="007D69DA"/>
    <w:rsid w:val="0080728D"/>
    <w:rsid w:val="0082414C"/>
    <w:rsid w:val="00826C16"/>
    <w:rsid w:val="008503AB"/>
    <w:rsid w:val="0086180D"/>
    <w:rsid w:val="00873560"/>
    <w:rsid w:val="00876097"/>
    <w:rsid w:val="008A6C65"/>
    <w:rsid w:val="008D1FD2"/>
    <w:rsid w:val="008D39B5"/>
    <w:rsid w:val="008F1D25"/>
    <w:rsid w:val="00901805"/>
    <w:rsid w:val="009215A9"/>
    <w:rsid w:val="009644ED"/>
    <w:rsid w:val="00970FC0"/>
    <w:rsid w:val="009806A6"/>
    <w:rsid w:val="00981107"/>
    <w:rsid w:val="00982B94"/>
    <w:rsid w:val="00983896"/>
    <w:rsid w:val="009A2113"/>
    <w:rsid w:val="009B045A"/>
    <w:rsid w:val="009C2DB3"/>
    <w:rsid w:val="009F5623"/>
    <w:rsid w:val="00A271EF"/>
    <w:rsid w:val="00A30ECA"/>
    <w:rsid w:val="00A3199A"/>
    <w:rsid w:val="00A42EC6"/>
    <w:rsid w:val="00A5426B"/>
    <w:rsid w:val="00A841C7"/>
    <w:rsid w:val="00AA00C9"/>
    <w:rsid w:val="00AB04F9"/>
    <w:rsid w:val="00AC67BF"/>
    <w:rsid w:val="00AD1453"/>
    <w:rsid w:val="00AF1CD5"/>
    <w:rsid w:val="00B36844"/>
    <w:rsid w:val="00B411BE"/>
    <w:rsid w:val="00B5061F"/>
    <w:rsid w:val="00B564D7"/>
    <w:rsid w:val="00B86114"/>
    <w:rsid w:val="00BA120A"/>
    <w:rsid w:val="00BA7244"/>
    <w:rsid w:val="00BC5C0F"/>
    <w:rsid w:val="00BC65BA"/>
    <w:rsid w:val="00BD29A2"/>
    <w:rsid w:val="00BD3C38"/>
    <w:rsid w:val="00BD6A30"/>
    <w:rsid w:val="00C22BCF"/>
    <w:rsid w:val="00C3346E"/>
    <w:rsid w:val="00C43677"/>
    <w:rsid w:val="00C63B90"/>
    <w:rsid w:val="00C7139D"/>
    <w:rsid w:val="00C8476E"/>
    <w:rsid w:val="00C921C8"/>
    <w:rsid w:val="00CC6098"/>
    <w:rsid w:val="00CE366C"/>
    <w:rsid w:val="00CE6D29"/>
    <w:rsid w:val="00D15EFB"/>
    <w:rsid w:val="00D57DCE"/>
    <w:rsid w:val="00D703FF"/>
    <w:rsid w:val="00DA11B5"/>
    <w:rsid w:val="00DA222F"/>
    <w:rsid w:val="00DB17A2"/>
    <w:rsid w:val="00DB50D6"/>
    <w:rsid w:val="00DC4640"/>
    <w:rsid w:val="00DD068F"/>
    <w:rsid w:val="00DD0834"/>
    <w:rsid w:val="00DD51D9"/>
    <w:rsid w:val="00DF67BB"/>
    <w:rsid w:val="00E02F23"/>
    <w:rsid w:val="00E522E9"/>
    <w:rsid w:val="00E70126"/>
    <w:rsid w:val="00E70F45"/>
    <w:rsid w:val="00E90288"/>
    <w:rsid w:val="00E923FB"/>
    <w:rsid w:val="00E94000"/>
    <w:rsid w:val="00E94FA7"/>
    <w:rsid w:val="00EB3003"/>
    <w:rsid w:val="00EC7551"/>
    <w:rsid w:val="00ED13FF"/>
    <w:rsid w:val="00EE03FE"/>
    <w:rsid w:val="00EE464A"/>
    <w:rsid w:val="00EE4860"/>
    <w:rsid w:val="00F20F79"/>
    <w:rsid w:val="00F60E69"/>
    <w:rsid w:val="00F744A0"/>
    <w:rsid w:val="00F74B6E"/>
    <w:rsid w:val="00F81311"/>
    <w:rsid w:val="00FA41BC"/>
    <w:rsid w:val="00FC0E6C"/>
    <w:rsid w:val="00FC3FCA"/>
    <w:rsid w:val="00FC5053"/>
    <w:rsid w:val="00FD4FD9"/>
    <w:rsid w:val="00FD626B"/>
    <w:rsid w:val="00F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2BD87"/>
  <w15:chartTrackingRefBased/>
  <w15:docId w15:val="{9640F3CF-CAB7-6C45-902D-CA5BE5CF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1BC"/>
    <w:pPr>
      <w:spacing w:after="80"/>
    </w:pPr>
    <w:rPr>
      <w:rFonts w:eastAsiaTheme="minorEastAsia"/>
      <w:sz w:val="22"/>
      <w:szCs w:val="22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ED13FF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ED13FF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D13FF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3FF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0"/>
      <w:sz w:val="60"/>
      <w:szCs w:val="6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D13FF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D13FF"/>
    <w:rPr>
      <w:rFonts w:asciiTheme="majorHAnsi" w:eastAsiaTheme="majorEastAsia" w:hAnsiTheme="majorHAnsi" w:cstheme="majorBidi"/>
      <w:b/>
      <w:bCs/>
      <w:color w:val="1F3763" w:themeColor="accent1" w:themeShade="7F"/>
      <w:lang w:eastAsia="ja-JP"/>
    </w:rPr>
  </w:style>
  <w:style w:type="table" w:styleId="TableGrid">
    <w:name w:val="Table Grid"/>
    <w:basedOn w:val="TableNormal"/>
    <w:uiPriority w:val="39"/>
    <w:rsid w:val="00ED13FF"/>
    <w:rPr>
      <w:rFonts w:eastAsiaTheme="minorEastAsia"/>
      <w:sz w:val="22"/>
      <w:szCs w:val="22"/>
      <w:lang w:eastAsia="ja-JP"/>
    </w:rPr>
    <w:tblPr>
      <w:tblCellMar>
        <w:left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ED13FF"/>
    <w:rPr>
      <w:rFonts w:eastAsiaTheme="minorEastAsia"/>
      <w:sz w:val="22"/>
      <w:szCs w:val="22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ate">
    <w:name w:val="Date"/>
    <w:basedOn w:val="Normal"/>
    <w:link w:val="DateChar"/>
    <w:uiPriority w:val="10"/>
    <w:qFormat/>
    <w:rsid w:val="00ED13FF"/>
    <w:pPr>
      <w:spacing w:after="200"/>
      <w:contextualSpacing/>
    </w:pPr>
    <w:rPr>
      <w:b/>
      <w:color w:val="1F3864" w:themeColor="accent1" w:themeShade="80"/>
      <w:sz w:val="24"/>
    </w:rPr>
  </w:style>
  <w:style w:type="character" w:customStyle="1" w:styleId="DateChar">
    <w:name w:val="Date Char"/>
    <w:basedOn w:val="DefaultParagraphFont"/>
    <w:link w:val="Date"/>
    <w:uiPriority w:val="10"/>
    <w:rsid w:val="00ED13FF"/>
    <w:rPr>
      <w:rFonts w:eastAsiaTheme="minorEastAsia"/>
      <w:b/>
      <w:color w:val="1F3864" w:themeColor="accent1" w:themeShade="80"/>
      <w:szCs w:val="22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ED13FF"/>
    <w:rPr>
      <w:color w:val="2E74B5" w:themeColor="accent5" w:themeShade="BF"/>
      <w:u w:val="single"/>
    </w:rPr>
  </w:style>
  <w:style w:type="paragraph" w:styleId="ListParagraph">
    <w:name w:val="List Paragraph"/>
    <w:basedOn w:val="Normal"/>
    <w:uiPriority w:val="34"/>
    <w:unhideWhenUsed/>
    <w:qFormat/>
    <w:rsid w:val="008072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5F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F1CD5"/>
    <w:rPr>
      <w:b/>
      <w:bCs/>
    </w:rPr>
  </w:style>
  <w:style w:type="character" w:styleId="Emphasis">
    <w:name w:val="Emphasis"/>
    <w:basedOn w:val="DefaultParagraphFont"/>
    <w:uiPriority w:val="20"/>
    <w:qFormat/>
    <w:rsid w:val="00AF1CD5"/>
    <w:rPr>
      <w:i/>
      <w:iCs/>
    </w:rPr>
  </w:style>
  <w:style w:type="character" w:customStyle="1" w:styleId="apple-converted-space">
    <w:name w:val="apple-converted-space"/>
    <w:basedOn w:val="DefaultParagraphFont"/>
    <w:rsid w:val="002B1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sw.edu/directory/people/adjahankhah" TargetMode="External"/><Relationship Id="rId5" Type="http://schemas.openxmlformats.org/officeDocument/2006/relationships/hyperlink" Target="https://www.fsw.edu/directory/people/adjahankha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42AC0F1862184584B5A9A27C8DB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B2575-A30F-7B4B-B8DD-C6141A83C77C}"/>
      </w:docPartPr>
      <w:docPartBody>
        <w:p w:rsidR="00D4009E" w:rsidRDefault="001F10AF" w:rsidP="001F10AF">
          <w:pPr>
            <w:pStyle w:val="A742AC0F1862184584B5A9A27C8DB00C"/>
          </w:pPr>
          <w:r w:rsidRPr="00A20344">
            <w:t>Attendees: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AF"/>
    <w:rsid w:val="000F1B87"/>
    <w:rsid w:val="0010326F"/>
    <w:rsid w:val="001F10AF"/>
    <w:rsid w:val="00203522"/>
    <w:rsid w:val="002504ED"/>
    <w:rsid w:val="002634F7"/>
    <w:rsid w:val="0066754C"/>
    <w:rsid w:val="009B212C"/>
    <w:rsid w:val="009E0880"/>
    <w:rsid w:val="00B50BBA"/>
    <w:rsid w:val="00CB3D39"/>
    <w:rsid w:val="00D32171"/>
    <w:rsid w:val="00D4009E"/>
    <w:rsid w:val="00D4057E"/>
    <w:rsid w:val="00DC0FDD"/>
    <w:rsid w:val="00ED1003"/>
    <w:rsid w:val="00ED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42AC0F1862184584B5A9A27C8DB00C">
    <w:name w:val="A742AC0F1862184584B5A9A27C8DB00C"/>
    <w:rsid w:val="001F10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Webster</dc:creator>
  <cp:keywords/>
  <dc:description/>
  <cp:lastModifiedBy>Roger Webster</cp:lastModifiedBy>
  <cp:revision>167</cp:revision>
  <dcterms:created xsi:type="dcterms:W3CDTF">2022-09-10T11:01:00Z</dcterms:created>
  <dcterms:modified xsi:type="dcterms:W3CDTF">2025-02-23T13:54:00Z</dcterms:modified>
</cp:coreProperties>
</file>