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35587D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35587D">
        <w:rPr>
          <w:rStyle w:val="markedcontent"/>
          <w:rFonts w:ascii="Times New Roman" w:hAnsi="Times New Roman"/>
          <w:b/>
        </w:rPr>
        <w:t>Architecture/Civil Engineering Advisory Board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35587D">
        <w:rPr>
          <w:rStyle w:val="markedcontent"/>
          <w:rFonts w:ascii="Times New Roman" w:hAnsi="Times New Roman"/>
          <w:b/>
        </w:rPr>
        <w:t>February 13, 2025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35587D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B3B02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35587D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35587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5587D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Kimberly Egolf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5587D" w:rsidRDefault="0035587D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5587D" w:rsidRDefault="0035587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5587D" w:rsidRDefault="0035587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35587D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Morales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Advisory 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Devin Hanley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Nick </w:t>
            </w:r>
            <w:proofErr w:type="spellStart"/>
            <w:r>
              <w:rPr>
                <w:sz w:val="16"/>
                <w:szCs w:val="16"/>
              </w:rPr>
              <w:t>Burkel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Dirk Danley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Talmage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Rodriguez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Claude Villiers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Nancy de la Vega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5587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 Williams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 Young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Johnson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Trudi Williams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35587D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FSW 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5587D" w:rsidP="0035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5587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5587D" w:rsidP="0035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Amy Wicks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Alexander Dunko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Ward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 Coleman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Amelia Vasquez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Taylor </w:t>
            </w:r>
            <w:proofErr w:type="spellStart"/>
            <w:r>
              <w:rPr>
                <w:sz w:val="16"/>
                <w:szCs w:val="16"/>
              </w:rPr>
              <w:t>Sawatzky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C8704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Ahmedic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87044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Garrett </w:t>
            </w:r>
            <w:proofErr w:type="spellStart"/>
            <w:r>
              <w:rPr>
                <w:sz w:val="16"/>
                <w:szCs w:val="16"/>
              </w:rPr>
              <w:t>Bitting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933B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35587D" w:rsidRDefault="0035587D" w:rsidP="00F837EE">
      <w:pPr>
        <w:spacing w:after="160" w:line="259" w:lineRule="auto"/>
        <w:rPr>
          <w:rFonts w:ascii="Times New Roman" w:eastAsia="Calibri" w:hAnsi="Times New Roman"/>
          <w:b/>
        </w:rPr>
      </w:pPr>
    </w:p>
    <w:p w:rsidR="004933B0" w:rsidRPr="00F837EE" w:rsidRDefault="00F837EE" w:rsidP="004933B0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35587D">
        <w:rPr>
          <w:rFonts w:ascii="Times New Roman" w:eastAsia="Calibri" w:hAnsi="Times New Roman"/>
        </w:rPr>
        <w:t xml:space="preserve"> 3PM.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EF0582" w:rsidRDefault="004933B0" w:rsidP="004933B0">
      <w:pPr>
        <w:spacing w:after="160" w:line="259" w:lineRule="auto"/>
        <w:rPr>
          <w:rFonts w:ascii="Times New Roman" w:eastAsia="Calibri" w:hAnsi="Times New Roman"/>
          <w:b/>
        </w:rPr>
      </w:pPr>
      <w:r w:rsidRPr="004933B0">
        <w:rPr>
          <w:rFonts w:ascii="Times New Roman" w:eastAsia="Calibri" w:hAnsi="Times New Roman"/>
          <w:b/>
        </w:rPr>
        <w:t>Introductions</w:t>
      </w:r>
    </w:p>
    <w:p w:rsidR="00EF0582" w:rsidRDefault="00EF0582" w:rsidP="00EF0582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 w:rsidRPr="00EF0582">
        <w:rPr>
          <w:rFonts w:ascii="Times New Roman" w:eastAsia="Calibri" w:hAnsi="Times New Roman"/>
        </w:rPr>
        <w:t xml:space="preserve">Associate Dean Baker informed the board that Dr. Myers was attending a meeting with the Provost. </w:t>
      </w:r>
    </w:p>
    <w:p w:rsidR="004933B0" w:rsidRPr="00EF0582" w:rsidRDefault="00EF0582" w:rsidP="00EF0582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 w:rsidRPr="00EF0582">
        <w:rPr>
          <w:rFonts w:ascii="Times New Roman" w:eastAsia="Calibri" w:hAnsi="Times New Roman"/>
        </w:rPr>
        <w:t>The board and FSW admin/staff introduced themselves and their role.</w:t>
      </w:r>
    </w:p>
    <w:p w:rsidR="00EF0582" w:rsidRDefault="00EF0582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Adjunct Call</w:t>
      </w:r>
    </w:p>
    <w:p w:rsidR="00EF0582" w:rsidRDefault="00EF0582" w:rsidP="00EF058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EF0582">
        <w:rPr>
          <w:rFonts w:ascii="Times New Roman" w:eastAsia="Calibri" w:hAnsi="Times New Roman"/>
        </w:rPr>
        <w:t xml:space="preserve">Associate Dean Baker informed the board that we are looking for architecture and civil engineering adjunct faculty. </w:t>
      </w:r>
    </w:p>
    <w:p w:rsidR="004933B0" w:rsidRDefault="00EF0582" w:rsidP="00EF058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Associate Dean Baker</w:t>
      </w:r>
      <w:r w:rsidRPr="00EF0582">
        <w:rPr>
          <w:rFonts w:ascii="Times New Roman" w:eastAsia="Calibri" w:hAnsi="Times New Roman"/>
        </w:rPr>
        <w:t xml:space="preserve"> distributed a flyer to be shared by board members with any potential candidates.</w:t>
      </w:r>
    </w:p>
    <w:p w:rsidR="00EF0582" w:rsidRDefault="00EF0582" w:rsidP="00EF0582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Workforce Education</w:t>
      </w:r>
    </w:p>
    <w:p w:rsidR="00EF0582" w:rsidRDefault="008D4AB4" w:rsidP="00EF0582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Associate Dean Baker reminded board members that our Workforce Education Department works to </w:t>
      </w:r>
      <w:r w:rsidR="004B55C2">
        <w:rPr>
          <w:rFonts w:ascii="Times New Roman" w:eastAsia="Calibri" w:hAnsi="Times New Roman"/>
        </w:rPr>
        <w:t xml:space="preserve">make these programs available fully funded through grants. </w:t>
      </w:r>
    </w:p>
    <w:p w:rsidR="004B55C2" w:rsidRDefault="004B55C2" w:rsidP="00EF0582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Recruitment is ongoing—Mary Fullenkamp will share with the board members whether or not tables at the upcoming Career Fair are still available. </w:t>
      </w:r>
    </w:p>
    <w:p w:rsidR="00433601" w:rsidRPr="00433601" w:rsidRDefault="00433601" w:rsidP="00433601">
      <w:pPr>
        <w:spacing w:after="160" w:line="259" w:lineRule="auto"/>
        <w:rPr>
          <w:rFonts w:ascii="Times New Roman" w:eastAsia="Calibri" w:hAnsi="Times New Roman"/>
          <w:b/>
        </w:rPr>
      </w:pPr>
      <w:r w:rsidRPr="00433601">
        <w:rPr>
          <w:rFonts w:ascii="Times New Roman" w:eastAsia="Calibri" w:hAnsi="Times New Roman"/>
          <w:b/>
        </w:rPr>
        <w:lastRenderedPageBreak/>
        <w:t xml:space="preserve">Spring Enrollment </w:t>
      </w:r>
    </w:p>
    <w:p w:rsidR="00433601" w:rsidRDefault="00433601" w:rsidP="00433601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Associate Dean Baker noted a positive shift in Architecture &amp; Civil Engineering enrollment.</w:t>
      </w:r>
    </w:p>
    <w:p w:rsidR="00433601" w:rsidRDefault="00433601" w:rsidP="00433601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This could be due in part to grant availability as well as the recent removal/replacement of the trigonometry course requirement. </w:t>
      </w:r>
    </w:p>
    <w:p w:rsidR="00433601" w:rsidRDefault="007146AD" w:rsidP="00433601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Upcoming FSW Events</w:t>
      </w:r>
    </w:p>
    <w:p w:rsidR="00433601" w:rsidRPr="007146AD" w:rsidRDefault="00433601" w:rsidP="00433601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Upcoming Open </w:t>
      </w:r>
      <w:r w:rsidR="007146AD">
        <w:rPr>
          <w:rFonts w:ascii="Times New Roman" w:eastAsia="Calibri" w:hAnsi="Times New Roman"/>
        </w:rPr>
        <w:t>House geared towards all prospective students</w:t>
      </w:r>
    </w:p>
    <w:p w:rsidR="007146AD" w:rsidRPr="007146AD" w:rsidRDefault="007146AD" w:rsidP="00433601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Dates on all FSW campus </w:t>
      </w:r>
    </w:p>
    <w:p w:rsidR="007146AD" w:rsidRPr="007146AD" w:rsidRDefault="007146AD" w:rsidP="007146AD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 w:rsidRPr="007146AD">
        <w:rPr>
          <w:rFonts w:ascii="Times New Roman" w:eastAsia="Calibri" w:hAnsi="Times New Roman"/>
        </w:rPr>
        <w:t>Feb. 25: Collier</w:t>
      </w:r>
    </w:p>
    <w:p w:rsidR="007146AD" w:rsidRPr="007146AD" w:rsidRDefault="007146AD" w:rsidP="007146AD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 w:rsidRPr="007146AD">
        <w:rPr>
          <w:rFonts w:ascii="Times New Roman" w:eastAsia="Calibri" w:hAnsi="Times New Roman"/>
        </w:rPr>
        <w:t>Feb. 26: Hendry/Glades</w:t>
      </w:r>
    </w:p>
    <w:p w:rsidR="007146AD" w:rsidRPr="007146AD" w:rsidRDefault="007146AD" w:rsidP="007146AD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 w:rsidRPr="007146AD">
        <w:rPr>
          <w:rFonts w:ascii="Times New Roman" w:eastAsia="Calibri" w:hAnsi="Times New Roman"/>
        </w:rPr>
        <w:t>Feb. 27: Charlotte</w:t>
      </w:r>
    </w:p>
    <w:p w:rsidR="007146AD" w:rsidRDefault="007146AD" w:rsidP="007146AD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 w:rsidRPr="007146AD">
        <w:rPr>
          <w:rFonts w:ascii="Times New Roman" w:eastAsia="Calibri" w:hAnsi="Times New Roman"/>
        </w:rPr>
        <w:t>Mar. 6: Lee</w:t>
      </w:r>
    </w:p>
    <w:p w:rsidR="007146AD" w:rsidRDefault="007146AD" w:rsidP="007146AD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Celebration of Graduates</w:t>
      </w:r>
    </w:p>
    <w:p w:rsidR="007146AD" w:rsidRDefault="007146AD" w:rsidP="007146AD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 Graduates by RSVP</w:t>
      </w:r>
    </w:p>
    <w:p w:rsidR="007146AD" w:rsidRDefault="007146AD" w:rsidP="007146AD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Date TBA (May)</w:t>
      </w:r>
    </w:p>
    <w:p w:rsidR="007146AD" w:rsidRDefault="007146AD" w:rsidP="007146A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Materials Lab (K-110A)</w:t>
      </w:r>
    </w:p>
    <w:p w:rsidR="007146AD" w:rsidRPr="007146AD" w:rsidRDefault="007146AD" w:rsidP="007146AD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Associate Dean Baker presented the board members with a list of proposed equipment/materials to be purchased and used in the K-110A Materials Lab as well as the curriculum it should align with (BCN 1230). </w:t>
      </w:r>
    </w:p>
    <w:p w:rsidR="00A43939" w:rsidRPr="00A43939" w:rsidRDefault="007146AD" w:rsidP="00A4393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She opened discussion on what should be removed from/kept on this list in order to give students experience that will translate into employability. </w:t>
      </w:r>
    </w:p>
    <w:p w:rsidR="00A43939" w:rsidRPr="00A43939" w:rsidRDefault="00A43939" w:rsidP="00A43939">
      <w:pPr>
        <w:pStyle w:val="ListParagraph"/>
        <w:spacing w:after="160" w:line="259" w:lineRule="auto"/>
        <w:rPr>
          <w:rFonts w:ascii="Times New Roman" w:eastAsia="Calibri" w:hAnsi="Times New Roman"/>
          <w:b/>
        </w:rPr>
      </w:pPr>
    </w:p>
    <w:p w:rsidR="007146AD" w:rsidRPr="007146AD" w:rsidRDefault="007146AD" w:rsidP="007146AD">
      <w:pPr>
        <w:pStyle w:val="ListParagraph"/>
        <w:numPr>
          <w:ilvl w:val="1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Board members agree that this is a concrete-heavy program.</w:t>
      </w:r>
    </w:p>
    <w:p w:rsidR="007146AD" w:rsidRPr="00A43939" w:rsidRDefault="00A43939" w:rsidP="007146AD">
      <w:pPr>
        <w:pStyle w:val="ListParagraph"/>
        <w:numPr>
          <w:ilvl w:val="1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Board members suggest model-building</w:t>
      </w:r>
    </w:p>
    <w:p w:rsidR="00A43939" w:rsidRPr="00A43939" w:rsidRDefault="00A43939" w:rsidP="00A43939">
      <w:pPr>
        <w:pStyle w:val="ListParagraph"/>
        <w:numPr>
          <w:ilvl w:val="2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Professor Al Suleh notes that some of his students work with small Balsam model home kits</w:t>
      </w:r>
    </w:p>
    <w:p w:rsidR="00A43939" w:rsidRPr="00A43939" w:rsidRDefault="00A43939" w:rsidP="00A43939">
      <w:pPr>
        <w:pStyle w:val="ListParagraph"/>
        <w:spacing w:after="160" w:line="259" w:lineRule="auto"/>
        <w:ind w:left="2160"/>
        <w:rPr>
          <w:rFonts w:ascii="Times New Roman" w:eastAsia="Calibri" w:hAnsi="Times New Roman"/>
          <w:b/>
        </w:rPr>
      </w:pPr>
    </w:p>
    <w:p w:rsidR="00A43939" w:rsidRPr="00A43939" w:rsidRDefault="00A43939" w:rsidP="00A43939">
      <w:pPr>
        <w:pStyle w:val="ListParagraph"/>
        <w:numPr>
          <w:ilvl w:val="1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Dr. Claude Villiers suggests that students not be overwhelmed with too much and/or too complicated of equipment and materials. </w:t>
      </w:r>
    </w:p>
    <w:p w:rsidR="00A43939" w:rsidRPr="00A43939" w:rsidRDefault="00A43939" w:rsidP="00A43939">
      <w:pPr>
        <w:pStyle w:val="ListParagraph"/>
        <w:spacing w:after="160" w:line="259" w:lineRule="auto"/>
        <w:ind w:left="1440"/>
        <w:rPr>
          <w:rFonts w:ascii="Times New Roman" w:eastAsia="Calibri" w:hAnsi="Times New Roman"/>
          <w:b/>
        </w:rPr>
      </w:pPr>
    </w:p>
    <w:p w:rsidR="00A43939" w:rsidRPr="00A43939" w:rsidRDefault="00A43939" w:rsidP="00A43939">
      <w:pPr>
        <w:pStyle w:val="ListParagraph"/>
        <w:numPr>
          <w:ilvl w:val="1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Associate Dean Baker suggests that the focus be on getting students hands-on with basic materials such as lumber, soil-based equipment, concrete, piping. </w:t>
      </w:r>
    </w:p>
    <w:p w:rsidR="00A43939" w:rsidRPr="00A43939" w:rsidRDefault="00A43939" w:rsidP="00A43939">
      <w:pPr>
        <w:pStyle w:val="ListParagraph"/>
        <w:numPr>
          <w:ilvl w:val="2"/>
          <w:numId w:val="26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Board members agree</w:t>
      </w:r>
    </w:p>
    <w:p w:rsidR="00A43939" w:rsidRPr="00A43939" w:rsidRDefault="00A43939" w:rsidP="00A43939">
      <w:pPr>
        <w:pStyle w:val="ListParagraph"/>
        <w:spacing w:after="160" w:line="259" w:lineRule="auto"/>
        <w:ind w:left="2160"/>
        <w:rPr>
          <w:rFonts w:ascii="Times New Roman" w:eastAsia="Calibri" w:hAnsi="Times New Roman"/>
          <w:b/>
        </w:rPr>
      </w:pPr>
    </w:p>
    <w:p w:rsidR="0072483F" w:rsidRDefault="00A43939" w:rsidP="0072483F">
      <w:pPr>
        <w:pStyle w:val="ListParagraph"/>
        <w:numPr>
          <w:ilvl w:val="1"/>
          <w:numId w:val="26"/>
        </w:numPr>
        <w:spacing w:after="160" w:line="259" w:lineRule="auto"/>
        <w:rPr>
          <w:rFonts w:ascii="Times New Roman" w:eastAsia="Calibri" w:hAnsi="Times New Roman"/>
        </w:rPr>
      </w:pPr>
      <w:r w:rsidRPr="00A43939">
        <w:rPr>
          <w:rFonts w:ascii="Times New Roman" w:eastAsia="Calibri" w:hAnsi="Times New Roman"/>
        </w:rPr>
        <w:t xml:space="preserve">Nick </w:t>
      </w:r>
      <w:proofErr w:type="spellStart"/>
      <w:r w:rsidRPr="00A43939">
        <w:rPr>
          <w:rFonts w:ascii="Times New Roman" w:eastAsia="Calibri" w:hAnsi="Times New Roman"/>
        </w:rPr>
        <w:t>Burkel</w:t>
      </w:r>
      <w:proofErr w:type="spellEnd"/>
      <w:r w:rsidRPr="00A43939">
        <w:rPr>
          <w:rFonts w:ascii="Times New Roman" w:eastAsia="Calibri" w:hAnsi="Times New Roman"/>
        </w:rPr>
        <w:t xml:space="preserve"> suggests reaching out to Velocity Engineering (</w:t>
      </w:r>
      <w:r>
        <w:rPr>
          <w:rFonts w:ascii="Times New Roman" w:eastAsia="Calibri" w:hAnsi="Times New Roman"/>
        </w:rPr>
        <w:t xml:space="preserve">contact - </w:t>
      </w:r>
      <w:r w:rsidRPr="00A43939">
        <w:rPr>
          <w:rFonts w:ascii="Times New Roman" w:eastAsia="Calibri" w:hAnsi="Times New Roman"/>
        </w:rPr>
        <w:t>Chris)</w:t>
      </w:r>
      <w:r>
        <w:rPr>
          <w:rFonts w:ascii="Times New Roman" w:eastAsia="Calibri" w:hAnsi="Times New Roman"/>
        </w:rPr>
        <w:t xml:space="preserve">, a local Geotech vendor, to discuss what equipment and mock-ups would fit our space and needs. </w:t>
      </w:r>
    </w:p>
    <w:p w:rsidR="0072483F" w:rsidRPr="0072483F" w:rsidRDefault="0072483F" w:rsidP="0072483F">
      <w:pPr>
        <w:pStyle w:val="ListParagraph"/>
        <w:spacing w:after="160" w:line="259" w:lineRule="auto"/>
        <w:ind w:left="1440"/>
        <w:rPr>
          <w:rFonts w:ascii="Times New Roman" w:eastAsia="Calibri" w:hAnsi="Times New Roman"/>
        </w:rPr>
      </w:pPr>
    </w:p>
    <w:p w:rsidR="0072483F" w:rsidRDefault="0072483F" w:rsidP="0072483F">
      <w:pPr>
        <w:pStyle w:val="ListParagraph"/>
        <w:numPr>
          <w:ilvl w:val="1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Luis Morales suggests looking into getting another model of 3D printer. He states that a resin-pool model might be ideal.</w:t>
      </w:r>
    </w:p>
    <w:p w:rsidR="0072483F" w:rsidRDefault="0072483F" w:rsidP="0072483F">
      <w:pPr>
        <w:pStyle w:val="ListParagraph"/>
        <w:numPr>
          <w:ilvl w:val="2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John Talmage suggests speaking with him regarding opportunities for finding a 3D printer donor.</w:t>
      </w:r>
    </w:p>
    <w:p w:rsidR="0072483F" w:rsidRDefault="0072483F" w:rsidP="0072483F">
      <w:pPr>
        <w:spacing w:after="160" w:line="259" w:lineRule="auto"/>
        <w:rPr>
          <w:rFonts w:ascii="Times New Roman" w:eastAsia="Calibri" w:hAnsi="Times New Roman"/>
        </w:rPr>
      </w:pPr>
    </w:p>
    <w:p w:rsidR="0072483F" w:rsidRDefault="0072483F" w:rsidP="0072483F">
      <w:pPr>
        <w:spacing w:after="160" w:line="259" w:lineRule="auto"/>
        <w:rPr>
          <w:rFonts w:ascii="Times New Roman" w:eastAsia="Calibri" w:hAnsi="Times New Roman"/>
        </w:rPr>
      </w:pPr>
    </w:p>
    <w:p w:rsidR="0072483F" w:rsidRDefault="0072483F" w:rsidP="0072483F">
      <w:pPr>
        <w:spacing w:after="160" w:line="259" w:lineRule="auto"/>
        <w:rPr>
          <w:rFonts w:ascii="Times New Roman" w:eastAsia="Calibri" w:hAnsi="Times New Roman"/>
        </w:rPr>
      </w:pPr>
    </w:p>
    <w:p w:rsidR="0072483F" w:rsidRPr="0072483F" w:rsidRDefault="0072483F" w:rsidP="0072483F">
      <w:pPr>
        <w:spacing w:after="160" w:line="259" w:lineRule="auto"/>
        <w:rPr>
          <w:rFonts w:ascii="Times New Roman" w:eastAsia="Calibri" w:hAnsi="Times New Roman"/>
          <w:b/>
        </w:rPr>
      </w:pPr>
      <w:r w:rsidRPr="0072483F">
        <w:rPr>
          <w:rFonts w:ascii="Times New Roman" w:eastAsia="Calibri" w:hAnsi="Times New Roman"/>
          <w:b/>
        </w:rPr>
        <w:lastRenderedPageBreak/>
        <w:t>Advisory Board Chair &amp; Co-Chair</w:t>
      </w:r>
    </w:p>
    <w:p w:rsidR="0072483F" w:rsidRPr="0072483F" w:rsidRDefault="0072483F" w:rsidP="0072483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Please keep an eye out for incoming communication regarding appointing an Advisory Board Chair and Co-Chair. </w:t>
      </w:r>
    </w:p>
    <w:p w:rsidR="007146AD" w:rsidRDefault="0072483F" w:rsidP="007146A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College Credit Certificates</w:t>
      </w:r>
    </w:p>
    <w:p w:rsidR="0072483F" w:rsidRDefault="0072483F" w:rsidP="0072483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There are not any CCCs currently available within the Architecture/Civil Engineering programs.</w:t>
      </w:r>
    </w:p>
    <w:p w:rsidR="0072483F" w:rsidRDefault="0072483F" w:rsidP="0072483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CCCs have proven to be successful in getting students enrolled in the AS programs.</w:t>
      </w:r>
    </w:p>
    <w:p w:rsidR="0072483F" w:rsidRDefault="0072483F" w:rsidP="0072483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Offering CCCs may call attention to the removal/replacement of the trigonometry course requirement and help to increase enrollment in the AS programs.</w:t>
      </w:r>
    </w:p>
    <w:p w:rsidR="0072483F" w:rsidRDefault="0072483F" w:rsidP="0072483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Board members note that their workplaces/HR departments </w:t>
      </w:r>
      <w:r w:rsidR="0088767D">
        <w:rPr>
          <w:rFonts w:ascii="Times New Roman" w:eastAsia="Calibri" w:hAnsi="Times New Roman"/>
        </w:rPr>
        <w:t>have difficulty identifying micro-credentials.</w:t>
      </w:r>
    </w:p>
    <w:p w:rsidR="0088767D" w:rsidRDefault="0088767D" w:rsidP="0088767D">
      <w:pPr>
        <w:pStyle w:val="ListParagraph"/>
        <w:numPr>
          <w:ilvl w:val="1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Associate Dean Baker notes the need for coordination between the institution and potential employers so that micro-credentials are acknowledged during the job application process.</w:t>
      </w:r>
    </w:p>
    <w:p w:rsidR="0088767D" w:rsidRDefault="0088767D" w:rsidP="0088767D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Board members suggest that software certifications would improve employability drastically. This might include (but is not limited to) OSHA and Bluebeam.</w:t>
      </w:r>
    </w:p>
    <w:p w:rsidR="0088767D" w:rsidRDefault="0088767D" w:rsidP="0088767D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Devin Hanley suggests getting in touch with Mike Celeste at ECS (Engineering Consulting Services) regarding relevant certifications in construction materials. </w:t>
      </w:r>
    </w:p>
    <w:p w:rsidR="0088767D" w:rsidRPr="0088767D" w:rsidRDefault="0088767D" w:rsidP="0088767D">
      <w:pPr>
        <w:spacing w:after="160" w:line="259" w:lineRule="auto"/>
        <w:rPr>
          <w:rFonts w:ascii="Times New Roman" w:eastAsia="Calibri" w:hAnsi="Times New Roman"/>
        </w:rPr>
      </w:pPr>
      <w:bookmarkStart w:id="0" w:name="_GoBack"/>
      <w:bookmarkEnd w:id="0"/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35587D">
        <w:rPr>
          <w:rFonts w:ascii="Times New Roman" w:eastAsia="Calibri" w:hAnsi="Times New Roman"/>
        </w:rPr>
        <w:t>4PM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676"/>
    <w:multiLevelType w:val="hybridMultilevel"/>
    <w:tmpl w:val="72F2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50EB"/>
    <w:multiLevelType w:val="hybridMultilevel"/>
    <w:tmpl w:val="5A1C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835FD"/>
    <w:multiLevelType w:val="hybridMultilevel"/>
    <w:tmpl w:val="DF60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604A"/>
    <w:multiLevelType w:val="hybridMultilevel"/>
    <w:tmpl w:val="68F4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82CE7"/>
    <w:multiLevelType w:val="hybridMultilevel"/>
    <w:tmpl w:val="9B9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509A4"/>
    <w:multiLevelType w:val="hybridMultilevel"/>
    <w:tmpl w:val="1190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94582"/>
    <w:multiLevelType w:val="hybridMultilevel"/>
    <w:tmpl w:val="88E2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0"/>
  </w:num>
  <w:num w:numId="5">
    <w:abstractNumId w:val="19"/>
  </w:num>
  <w:num w:numId="6">
    <w:abstractNumId w:val="16"/>
  </w:num>
  <w:num w:numId="7">
    <w:abstractNumId w:val="25"/>
  </w:num>
  <w:num w:numId="8">
    <w:abstractNumId w:val="5"/>
  </w:num>
  <w:num w:numId="9">
    <w:abstractNumId w:val="17"/>
  </w:num>
  <w:num w:numId="10">
    <w:abstractNumId w:val="1"/>
  </w:num>
  <w:num w:numId="11">
    <w:abstractNumId w:val="21"/>
  </w:num>
  <w:num w:numId="12">
    <w:abstractNumId w:val="3"/>
  </w:num>
  <w:num w:numId="13">
    <w:abstractNumId w:val="2"/>
  </w:num>
  <w:num w:numId="14">
    <w:abstractNumId w:val="26"/>
  </w:num>
  <w:num w:numId="15">
    <w:abstractNumId w:val="23"/>
  </w:num>
  <w:num w:numId="16">
    <w:abstractNumId w:val="4"/>
  </w:num>
  <w:num w:numId="17">
    <w:abstractNumId w:val="22"/>
  </w:num>
  <w:num w:numId="18">
    <w:abstractNumId w:val="13"/>
  </w:num>
  <w:num w:numId="19">
    <w:abstractNumId w:val="7"/>
  </w:num>
  <w:num w:numId="20">
    <w:abstractNumId w:val="9"/>
  </w:num>
  <w:num w:numId="21">
    <w:abstractNumId w:val="0"/>
  </w:num>
  <w:num w:numId="22">
    <w:abstractNumId w:val="11"/>
  </w:num>
  <w:num w:numId="23">
    <w:abstractNumId w:val="24"/>
  </w:num>
  <w:num w:numId="24">
    <w:abstractNumId w:val="8"/>
  </w:num>
  <w:num w:numId="25">
    <w:abstractNumId w:val="15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5587D"/>
    <w:rsid w:val="00377DF0"/>
    <w:rsid w:val="003A0C7B"/>
    <w:rsid w:val="00433601"/>
    <w:rsid w:val="00437DBF"/>
    <w:rsid w:val="004575E1"/>
    <w:rsid w:val="004705B5"/>
    <w:rsid w:val="00473C30"/>
    <w:rsid w:val="00483703"/>
    <w:rsid w:val="004933B0"/>
    <w:rsid w:val="004B55C2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6D7A9A"/>
    <w:rsid w:val="007146AD"/>
    <w:rsid w:val="0072483F"/>
    <w:rsid w:val="007709BA"/>
    <w:rsid w:val="007B3B02"/>
    <w:rsid w:val="007F7B02"/>
    <w:rsid w:val="00811391"/>
    <w:rsid w:val="00882648"/>
    <w:rsid w:val="0088767D"/>
    <w:rsid w:val="008D4AB4"/>
    <w:rsid w:val="00902EF1"/>
    <w:rsid w:val="009153C1"/>
    <w:rsid w:val="009360BE"/>
    <w:rsid w:val="00984C00"/>
    <w:rsid w:val="009A4C26"/>
    <w:rsid w:val="009B2431"/>
    <w:rsid w:val="009D26B7"/>
    <w:rsid w:val="00A20068"/>
    <w:rsid w:val="00A43939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87044"/>
    <w:rsid w:val="00D12E5A"/>
    <w:rsid w:val="00D576D1"/>
    <w:rsid w:val="00DA2937"/>
    <w:rsid w:val="00E136A6"/>
    <w:rsid w:val="00E243FB"/>
    <w:rsid w:val="00E8553F"/>
    <w:rsid w:val="00E936F3"/>
    <w:rsid w:val="00EA274E"/>
    <w:rsid w:val="00EF0582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1699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2025-02-13T14:24:00Z</dcterms:created>
  <dcterms:modified xsi:type="dcterms:W3CDTF">2025-02-13T16:31:00Z</dcterms:modified>
</cp:coreProperties>
</file>