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8FDF5" w14:textId="77777777" w:rsidR="00A871E7" w:rsidRDefault="00A871E7" w:rsidP="00A871E7">
      <w:pPr>
        <w:pStyle w:val="BodyText"/>
        <w:spacing w:before="10"/>
        <w:rPr>
          <w:sz w:val="13"/>
        </w:rPr>
      </w:pPr>
    </w:p>
    <w:p w14:paraId="1EE3980B" w14:textId="4B022868" w:rsidR="00A871E7" w:rsidRPr="00054506" w:rsidRDefault="00A871E7" w:rsidP="00DC2E3E">
      <w:pPr>
        <w:pStyle w:val="BodyText"/>
        <w:tabs>
          <w:tab w:val="left" w:pos="8357"/>
        </w:tabs>
        <w:spacing w:before="93"/>
        <w:ind w:right="1003"/>
      </w:pPr>
      <w:r>
        <w:t xml:space="preserve">This Addendum </w:t>
      </w:r>
      <w:r w:rsidR="00431511">
        <w:t xml:space="preserve">(“Addendum”) </w:t>
      </w:r>
      <w:r w:rsidR="00374A5C">
        <w:t xml:space="preserve">is entered into by and between The District Board of Trustees, Florida SouthWestern State College (“College”), and </w:t>
      </w:r>
      <w:sdt>
        <w:sdtPr>
          <w:id w:val="1837193742"/>
          <w:placeholder>
            <w:docPart w:val="DA3E5E93927C44258BCFC277B1D624A6"/>
          </w:placeholder>
          <w:showingPlcHdr/>
        </w:sdtPr>
        <w:sdtEndPr/>
        <w:sdtContent>
          <w:bookmarkStart w:id="0" w:name="_GoBack"/>
          <w:r w:rsidR="004C513E" w:rsidRPr="004C513E">
            <w:rPr>
              <w:shd w:val="clear" w:color="auto" w:fill="FFFF00"/>
            </w:rPr>
            <w:t xml:space="preserve"> Service Provider</w:t>
          </w:r>
          <w:r w:rsidR="004C513E" w:rsidRPr="004C513E">
            <w:rPr>
              <w:rStyle w:val="PlaceholderText"/>
              <w:shd w:val="clear" w:color="auto" w:fill="FFFF00"/>
            </w:rPr>
            <w:t>Click or tap here to enter text.</w:t>
          </w:r>
          <w:bookmarkEnd w:id="0"/>
        </w:sdtContent>
      </w:sdt>
      <w:r w:rsidR="00374A5C" w:rsidRPr="004C513E">
        <w:t xml:space="preserve">, </w:t>
      </w:r>
      <w:r w:rsidR="00054506" w:rsidRPr="004C513E">
        <w:t>(“</w:t>
      </w:r>
      <w:r w:rsidR="00E46B28">
        <w:t>Service Provider</w:t>
      </w:r>
      <w:r w:rsidR="00054506">
        <w:t>”)</w:t>
      </w:r>
      <w:r w:rsidR="00E46B28">
        <w:t>, (collectively, the “Parties”)</w:t>
      </w:r>
      <w:r w:rsidR="00054506">
        <w:t xml:space="preserve">. This Addendum modifies </w:t>
      </w:r>
      <w:r w:rsidR="00373914">
        <w:t xml:space="preserve">and supplements </w:t>
      </w:r>
      <w:r w:rsidR="00054506">
        <w:t>the terms of the</w:t>
      </w:r>
      <w:r w:rsidR="004C513E">
        <w:t xml:space="preserve"> </w:t>
      </w:r>
      <w:sdt>
        <w:sdtPr>
          <w:id w:val="296801670"/>
          <w:placeholder>
            <w:docPart w:val="4A9598F43D3A4D56828E862A25B1FAD8"/>
          </w:placeholder>
          <w:showingPlcHdr/>
        </w:sdtPr>
        <w:sdtEndPr/>
        <w:sdtContent>
          <w:r w:rsidR="00537B1E" w:rsidRPr="004C513E">
            <w:rPr>
              <w:shd w:val="clear" w:color="auto" w:fill="FFFF00"/>
            </w:rPr>
            <w:t xml:space="preserve"> Agreement </w:t>
          </w:r>
          <w:r w:rsidR="00537B1E" w:rsidRPr="004C513E">
            <w:rPr>
              <w:rStyle w:val="PlaceholderText"/>
              <w:shd w:val="clear" w:color="auto" w:fill="FFFF00"/>
            </w:rPr>
            <w:t>Click or tap here to enter text.</w:t>
          </w:r>
        </w:sdtContent>
      </w:sdt>
      <w:r w:rsidR="00F44061">
        <w:t xml:space="preserve"> </w:t>
      </w:r>
      <w:r w:rsidR="00373914">
        <w:t>(the “Agreement”</w:t>
      </w:r>
      <w:r w:rsidR="00F44061">
        <w:t xml:space="preserve">) as set forth below and shall be executed concurrently with the Agreement to be effective as of the same date. </w:t>
      </w:r>
    </w:p>
    <w:p w14:paraId="283E65CB" w14:textId="77777777" w:rsidR="00D60AC0" w:rsidRDefault="00D60AC0" w:rsidP="00DC2E3E">
      <w:pPr>
        <w:pStyle w:val="BodyText"/>
        <w:spacing w:before="93"/>
        <w:ind w:right="1003"/>
      </w:pPr>
    </w:p>
    <w:p w14:paraId="6AAD69E7" w14:textId="78723C42" w:rsidR="00D60AC0" w:rsidRDefault="00776C35" w:rsidP="00DC2E3E">
      <w:pPr>
        <w:pStyle w:val="BodyText"/>
        <w:numPr>
          <w:ilvl w:val="1"/>
          <w:numId w:val="2"/>
        </w:numPr>
        <w:spacing w:before="93"/>
        <w:ind w:right="1003"/>
      </w:pPr>
      <w:r w:rsidRPr="00C01F63">
        <w:rPr>
          <w:b/>
        </w:rPr>
        <w:t>Amendments to the Agreement.</w:t>
      </w:r>
      <w:r>
        <w:t xml:space="preserve"> </w:t>
      </w:r>
      <w:r w:rsidR="00C01F63">
        <w:t xml:space="preserve">The </w:t>
      </w:r>
      <w:r w:rsidR="00E46B28">
        <w:t>Service Provider</w:t>
      </w:r>
      <w:r w:rsidR="00C01F63">
        <w:t xml:space="preserve"> </w:t>
      </w:r>
      <w:r w:rsidR="007332B0">
        <w:t xml:space="preserve">reserves the right to amend the terms of the Agreement at any time by providing notice of such amendments through the </w:t>
      </w:r>
      <w:r w:rsidR="00E46B28">
        <w:t>Service Provider’s</w:t>
      </w:r>
      <w:r w:rsidR="007332B0">
        <w:t xml:space="preserve"> designated platform or method of communication. Notwithstanding the foregoing, no such amendments shall affect any provisions set forth in this addendum unless expressly agreed to in writing by the </w:t>
      </w:r>
      <w:r w:rsidR="00E46B28">
        <w:t>P</w:t>
      </w:r>
      <w:r w:rsidR="007332B0">
        <w:t xml:space="preserve">arties. </w:t>
      </w:r>
    </w:p>
    <w:p w14:paraId="4B5E83C6" w14:textId="04F19E2F" w:rsidR="00C01F63" w:rsidRDefault="00C01F63" w:rsidP="00DC2E3E">
      <w:pPr>
        <w:pStyle w:val="BodyText"/>
        <w:numPr>
          <w:ilvl w:val="1"/>
          <w:numId w:val="2"/>
        </w:numPr>
        <w:spacing w:before="93"/>
        <w:ind w:right="1003"/>
      </w:pPr>
      <w:r>
        <w:rPr>
          <w:b/>
        </w:rPr>
        <w:t>Governing Law and Dispute Resolution.</w:t>
      </w:r>
      <w:r>
        <w:t xml:space="preserve"> The Agreement, as amended by this Addendum, shall be </w:t>
      </w:r>
      <w:r w:rsidR="004A5478">
        <w:t xml:space="preserve">construed in accordance with the laws of the State of Florida, without regard to its conflict of law provisions. Any claims, disputes, or controversies arising out of or related to this Agreement shall be adjudicated exclusively in the state or federal courts located in Lee County, Florida. The </w:t>
      </w:r>
      <w:r w:rsidR="00E46B28">
        <w:t>P</w:t>
      </w:r>
      <w:r w:rsidR="004A5478">
        <w:t>arties hereby consent to the personal jurisdiction of such courts for the resolution of any such disputes.</w:t>
      </w:r>
    </w:p>
    <w:p w14:paraId="0135F7BD" w14:textId="7C196C96" w:rsidR="00C01F63" w:rsidRDefault="00C01F63" w:rsidP="00DC2E3E">
      <w:pPr>
        <w:pStyle w:val="BodyText"/>
        <w:numPr>
          <w:ilvl w:val="1"/>
          <w:numId w:val="2"/>
        </w:numPr>
        <w:spacing w:before="93"/>
        <w:ind w:right="1003"/>
      </w:pPr>
      <w:r>
        <w:rPr>
          <w:b/>
        </w:rPr>
        <w:t>Indemnification.</w:t>
      </w:r>
      <w:r>
        <w:t xml:space="preserve"> </w:t>
      </w:r>
      <w:r w:rsidR="004A5478">
        <w:t xml:space="preserve">To the maximum extent permitted by applicable law, and without expanding or increasing the waiver of sovereign immunity provided in </w:t>
      </w:r>
      <w:r w:rsidR="00260714">
        <w:t xml:space="preserve">s. </w:t>
      </w:r>
      <w:r w:rsidR="004A5478">
        <w:t>768.28</w:t>
      </w:r>
      <w:r w:rsidR="00260714">
        <w:t xml:space="preserve"> Florida Statutes</w:t>
      </w:r>
      <w:r w:rsidR="004A5478">
        <w:t xml:space="preserve"> and subject strictly to the financial limits stated therein, the College agrees to indemnify and hold harmless the </w:t>
      </w:r>
      <w:r w:rsidR="00E46B28">
        <w:t>Service Provider</w:t>
      </w:r>
      <w:r w:rsidR="004A5478">
        <w:t xml:space="preserve"> from any and all claims, liabilities, and causes of action arising out of the negligence, error, omission, or intentional acts of assigned students. The College </w:t>
      </w:r>
      <w:r w:rsidR="00397D71">
        <w:t xml:space="preserve">shall not indemnify </w:t>
      </w:r>
      <w:r w:rsidR="00E46B28">
        <w:t>Service Provider</w:t>
      </w:r>
      <w:r w:rsidR="00397D71">
        <w:t xml:space="preserve"> for </w:t>
      </w:r>
      <w:r w:rsidR="00E46B28">
        <w:t>Service Provider’s</w:t>
      </w:r>
      <w:r w:rsidR="00397D71">
        <w:t xml:space="preserve"> own negligence, errors, or omissions or intentional acts of its agents, officers, servants, or employees. </w:t>
      </w:r>
    </w:p>
    <w:p w14:paraId="3A762F00" w14:textId="64CE1A5A" w:rsidR="00397D71" w:rsidRDefault="00397D71" w:rsidP="00DC2E3E">
      <w:pPr>
        <w:pStyle w:val="BodyText"/>
        <w:numPr>
          <w:ilvl w:val="1"/>
          <w:numId w:val="2"/>
        </w:numPr>
        <w:spacing w:before="93"/>
        <w:ind w:right="1003"/>
      </w:pPr>
      <w:r>
        <w:rPr>
          <w:b/>
        </w:rPr>
        <w:t>Trademark Use (if applicable).</w:t>
      </w:r>
      <w:r>
        <w:t xml:space="preserve"> If this Agreement includes provisions for the use of the College’s trademarks, name, logos, or service marks</w:t>
      </w:r>
      <w:r w:rsidR="00C40A2C">
        <w:t xml:space="preserve"> (collectively, the “Marks”)</w:t>
      </w:r>
      <w:r>
        <w:t xml:space="preserve">, the </w:t>
      </w:r>
      <w:r w:rsidR="00E46B28">
        <w:t>Service Provider</w:t>
      </w:r>
      <w:r>
        <w:t xml:space="preserve"> is granted a limited, non-exclusive, non-transferable right to use the Trademarks solely for the purposes explicitly outlined within the Agreement. Such use shall be in strict compliance with the College’s </w:t>
      </w:r>
      <w:r w:rsidR="00C40A2C">
        <w:t xml:space="preserve">Operating Procedures and subject to prior written approval by the college. Upon termination or expiration of this Agreement, the </w:t>
      </w:r>
      <w:r w:rsidR="00E46B28">
        <w:t>Service Provider’s</w:t>
      </w:r>
      <w:r w:rsidR="00C40A2C">
        <w:t xml:space="preserve"> right to use the Marks shall immediately cease, unless otherwise expressly agreed to in writing by the parties. If the Agreement does not address the use of the College’s Marks, this clause shall not apply. </w:t>
      </w:r>
    </w:p>
    <w:p w14:paraId="703DD350" w14:textId="7AA95C92" w:rsidR="00E46B28" w:rsidRDefault="00E46B28" w:rsidP="00DC2E3E">
      <w:pPr>
        <w:pStyle w:val="BodyText"/>
        <w:numPr>
          <w:ilvl w:val="1"/>
          <w:numId w:val="2"/>
        </w:numPr>
        <w:spacing w:before="93"/>
        <w:ind w:right="1003"/>
      </w:pPr>
      <w:r>
        <w:rPr>
          <w:b/>
        </w:rPr>
        <w:t>FERPA Compliance.</w:t>
      </w:r>
      <w:r>
        <w:t xml:space="preserve"> </w:t>
      </w:r>
      <w:r w:rsidR="0095315A">
        <w:t xml:space="preserve">Notwithstanding an agreement to the contrary, Service Provider agrees to abide by the limitations on re-disclosure of personally identifiable information from education records set forth in </w:t>
      </w:r>
      <w:r w:rsidR="0095315A">
        <w:lastRenderedPageBreak/>
        <w:t>The Family Educational Rights and Privacy Act (</w:t>
      </w:r>
      <w:r w:rsidR="0095315A" w:rsidRPr="0095315A">
        <w:t>34 CFR § 99.33 (a)(2)).</w:t>
      </w:r>
      <w:r w:rsidR="0095315A">
        <w:rPr>
          <w:rFonts w:ascii="Times New Roman" w:hAnsi="Times New Roman" w:cs="Times New Roman"/>
        </w:rPr>
        <w:t xml:space="preserve"> </w:t>
      </w:r>
      <w:r w:rsidR="0095315A" w:rsidRPr="0095315A">
        <w:t>34 CFR § 99.33 (a)(2)</w:t>
      </w:r>
      <w:r w:rsidR="0095315A">
        <w:t xml:space="preserve"> states that officers, employees, and agents of a party that receives education record information from the College may use the information, but only for the purposes for which the disclosure was made. </w:t>
      </w:r>
    </w:p>
    <w:p w14:paraId="6BDDDB8B" w14:textId="61B7FD39" w:rsidR="00397D71" w:rsidRPr="00776C35" w:rsidRDefault="007332B0" w:rsidP="00397D71">
      <w:pPr>
        <w:pStyle w:val="BodyText"/>
        <w:numPr>
          <w:ilvl w:val="1"/>
          <w:numId w:val="2"/>
        </w:numPr>
        <w:spacing w:before="93"/>
        <w:ind w:right="1003"/>
      </w:pPr>
      <w:r>
        <w:rPr>
          <w:b/>
        </w:rPr>
        <w:t>Term.</w:t>
      </w:r>
      <w:r>
        <w:t xml:space="preserve"> The terms of this Agreement, as amended by this Addendum, shall commence on the date specified in the applicable purchase order, statement of work, or any other similar contractual instrument used to acquire the services outlined </w:t>
      </w:r>
      <w:r w:rsidR="00E46B28">
        <w:t>in the Agreement</w:t>
      </w:r>
      <w:r>
        <w:t xml:space="preserve">, and shall continue for the period specified therein, unless earlier terminated as provided in this Agreement. The term may only be extended for successive one (1) year renewal periods upon the mutual written consent of the parties, which consent must be obtained prior to the expiration of the then-current term. </w:t>
      </w:r>
    </w:p>
    <w:p w14:paraId="49544565" w14:textId="35F4D63A" w:rsidR="00C01F63" w:rsidRDefault="00C01F63" w:rsidP="00DC2E3E">
      <w:pPr>
        <w:pStyle w:val="BodyText"/>
        <w:numPr>
          <w:ilvl w:val="0"/>
          <w:numId w:val="2"/>
        </w:numPr>
        <w:spacing w:before="93"/>
        <w:ind w:right="1003"/>
      </w:pPr>
      <w:r>
        <w:t xml:space="preserve">In the event of any conflict between the terms of this Addendum and the terms of the Agreement, the terms of this Addendum shall control. </w:t>
      </w:r>
    </w:p>
    <w:p w14:paraId="19C4BA6E" w14:textId="75E76680" w:rsidR="00D60AC0" w:rsidRDefault="00D60AC0" w:rsidP="00DC2E3E">
      <w:pPr>
        <w:pStyle w:val="BodyText"/>
        <w:numPr>
          <w:ilvl w:val="0"/>
          <w:numId w:val="2"/>
        </w:numPr>
        <w:spacing w:before="93"/>
        <w:ind w:right="1003"/>
      </w:pPr>
      <w:r>
        <w:t xml:space="preserve">The </w:t>
      </w:r>
      <w:r w:rsidR="0033156D">
        <w:t>parties agree that, except for the terms contained in this Addendum, the terms of the existing Agreement shall govern the parties’ respective duties.</w:t>
      </w:r>
    </w:p>
    <w:p w14:paraId="2B30DCF0" w14:textId="77777777" w:rsidR="0033156D" w:rsidRDefault="0033156D" w:rsidP="00DC2E3E">
      <w:pPr>
        <w:pStyle w:val="BodyText"/>
        <w:spacing w:before="93"/>
        <w:ind w:right="1003"/>
      </w:pPr>
    </w:p>
    <w:p w14:paraId="0C98A7E6" w14:textId="74363299" w:rsidR="0033156D" w:rsidRDefault="0033156D" w:rsidP="00DC2E3E">
      <w:pPr>
        <w:pStyle w:val="BodyText"/>
        <w:spacing w:before="93"/>
        <w:ind w:right="1003"/>
      </w:pPr>
      <w:r>
        <w:t xml:space="preserve">IN WITNESS WHEREOF, the parties hereto, by their authorized representatives, have executed this Addendum </w:t>
      </w:r>
      <w:r w:rsidR="00F44061">
        <w:t xml:space="preserve">concurrently with the Agreement, to be effective as of the same date.  </w:t>
      </w:r>
    </w:p>
    <w:p w14:paraId="576DEBAF" w14:textId="77777777" w:rsidR="00D60AC0" w:rsidRDefault="00D60AC0" w:rsidP="00DC2E3E">
      <w:pPr>
        <w:pStyle w:val="BodyText"/>
        <w:spacing w:before="93"/>
        <w:ind w:right="1003"/>
        <w:jc w:val="both"/>
      </w:pPr>
    </w:p>
    <w:p w14:paraId="2EF77D34" w14:textId="77777777" w:rsidR="0033156D" w:rsidRDefault="0033156D" w:rsidP="00DC2E3E">
      <w:pPr>
        <w:pStyle w:val="BodyText"/>
        <w:spacing w:before="94"/>
        <w:ind w:left="132"/>
        <w:jc w:val="both"/>
        <w:sectPr w:rsidR="0033156D" w:rsidSect="00AB252D">
          <w:headerReference w:type="default" r:id="rId7"/>
          <w:footerReference w:type="even" r:id="rId8"/>
          <w:pgSz w:w="12240" w:h="15840"/>
          <w:pgMar w:top="1440" w:right="1440" w:bottom="1440" w:left="1440" w:header="720" w:footer="720" w:gutter="0"/>
          <w:cols w:space="720"/>
          <w:docGrid w:linePitch="360"/>
        </w:sectPr>
      </w:pPr>
    </w:p>
    <w:p w14:paraId="678B0B8E" w14:textId="4815124C" w:rsidR="0033156D" w:rsidRPr="000F6F8C" w:rsidRDefault="00DB57D0" w:rsidP="00DC2E3E">
      <w:pPr>
        <w:pStyle w:val="BodyText"/>
        <w:spacing w:before="94"/>
        <w:ind w:left="132"/>
        <w:jc w:val="both"/>
      </w:pPr>
      <w:sdt>
        <w:sdtPr>
          <w:rPr>
            <w:highlight w:val="yellow"/>
          </w:rPr>
          <w:id w:val="2146153192"/>
          <w:placeholder>
            <w:docPart w:val="2E38DE20D64C4277A1764D816FDD40E9"/>
          </w:placeholder>
          <w:showingPlcHdr/>
        </w:sdtPr>
        <w:sdtEndPr/>
        <w:sdtContent>
          <w:r w:rsidR="004C513E">
            <w:rPr>
              <w:highlight w:val="yellow"/>
            </w:rPr>
            <w:t>Service Provider</w:t>
          </w:r>
          <w:r w:rsidR="004C513E" w:rsidRPr="00AD2AB0">
            <w:rPr>
              <w:rStyle w:val="PlaceholderText"/>
            </w:rPr>
            <w:t>Click or tap here to enter text.</w:t>
          </w:r>
        </w:sdtContent>
      </w:sdt>
    </w:p>
    <w:p w14:paraId="5C47345B" w14:textId="77777777" w:rsidR="0033156D" w:rsidRPr="000F6F8C" w:rsidRDefault="0033156D" w:rsidP="00DC2E3E">
      <w:pPr>
        <w:pStyle w:val="BodyText"/>
        <w:jc w:val="both"/>
      </w:pPr>
    </w:p>
    <w:p w14:paraId="32B064DF" w14:textId="77777777" w:rsidR="0033156D" w:rsidRPr="000F6F8C" w:rsidRDefault="0033156D" w:rsidP="00DC2E3E">
      <w:pPr>
        <w:pStyle w:val="BodyText"/>
        <w:spacing w:before="1"/>
        <w:jc w:val="both"/>
      </w:pPr>
    </w:p>
    <w:p w14:paraId="341A8260" w14:textId="17F6FC59" w:rsidR="0033156D" w:rsidRDefault="0033156D" w:rsidP="00DC2E3E">
      <w:pPr>
        <w:pStyle w:val="BodyText"/>
        <w:tabs>
          <w:tab w:val="left" w:pos="4485"/>
          <w:tab w:val="left" w:pos="4548"/>
        </w:tabs>
        <w:spacing w:line="480" w:lineRule="auto"/>
        <w:ind w:left="132" w:right="38"/>
        <w:jc w:val="both"/>
      </w:pPr>
      <w:r w:rsidRPr="000F6F8C">
        <w:t>By:</w:t>
      </w:r>
      <w:r w:rsidRPr="000F6F8C">
        <w:rPr>
          <w:u w:val="single"/>
        </w:rPr>
        <w:tab/>
      </w:r>
      <w:r w:rsidR="00DC2E3E" w:rsidRPr="000F6F8C">
        <w:t>Name:</w:t>
      </w:r>
      <w:r w:rsidRPr="000F6F8C">
        <w:rPr>
          <w:u w:val="single"/>
        </w:rPr>
        <w:tab/>
      </w:r>
      <w:r w:rsidRPr="000F6F8C">
        <w:t xml:space="preserve"> </w:t>
      </w:r>
    </w:p>
    <w:p w14:paraId="793B968E" w14:textId="2ED8CA5F" w:rsidR="00AB252D" w:rsidRPr="000F6F8C" w:rsidRDefault="00AB252D" w:rsidP="00DC2E3E">
      <w:pPr>
        <w:pStyle w:val="BodyText"/>
        <w:tabs>
          <w:tab w:val="left" w:pos="4485"/>
          <w:tab w:val="left" w:pos="4548"/>
        </w:tabs>
        <w:spacing w:line="480" w:lineRule="auto"/>
        <w:ind w:left="132" w:right="38"/>
        <w:jc w:val="both"/>
      </w:pPr>
      <w:r>
        <w:t>Date: _____________</w:t>
      </w:r>
      <w:r w:rsidR="007D7C19">
        <w:t xml:space="preserve"> </w:t>
      </w:r>
    </w:p>
    <w:p w14:paraId="78085BA9" w14:textId="77777777" w:rsidR="0033156D" w:rsidRPr="000F6F8C" w:rsidRDefault="0033156D" w:rsidP="002479BE">
      <w:pPr>
        <w:pStyle w:val="BodyText"/>
        <w:spacing w:before="93"/>
        <w:ind w:left="-450"/>
        <w:jc w:val="center"/>
      </w:pPr>
      <w:r w:rsidRPr="000F6F8C">
        <w:br w:type="column"/>
      </w:r>
      <w:r w:rsidR="00013DF4">
        <w:t xml:space="preserve">District Board of Trustees, Florida </w:t>
      </w:r>
      <w:r w:rsidR="00F71833">
        <w:t xml:space="preserve"> </w:t>
      </w:r>
      <w:r w:rsidR="002479BE">
        <w:t xml:space="preserve">  </w:t>
      </w:r>
      <w:r w:rsidRPr="000F6F8C">
        <w:t>SouthWestern</w:t>
      </w:r>
      <w:r w:rsidRPr="000F6F8C">
        <w:rPr>
          <w:spacing w:val="-7"/>
        </w:rPr>
        <w:t xml:space="preserve"> </w:t>
      </w:r>
      <w:r w:rsidRPr="000F6F8C">
        <w:t>State</w:t>
      </w:r>
      <w:r w:rsidRPr="000F6F8C">
        <w:rPr>
          <w:spacing w:val="-5"/>
        </w:rPr>
        <w:t xml:space="preserve"> </w:t>
      </w:r>
      <w:r w:rsidRPr="000F6F8C">
        <w:t>College,</w:t>
      </w:r>
      <w:r w:rsidRPr="000F6F8C">
        <w:rPr>
          <w:spacing w:val="-3"/>
        </w:rPr>
        <w:t xml:space="preserve"> </w:t>
      </w:r>
      <w:r w:rsidRPr="000F6F8C">
        <w:t>Florida</w:t>
      </w:r>
    </w:p>
    <w:p w14:paraId="73B16AD6" w14:textId="77777777" w:rsidR="0033156D" w:rsidRPr="000F6F8C" w:rsidRDefault="0033156D" w:rsidP="00F71833">
      <w:pPr>
        <w:pStyle w:val="BodyText"/>
        <w:spacing w:before="1"/>
        <w:jc w:val="both"/>
      </w:pPr>
    </w:p>
    <w:p w14:paraId="785C8B1A" w14:textId="2CB1B7A3" w:rsidR="0033156D" w:rsidRDefault="0033156D" w:rsidP="00F71833">
      <w:pPr>
        <w:pStyle w:val="BodyText"/>
        <w:tabs>
          <w:tab w:val="left" w:pos="4425"/>
        </w:tabs>
        <w:ind w:left="132"/>
        <w:jc w:val="both"/>
        <w:rPr>
          <w:u w:val="single"/>
        </w:rPr>
      </w:pPr>
      <w:r w:rsidRPr="000F6F8C">
        <w:t>By:</w:t>
      </w:r>
      <w:r w:rsidRPr="000F6F8C">
        <w:rPr>
          <w:spacing w:val="2"/>
        </w:rPr>
        <w:t xml:space="preserve"> </w:t>
      </w:r>
      <w:r w:rsidRPr="000F6F8C">
        <w:rPr>
          <w:u w:val="single"/>
        </w:rPr>
        <w:t xml:space="preserve"> </w:t>
      </w:r>
      <w:r w:rsidRPr="000F6F8C">
        <w:rPr>
          <w:u w:val="single"/>
        </w:rPr>
        <w:tab/>
      </w:r>
    </w:p>
    <w:p w14:paraId="38DEB77D" w14:textId="533216FE" w:rsidR="00AB252D" w:rsidRDefault="00AB252D" w:rsidP="00F71833">
      <w:pPr>
        <w:pStyle w:val="BodyText"/>
        <w:tabs>
          <w:tab w:val="left" w:pos="4425"/>
        </w:tabs>
        <w:ind w:left="132"/>
        <w:jc w:val="both"/>
      </w:pPr>
    </w:p>
    <w:p w14:paraId="43A8ED48" w14:textId="2ABC618C" w:rsidR="00AB252D" w:rsidRPr="000F6F8C" w:rsidRDefault="00AB252D" w:rsidP="00F71833">
      <w:pPr>
        <w:pStyle w:val="BodyText"/>
        <w:tabs>
          <w:tab w:val="left" w:pos="4425"/>
        </w:tabs>
        <w:ind w:left="132"/>
        <w:jc w:val="both"/>
      </w:pPr>
      <w:r>
        <w:t>Date: _____________</w:t>
      </w:r>
    </w:p>
    <w:p w14:paraId="11514BED" w14:textId="4AAAD38E" w:rsidR="0033156D" w:rsidRPr="000F6F8C" w:rsidRDefault="007D7C19" w:rsidP="00F71833">
      <w:pPr>
        <w:pStyle w:val="BodyText"/>
        <w:spacing w:before="104"/>
        <w:ind w:left="312"/>
        <w:jc w:val="both"/>
      </w:pPr>
      <w:r>
        <w:t>Jason Dudley</w:t>
      </w:r>
    </w:p>
    <w:p w14:paraId="76DA70BA" w14:textId="4DD8774D" w:rsidR="0033156D" w:rsidRPr="007D7C19" w:rsidRDefault="0033156D" w:rsidP="00F71833">
      <w:pPr>
        <w:pStyle w:val="BodyText"/>
        <w:spacing w:before="12"/>
        <w:ind w:left="312"/>
        <w:jc w:val="both"/>
        <w:sectPr w:rsidR="0033156D" w:rsidRPr="007D7C19" w:rsidSect="0033156D">
          <w:type w:val="continuous"/>
          <w:pgSz w:w="12240" w:h="15840"/>
          <w:pgMar w:top="1440" w:right="1440" w:bottom="1440" w:left="1440" w:header="720" w:footer="720" w:gutter="0"/>
          <w:cols w:num="2" w:space="720"/>
          <w:docGrid w:linePitch="360"/>
        </w:sectPr>
      </w:pPr>
      <w:r w:rsidRPr="007D7C19">
        <w:t>as</w:t>
      </w:r>
      <w:r w:rsidRPr="007D7C19">
        <w:rPr>
          <w:spacing w:val="-4"/>
        </w:rPr>
        <w:t xml:space="preserve"> </w:t>
      </w:r>
      <w:r w:rsidRPr="007D7C19">
        <w:t>its</w:t>
      </w:r>
      <w:r w:rsidR="007D7C19" w:rsidRPr="007D7C19">
        <w:t>:</w:t>
      </w:r>
      <w:r w:rsidRPr="007D7C19">
        <w:rPr>
          <w:spacing w:val="-4"/>
        </w:rPr>
        <w:t xml:space="preserve"> </w:t>
      </w:r>
      <w:r w:rsidRPr="007D7C19">
        <w:t>Vice</w:t>
      </w:r>
      <w:r w:rsidRPr="007D7C19">
        <w:rPr>
          <w:spacing w:val="-4"/>
        </w:rPr>
        <w:t xml:space="preserve"> </w:t>
      </w:r>
      <w:r w:rsidRPr="007D7C19">
        <w:t>President</w:t>
      </w:r>
      <w:r w:rsidRPr="007D7C19">
        <w:rPr>
          <w:spacing w:val="-3"/>
        </w:rPr>
        <w:t xml:space="preserve"> </w:t>
      </w:r>
      <w:r w:rsidR="007D7C19" w:rsidRPr="007D7C19">
        <w:rPr>
          <w:color w:val="050505"/>
        </w:rPr>
        <w:t>IT &amp; Digital Strategies/Chief</w:t>
      </w:r>
      <w:r w:rsidR="007D7C19" w:rsidRPr="007D7C19">
        <w:rPr>
          <w:color w:val="050505"/>
        </w:rPr>
        <w:t xml:space="preserve"> </w:t>
      </w:r>
      <w:r w:rsidR="007D7C19" w:rsidRPr="007D7C19">
        <w:rPr>
          <w:color w:val="050505"/>
        </w:rPr>
        <w:t>lnformation Officer</w:t>
      </w:r>
      <w:r w:rsidR="007D7C19" w:rsidRPr="007D7C19">
        <w:rPr>
          <w:spacing w:val="-3"/>
        </w:rPr>
        <w:t xml:space="preserve"> </w:t>
      </w:r>
    </w:p>
    <w:p w14:paraId="3523812A" w14:textId="77777777" w:rsidR="001142BC" w:rsidRPr="00013DF4" w:rsidRDefault="001142BC" w:rsidP="00DC2E3E">
      <w:pPr>
        <w:tabs>
          <w:tab w:val="left" w:pos="1565"/>
        </w:tabs>
        <w:jc w:val="both"/>
        <w:rPr>
          <w:rFonts w:ascii="Times New Roman" w:hAnsi="Times New Roman" w:cs="Times New Roman"/>
          <w:sz w:val="20"/>
          <w:szCs w:val="24"/>
        </w:rPr>
      </w:pPr>
    </w:p>
    <w:sectPr w:rsidR="001142BC" w:rsidRPr="00013DF4" w:rsidSect="00DC2E3E">
      <w:type w:val="continuous"/>
      <w:pgSz w:w="12240" w:h="15840"/>
      <w:pgMar w:top="1440"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0F4069" w16cex:dateUtc="2024-08-16T18:32:00Z"/>
  <w16cex:commentExtensible w16cex:durableId="527BB539" w16cex:dateUtc="2024-08-16T18:32:00Z"/>
  <w16cex:commentExtensible w16cex:durableId="04CB1AA2" w16cex:dateUtc="2024-08-16T18:32:00Z"/>
  <w16cex:commentExtensible w16cex:durableId="1F2F55E0" w16cex:dateUtc="2024-08-16T18:34:00Z"/>
  <w16cex:commentExtensible w16cex:durableId="7468EF58" w16cex:dateUtc="2024-08-16T18:36:00Z"/>
  <w16cex:commentExtensible w16cex:durableId="2BF771A6" w16cex:dateUtc="2024-08-16T18:37:00Z"/>
  <w16cex:commentExtensible w16cex:durableId="43F549C5" w16cex:dateUtc="2024-08-16T18:37:00Z"/>
  <w16cex:commentExtensible w16cex:durableId="3E38A2DD" w16cex:dateUtc="2024-08-16T1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BB85E" w14:textId="77777777" w:rsidR="00DB57D0" w:rsidRDefault="00DB57D0" w:rsidP="000F6F8C">
      <w:pPr>
        <w:spacing w:after="0" w:line="240" w:lineRule="auto"/>
      </w:pPr>
      <w:r>
        <w:separator/>
      </w:r>
    </w:p>
  </w:endnote>
  <w:endnote w:type="continuationSeparator" w:id="0">
    <w:p w14:paraId="0BA7E031" w14:textId="77777777" w:rsidR="00DB57D0" w:rsidRDefault="00DB57D0" w:rsidP="000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A85C" w14:textId="4ECEF2FB" w:rsidR="00537B1E" w:rsidRPr="00537B1E" w:rsidRDefault="00537B1E">
    <w:pPr>
      <w:pStyle w:val="Footer"/>
      <w:rPr>
        <w:sz w:val="16"/>
        <w:szCs w:val="16"/>
      </w:rPr>
    </w:pPr>
    <w:r>
      <w:rPr>
        <w:sz w:val="16"/>
        <w:szCs w:val="16"/>
      </w:rPr>
      <w:t xml:space="preserve">RM-013 9/23/2024 </w:t>
    </w:r>
    <w:r w:rsidR="00DF4872">
      <w:rPr>
        <w:sz w:val="16"/>
        <w:szCs w:val="16"/>
      </w:rPr>
      <w:t>JC/LW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21A62" w14:textId="77777777" w:rsidR="00DB57D0" w:rsidRDefault="00DB57D0" w:rsidP="000F6F8C">
      <w:pPr>
        <w:spacing w:after="0" w:line="240" w:lineRule="auto"/>
      </w:pPr>
      <w:r>
        <w:separator/>
      </w:r>
    </w:p>
  </w:footnote>
  <w:footnote w:type="continuationSeparator" w:id="0">
    <w:p w14:paraId="089EF3B3" w14:textId="77777777" w:rsidR="00DB57D0" w:rsidRDefault="00DB57D0" w:rsidP="000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6BE9" w14:textId="306920DA" w:rsidR="00F71833" w:rsidRPr="00DC2E3E" w:rsidRDefault="00374A5C" w:rsidP="00013DF4">
    <w:pPr>
      <w:pStyle w:val="Title"/>
      <w:ind w:left="0" w:right="0"/>
      <w:jc w:val="left"/>
      <w:rPr>
        <w:u w:val="single"/>
      </w:rPr>
    </w:pPr>
    <w:r w:rsidRPr="00537B1E">
      <w:rPr>
        <w:sz w:val="26"/>
        <w:szCs w:val="26"/>
        <w:u w:val="single"/>
      </w:rPr>
      <w:t>Higher Education Institution</w:t>
    </w:r>
    <w:r w:rsidR="00537B1E">
      <w:rPr>
        <w:sz w:val="26"/>
        <w:szCs w:val="26"/>
        <w:u w:val="single"/>
      </w:rPr>
      <w:t xml:space="preserve"> </w:t>
    </w:r>
    <w:r w:rsidR="00537B1E" w:rsidRPr="00537B1E">
      <w:rPr>
        <w:sz w:val="26"/>
        <w:szCs w:val="26"/>
        <w:u w:val="single"/>
      </w:rPr>
      <w:t xml:space="preserve">Contract </w:t>
    </w:r>
    <w:r w:rsidR="00DC2E3E" w:rsidRPr="00537B1E">
      <w:rPr>
        <w:sz w:val="26"/>
        <w:szCs w:val="26"/>
        <w:u w:val="single"/>
      </w:rPr>
      <w:t>Addendum</w:t>
    </w:r>
    <w:r w:rsidR="00DC2E3E" w:rsidRPr="00DC2E3E">
      <w:rPr>
        <w:u w:val="single"/>
      </w:rPr>
      <w:t xml:space="preserve">   </w:t>
    </w:r>
    <w:r w:rsidR="00F71833" w:rsidRPr="00DC2E3E">
      <w:rPr>
        <w:u w:val="single"/>
      </w:rPr>
      <w:t xml:space="preserve">      </w:t>
    </w:r>
    <w:r w:rsidR="00DC2E3E">
      <w:rPr>
        <w:noProof/>
        <w:u w:val="single"/>
      </w:rPr>
      <w:drawing>
        <wp:inline distT="0" distB="0" distL="0" distR="0" wp14:anchorId="41456EC2" wp14:editId="1FB6DC19">
          <wp:extent cx="1742857" cy="80000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W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1742857" cy="800000"/>
                  </a:xfrm>
                  <a:prstGeom prst="rect">
                    <a:avLst/>
                  </a:prstGeom>
                </pic:spPr>
              </pic:pic>
            </a:graphicData>
          </a:graphic>
        </wp:inline>
      </w:drawing>
    </w:r>
    <w:r w:rsidR="00F71833" w:rsidRPr="00DC2E3E">
      <w:rPr>
        <w:u w:val="single"/>
      </w:rPr>
      <w:t xml:space="preserve">                        </w:t>
    </w:r>
    <w:r w:rsidR="00F71833" w:rsidRPr="00DC2E3E">
      <w:rPr>
        <w:noProof/>
        <w:u w:val="single"/>
      </w:rPr>
      <w:t xml:space="preserve">          </w:t>
    </w:r>
    <w:r w:rsidR="00F71833" w:rsidRPr="00DC2E3E">
      <w:rPr>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43A80"/>
    <w:multiLevelType w:val="hybridMultilevel"/>
    <w:tmpl w:val="D13A1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A06E79"/>
    <w:multiLevelType w:val="hybridMultilevel"/>
    <w:tmpl w:val="E04C7A8C"/>
    <w:lvl w:ilvl="0" w:tplc="D00CEF2A">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Gt8AJTI7aiZ5wn+YwRfZsJaicQiR4aOnetUnfw5sBsET21bbd8BI6EHE0GSdiGQvPAwuumZVQEEmfZPBrb4tA==" w:salt="vrk0DlYHXZYz0sWr00SkD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E7"/>
    <w:rsid w:val="00013DF4"/>
    <w:rsid w:val="00054506"/>
    <w:rsid w:val="000F6F8C"/>
    <w:rsid w:val="00112097"/>
    <w:rsid w:val="001142BC"/>
    <w:rsid w:val="0023347B"/>
    <w:rsid w:val="002479BE"/>
    <w:rsid w:val="00260714"/>
    <w:rsid w:val="002D12B9"/>
    <w:rsid w:val="0033156D"/>
    <w:rsid w:val="00373914"/>
    <w:rsid w:val="00374A5C"/>
    <w:rsid w:val="00374C76"/>
    <w:rsid w:val="00397D71"/>
    <w:rsid w:val="00431511"/>
    <w:rsid w:val="004A5478"/>
    <w:rsid w:val="004C4D6C"/>
    <w:rsid w:val="004C513E"/>
    <w:rsid w:val="00537B1E"/>
    <w:rsid w:val="005E3F40"/>
    <w:rsid w:val="00600B0E"/>
    <w:rsid w:val="00611843"/>
    <w:rsid w:val="0064776E"/>
    <w:rsid w:val="007332B0"/>
    <w:rsid w:val="00776C35"/>
    <w:rsid w:val="007D7C19"/>
    <w:rsid w:val="00862406"/>
    <w:rsid w:val="008E1AC7"/>
    <w:rsid w:val="00924C08"/>
    <w:rsid w:val="00925B2C"/>
    <w:rsid w:val="0095315A"/>
    <w:rsid w:val="00A23F07"/>
    <w:rsid w:val="00A871E7"/>
    <w:rsid w:val="00AB252D"/>
    <w:rsid w:val="00B23FCE"/>
    <w:rsid w:val="00C00287"/>
    <w:rsid w:val="00C01F63"/>
    <w:rsid w:val="00C40A2C"/>
    <w:rsid w:val="00D60AC0"/>
    <w:rsid w:val="00D64E98"/>
    <w:rsid w:val="00D7174C"/>
    <w:rsid w:val="00D92492"/>
    <w:rsid w:val="00DB57D0"/>
    <w:rsid w:val="00DC2E3E"/>
    <w:rsid w:val="00DF4872"/>
    <w:rsid w:val="00E46B28"/>
    <w:rsid w:val="00E567D8"/>
    <w:rsid w:val="00EA3777"/>
    <w:rsid w:val="00F44061"/>
    <w:rsid w:val="00F67A00"/>
    <w:rsid w:val="00F71833"/>
    <w:rsid w:val="00FF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CB68B"/>
  <w15:chartTrackingRefBased/>
  <w15:docId w15:val="{A6987A78-959D-457B-95AB-2BC24CE2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71E7"/>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A871E7"/>
    <w:rPr>
      <w:rFonts w:ascii="Arial" w:eastAsia="Arial" w:hAnsi="Arial" w:cs="Arial"/>
    </w:rPr>
  </w:style>
  <w:style w:type="paragraph" w:styleId="Title">
    <w:name w:val="Title"/>
    <w:basedOn w:val="Normal"/>
    <w:link w:val="TitleChar"/>
    <w:uiPriority w:val="10"/>
    <w:qFormat/>
    <w:rsid w:val="00A871E7"/>
    <w:pPr>
      <w:widowControl w:val="0"/>
      <w:autoSpaceDE w:val="0"/>
      <w:autoSpaceDN w:val="0"/>
      <w:spacing w:before="91" w:after="0" w:line="240" w:lineRule="auto"/>
      <w:ind w:left="3172" w:right="3153"/>
      <w:jc w:val="center"/>
    </w:pPr>
    <w:rPr>
      <w:rFonts w:ascii="Arial" w:eastAsia="Arial" w:hAnsi="Arial" w:cs="Arial"/>
      <w:sz w:val="30"/>
      <w:szCs w:val="30"/>
    </w:rPr>
  </w:style>
  <w:style w:type="character" w:customStyle="1" w:styleId="TitleChar">
    <w:name w:val="Title Char"/>
    <w:basedOn w:val="DefaultParagraphFont"/>
    <w:link w:val="Title"/>
    <w:uiPriority w:val="10"/>
    <w:rsid w:val="00A871E7"/>
    <w:rPr>
      <w:rFonts w:ascii="Arial" w:eastAsia="Arial" w:hAnsi="Arial" w:cs="Arial"/>
      <w:sz w:val="30"/>
      <w:szCs w:val="30"/>
    </w:rPr>
  </w:style>
  <w:style w:type="paragraph" w:styleId="Header">
    <w:name w:val="header"/>
    <w:basedOn w:val="Normal"/>
    <w:link w:val="HeaderChar"/>
    <w:uiPriority w:val="99"/>
    <w:unhideWhenUsed/>
    <w:rsid w:val="000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F8C"/>
  </w:style>
  <w:style w:type="paragraph" w:styleId="Footer">
    <w:name w:val="footer"/>
    <w:basedOn w:val="Normal"/>
    <w:link w:val="FooterChar"/>
    <w:uiPriority w:val="99"/>
    <w:unhideWhenUsed/>
    <w:rsid w:val="000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F8C"/>
  </w:style>
  <w:style w:type="character" w:styleId="PlaceholderText">
    <w:name w:val="Placeholder Text"/>
    <w:basedOn w:val="DefaultParagraphFont"/>
    <w:uiPriority w:val="99"/>
    <w:semiHidden/>
    <w:rsid w:val="000F6F8C"/>
    <w:rPr>
      <w:color w:val="808080"/>
    </w:rPr>
  </w:style>
  <w:style w:type="character" w:styleId="CommentReference">
    <w:name w:val="annotation reference"/>
    <w:basedOn w:val="DefaultParagraphFont"/>
    <w:uiPriority w:val="99"/>
    <w:semiHidden/>
    <w:unhideWhenUsed/>
    <w:rsid w:val="00C00287"/>
    <w:rPr>
      <w:sz w:val="16"/>
      <w:szCs w:val="16"/>
    </w:rPr>
  </w:style>
  <w:style w:type="paragraph" w:styleId="CommentText">
    <w:name w:val="annotation text"/>
    <w:basedOn w:val="Normal"/>
    <w:link w:val="CommentTextChar"/>
    <w:uiPriority w:val="99"/>
    <w:unhideWhenUsed/>
    <w:rsid w:val="00C00287"/>
    <w:pPr>
      <w:spacing w:line="240" w:lineRule="auto"/>
    </w:pPr>
    <w:rPr>
      <w:sz w:val="20"/>
      <w:szCs w:val="20"/>
    </w:rPr>
  </w:style>
  <w:style w:type="character" w:customStyle="1" w:styleId="CommentTextChar">
    <w:name w:val="Comment Text Char"/>
    <w:basedOn w:val="DefaultParagraphFont"/>
    <w:link w:val="CommentText"/>
    <w:uiPriority w:val="99"/>
    <w:rsid w:val="00C00287"/>
    <w:rPr>
      <w:sz w:val="20"/>
      <w:szCs w:val="20"/>
    </w:rPr>
  </w:style>
  <w:style w:type="paragraph" w:styleId="CommentSubject">
    <w:name w:val="annotation subject"/>
    <w:basedOn w:val="CommentText"/>
    <w:next w:val="CommentText"/>
    <w:link w:val="CommentSubjectChar"/>
    <w:uiPriority w:val="99"/>
    <w:semiHidden/>
    <w:unhideWhenUsed/>
    <w:rsid w:val="00C00287"/>
    <w:rPr>
      <w:b/>
      <w:bCs/>
    </w:rPr>
  </w:style>
  <w:style w:type="character" w:customStyle="1" w:styleId="CommentSubjectChar">
    <w:name w:val="Comment Subject Char"/>
    <w:basedOn w:val="CommentTextChar"/>
    <w:link w:val="CommentSubject"/>
    <w:uiPriority w:val="99"/>
    <w:semiHidden/>
    <w:rsid w:val="00C00287"/>
    <w:rPr>
      <w:b/>
      <w:bCs/>
      <w:sz w:val="20"/>
      <w:szCs w:val="20"/>
    </w:rPr>
  </w:style>
  <w:style w:type="paragraph" w:styleId="BalloonText">
    <w:name w:val="Balloon Text"/>
    <w:basedOn w:val="Normal"/>
    <w:link w:val="BalloonTextChar"/>
    <w:uiPriority w:val="99"/>
    <w:semiHidden/>
    <w:unhideWhenUsed/>
    <w:rsid w:val="00647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3E5E93927C44258BCFC277B1D624A6"/>
        <w:category>
          <w:name w:val="General"/>
          <w:gallery w:val="placeholder"/>
        </w:category>
        <w:types>
          <w:type w:val="bbPlcHdr"/>
        </w:types>
        <w:behaviors>
          <w:behavior w:val="content"/>
        </w:behaviors>
        <w:guid w:val="{130D8101-E502-42DA-ADB7-B1105B03BEF5}"/>
      </w:docPartPr>
      <w:docPartBody>
        <w:p w:rsidR="003F6EEB" w:rsidRDefault="003F6EEB" w:rsidP="003F6EEB">
          <w:pPr>
            <w:pStyle w:val="DA3E5E93927C44258BCFC277B1D624A63"/>
          </w:pPr>
          <w:r w:rsidRPr="004C513E">
            <w:rPr>
              <w:shd w:val="clear" w:color="auto" w:fill="FFFF00"/>
            </w:rPr>
            <w:t xml:space="preserve"> Service Provider</w:t>
          </w:r>
          <w:r w:rsidRPr="004C513E">
            <w:rPr>
              <w:rStyle w:val="PlaceholderText"/>
              <w:shd w:val="clear" w:color="auto" w:fill="FFFF00"/>
            </w:rPr>
            <w:t>Click or tap here to enter text.</w:t>
          </w:r>
        </w:p>
      </w:docPartBody>
    </w:docPart>
    <w:docPart>
      <w:docPartPr>
        <w:name w:val="4A9598F43D3A4D56828E862A25B1FAD8"/>
        <w:category>
          <w:name w:val="General"/>
          <w:gallery w:val="placeholder"/>
        </w:category>
        <w:types>
          <w:type w:val="bbPlcHdr"/>
        </w:types>
        <w:behaviors>
          <w:behavior w:val="content"/>
        </w:behaviors>
        <w:guid w:val="{BEB07A7D-D45D-465D-8BBC-624453F1BF05}"/>
      </w:docPartPr>
      <w:docPartBody>
        <w:p w:rsidR="003F6EEB" w:rsidRDefault="003F6EEB" w:rsidP="003F6EEB">
          <w:pPr>
            <w:pStyle w:val="4A9598F43D3A4D56828E862A25B1FAD82"/>
          </w:pPr>
          <w:r w:rsidRPr="004C513E">
            <w:rPr>
              <w:shd w:val="clear" w:color="auto" w:fill="FFFF00"/>
            </w:rPr>
            <w:t xml:space="preserve"> Agreement </w:t>
          </w:r>
          <w:r w:rsidRPr="004C513E">
            <w:rPr>
              <w:rStyle w:val="PlaceholderText"/>
              <w:shd w:val="clear" w:color="auto" w:fill="FFFF00"/>
            </w:rPr>
            <w:t>Click or tap here to enter text.</w:t>
          </w:r>
        </w:p>
      </w:docPartBody>
    </w:docPart>
    <w:docPart>
      <w:docPartPr>
        <w:name w:val="2E38DE20D64C4277A1764D816FDD40E9"/>
        <w:category>
          <w:name w:val="General"/>
          <w:gallery w:val="placeholder"/>
        </w:category>
        <w:types>
          <w:type w:val="bbPlcHdr"/>
        </w:types>
        <w:behaviors>
          <w:behavior w:val="content"/>
        </w:behaviors>
        <w:guid w:val="{F42F8946-AAE9-43FB-8900-F0D227005553}"/>
      </w:docPartPr>
      <w:docPartBody>
        <w:p w:rsidR="003F6EEB" w:rsidRDefault="003F6EEB" w:rsidP="003F6EEB">
          <w:pPr>
            <w:pStyle w:val="2E38DE20D64C4277A1764D816FDD40E91"/>
          </w:pPr>
          <w:r>
            <w:rPr>
              <w:highlight w:val="yellow"/>
            </w:rPr>
            <w:t>Service Provider</w:t>
          </w:r>
          <w:r w:rsidRPr="00AD2A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4F"/>
    <w:rsid w:val="0035114F"/>
    <w:rsid w:val="003F6EEB"/>
    <w:rsid w:val="004F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EEB"/>
    <w:rPr>
      <w:color w:val="808080"/>
    </w:rPr>
  </w:style>
  <w:style w:type="paragraph" w:customStyle="1" w:styleId="DA3E5E93927C44258BCFC277B1D624A6">
    <w:name w:val="DA3E5E93927C44258BCFC277B1D624A6"/>
    <w:rsid w:val="0035114F"/>
    <w:pPr>
      <w:widowControl w:val="0"/>
      <w:autoSpaceDE w:val="0"/>
      <w:autoSpaceDN w:val="0"/>
      <w:spacing w:after="0" w:line="240" w:lineRule="auto"/>
    </w:pPr>
    <w:rPr>
      <w:rFonts w:ascii="Arial" w:eastAsia="Arial" w:hAnsi="Arial" w:cs="Arial"/>
    </w:rPr>
  </w:style>
  <w:style w:type="paragraph" w:customStyle="1" w:styleId="DA3E5E93927C44258BCFC277B1D624A61">
    <w:name w:val="DA3E5E93927C44258BCFC277B1D624A61"/>
    <w:rsid w:val="0035114F"/>
    <w:pPr>
      <w:widowControl w:val="0"/>
      <w:autoSpaceDE w:val="0"/>
      <w:autoSpaceDN w:val="0"/>
      <w:spacing w:after="0" w:line="240" w:lineRule="auto"/>
    </w:pPr>
    <w:rPr>
      <w:rFonts w:ascii="Arial" w:eastAsia="Arial" w:hAnsi="Arial" w:cs="Arial"/>
    </w:rPr>
  </w:style>
  <w:style w:type="paragraph" w:customStyle="1" w:styleId="4A9598F43D3A4D56828E862A25B1FAD8">
    <w:name w:val="4A9598F43D3A4D56828E862A25B1FAD8"/>
    <w:rsid w:val="0035114F"/>
    <w:pPr>
      <w:widowControl w:val="0"/>
      <w:autoSpaceDE w:val="0"/>
      <w:autoSpaceDN w:val="0"/>
      <w:spacing w:after="0" w:line="240" w:lineRule="auto"/>
    </w:pPr>
    <w:rPr>
      <w:rFonts w:ascii="Arial" w:eastAsia="Arial" w:hAnsi="Arial" w:cs="Arial"/>
    </w:rPr>
  </w:style>
  <w:style w:type="paragraph" w:customStyle="1" w:styleId="DA3E5E93927C44258BCFC277B1D624A62">
    <w:name w:val="DA3E5E93927C44258BCFC277B1D624A62"/>
    <w:rsid w:val="0035114F"/>
    <w:pPr>
      <w:widowControl w:val="0"/>
      <w:autoSpaceDE w:val="0"/>
      <w:autoSpaceDN w:val="0"/>
      <w:spacing w:after="0" w:line="240" w:lineRule="auto"/>
    </w:pPr>
    <w:rPr>
      <w:rFonts w:ascii="Arial" w:eastAsia="Arial" w:hAnsi="Arial" w:cs="Arial"/>
    </w:rPr>
  </w:style>
  <w:style w:type="paragraph" w:customStyle="1" w:styleId="4A9598F43D3A4D56828E862A25B1FAD81">
    <w:name w:val="4A9598F43D3A4D56828E862A25B1FAD81"/>
    <w:rsid w:val="0035114F"/>
    <w:pPr>
      <w:widowControl w:val="0"/>
      <w:autoSpaceDE w:val="0"/>
      <w:autoSpaceDN w:val="0"/>
      <w:spacing w:after="0" w:line="240" w:lineRule="auto"/>
    </w:pPr>
    <w:rPr>
      <w:rFonts w:ascii="Arial" w:eastAsia="Arial" w:hAnsi="Arial" w:cs="Arial"/>
    </w:rPr>
  </w:style>
  <w:style w:type="paragraph" w:customStyle="1" w:styleId="2E38DE20D64C4277A1764D816FDD40E9">
    <w:name w:val="2E38DE20D64C4277A1764D816FDD40E9"/>
    <w:rsid w:val="0035114F"/>
    <w:pPr>
      <w:widowControl w:val="0"/>
      <w:autoSpaceDE w:val="0"/>
      <w:autoSpaceDN w:val="0"/>
      <w:spacing w:after="0" w:line="240" w:lineRule="auto"/>
    </w:pPr>
    <w:rPr>
      <w:rFonts w:ascii="Arial" w:eastAsia="Arial" w:hAnsi="Arial" w:cs="Arial"/>
    </w:rPr>
  </w:style>
  <w:style w:type="paragraph" w:customStyle="1" w:styleId="DA3E5E93927C44258BCFC277B1D624A63">
    <w:name w:val="DA3E5E93927C44258BCFC277B1D624A63"/>
    <w:rsid w:val="003F6EEB"/>
    <w:pPr>
      <w:widowControl w:val="0"/>
      <w:autoSpaceDE w:val="0"/>
      <w:autoSpaceDN w:val="0"/>
      <w:spacing w:after="0" w:line="240" w:lineRule="auto"/>
    </w:pPr>
    <w:rPr>
      <w:rFonts w:ascii="Arial" w:eastAsia="Arial" w:hAnsi="Arial" w:cs="Arial"/>
    </w:rPr>
  </w:style>
  <w:style w:type="paragraph" w:customStyle="1" w:styleId="4A9598F43D3A4D56828E862A25B1FAD82">
    <w:name w:val="4A9598F43D3A4D56828E862A25B1FAD82"/>
    <w:rsid w:val="003F6EEB"/>
    <w:pPr>
      <w:widowControl w:val="0"/>
      <w:autoSpaceDE w:val="0"/>
      <w:autoSpaceDN w:val="0"/>
      <w:spacing w:after="0" w:line="240" w:lineRule="auto"/>
    </w:pPr>
    <w:rPr>
      <w:rFonts w:ascii="Arial" w:eastAsia="Arial" w:hAnsi="Arial" w:cs="Arial"/>
    </w:rPr>
  </w:style>
  <w:style w:type="paragraph" w:customStyle="1" w:styleId="2E38DE20D64C4277A1764D816FDD40E91">
    <w:name w:val="2E38DE20D64C4277A1764D816FDD40E91"/>
    <w:rsid w:val="003F6EEB"/>
    <w:pPr>
      <w:widowControl w:val="0"/>
      <w:autoSpaceDE w:val="0"/>
      <w:autoSpaceDN w:val="0"/>
      <w:spacing w:after="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Crispin</dc:creator>
  <cp:keywords/>
  <dc:description/>
  <cp:lastModifiedBy>Justine Lewis</cp:lastModifiedBy>
  <cp:revision>2</cp:revision>
  <dcterms:created xsi:type="dcterms:W3CDTF">2025-02-27T19:46:00Z</dcterms:created>
  <dcterms:modified xsi:type="dcterms:W3CDTF">2025-02-27T19:46:00Z</dcterms:modified>
</cp:coreProperties>
</file>