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9D1D" w14:textId="77777777" w:rsidR="00BA435F" w:rsidRPr="00BA435F" w:rsidRDefault="00AD3FF7" w:rsidP="00BA435F">
      <w:r w:rsidRPr="000F48FC">
        <w:t xml:space="preserve"> </w:t>
      </w:r>
      <w:r w:rsidR="00BA435F" w:rsidRPr="00BA435F">
        <w:t>Anatomy &amp; Physiology Meeting Minutes</w:t>
      </w:r>
    </w:p>
    <w:p w14:paraId="0C93415F" w14:textId="77777777" w:rsidR="00BA435F" w:rsidRPr="00BA435F" w:rsidRDefault="00BA435F" w:rsidP="00BA435F">
      <w:r w:rsidRPr="00BA435F">
        <w:t xml:space="preserve">Date: April 14, </w:t>
      </w:r>
      <w:proofErr w:type="gramStart"/>
      <w:r w:rsidRPr="00BA435F">
        <w:t>2023</w:t>
      </w:r>
      <w:proofErr w:type="gramEnd"/>
      <w:r w:rsidRPr="00BA435F">
        <w:t xml:space="preserve"> Location: Zoom Attendees: Dr. Amy Lehigh, Dr. Corey Lehigh, Dr. </w:t>
      </w:r>
      <w:proofErr w:type="spellStart"/>
      <w:r w:rsidRPr="00BA435F">
        <w:t>Tejendrasinh</w:t>
      </w:r>
      <w:proofErr w:type="spellEnd"/>
      <w:r w:rsidRPr="00BA435F">
        <w:t xml:space="preserve"> Vala, Dr. Jay Koepke, Dr. Ed Hooks, Dr. Gregg Mason, Dr. Esmaeel </w:t>
      </w:r>
      <w:proofErr w:type="spellStart"/>
      <w:r w:rsidRPr="00BA435F">
        <w:t>Samaliazad</w:t>
      </w:r>
      <w:proofErr w:type="spellEnd"/>
      <w:r w:rsidRPr="00BA435F">
        <w:t>, Dr. Gerald Anzalone (Recorder)</w:t>
      </w:r>
    </w:p>
    <w:p w14:paraId="083F9934" w14:textId="77777777" w:rsidR="00BA435F" w:rsidRPr="00BA435F" w:rsidRDefault="00BA435F" w:rsidP="00BA435F">
      <w:r w:rsidRPr="00BA435F">
        <w:t>Discussion Items:</w:t>
      </w:r>
    </w:p>
    <w:p w14:paraId="0AE52281" w14:textId="77777777" w:rsidR="00BA435F" w:rsidRPr="00BA435F" w:rsidRDefault="00BA435F" w:rsidP="00BA435F">
      <w:pPr>
        <w:numPr>
          <w:ilvl w:val="0"/>
          <w:numId w:val="14"/>
        </w:numPr>
      </w:pPr>
      <w:r w:rsidRPr="00BA435F">
        <w:t>Textbook Adoptions:</w:t>
      </w:r>
    </w:p>
    <w:p w14:paraId="136974B3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rPr>
          <w:i/>
          <w:iCs/>
        </w:rPr>
        <w:t>Motion passed by majority agreement</w:t>
      </w:r>
      <w:r w:rsidRPr="00BA435F">
        <w:t xml:space="preserve"> to adopt </w:t>
      </w:r>
      <w:r w:rsidRPr="00BA435F">
        <w:rPr>
          <w:i/>
          <w:iCs/>
        </w:rPr>
        <w:t>Van Putte, Seeley’s Anatomy &amp; Physiology, 13e</w:t>
      </w:r>
      <w:r w:rsidRPr="00BA435F">
        <w:t xml:space="preserve"> (McGraw-Hill) as the required textbook for all A&amp;P courses (unless OER is used) beginning Fall 2023.</w:t>
      </w:r>
    </w:p>
    <w:p w14:paraId="4FAEB598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Connect Online Access (codeless Follett Access) ISBN: 9781265961350.</w:t>
      </w:r>
    </w:p>
    <w:p w14:paraId="7C795564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Follett Access provides automatic access to the e-textbook and McGraw Hill online features from the first day of class ($79.39, payable through the Bursar’s office).</w:t>
      </w:r>
    </w:p>
    <w:p w14:paraId="55CDE0FA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Loose-leaf copies can be ordered through Follett Access for $30.00, shipped directly to students.</w:t>
      </w:r>
    </w:p>
    <w:p w14:paraId="563CB634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Access codes and online registrations will no longer be required for the e-text.</w:t>
      </w:r>
    </w:p>
    <w:p w14:paraId="7226CB7E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Students may opt-out of Follett Access within one week of the start of classes without charge.</w:t>
      </w:r>
    </w:p>
    <w:p w14:paraId="5559A279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Instructors using OER can remove their classes/sections from automatic Follett enrollment.</w:t>
      </w:r>
    </w:p>
    <w:p w14:paraId="6ABAE5FA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Instructors retain the ability to customize online lab resources and activities.</w:t>
      </w:r>
    </w:p>
    <w:p w14:paraId="1F15A8D9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 xml:space="preserve">McGraw Hill representatives offered to upload images from </w:t>
      </w:r>
      <w:r w:rsidRPr="00BA435F">
        <w:rPr>
          <w:i/>
          <w:iCs/>
        </w:rPr>
        <w:t>Seeley’s</w:t>
      </w:r>
      <w:r w:rsidRPr="00BA435F">
        <w:t xml:space="preserve"> to existing slide presentations (contact Ashley Gravelle: ashley.gravelle@mheducation.com).</w:t>
      </w:r>
    </w:p>
    <w:p w14:paraId="1CFB5E6E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 xml:space="preserve">McGraw Hill tech support: </w:t>
      </w:r>
      <w:hyperlink r:id="rId7" w:tgtFrame="_blank" w:history="1">
        <w:r w:rsidRPr="00BA435F">
          <w:rPr>
            <w:rStyle w:val="Hyperlink"/>
          </w:rPr>
          <w:t>www.mhhe.com/support</w:t>
        </w:r>
      </w:hyperlink>
      <w:r w:rsidRPr="00BA435F">
        <w:t xml:space="preserve"> or 800-331-5094.</w:t>
      </w:r>
    </w:p>
    <w:p w14:paraId="72627461" w14:textId="77777777" w:rsidR="00BA435F" w:rsidRPr="00BA435F" w:rsidRDefault="00BA435F" w:rsidP="00BA435F">
      <w:pPr>
        <w:numPr>
          <w:ilvl w:val="0"/>
          <w:numId w:val="14"/>
        </w:numPr>
      </w:pPr>
      <w:r w:rsidRPr="00BA435F">
        <w:t>Common Assessments:</w:t>
      </w:r>
    </w:p>
    <w:p w14:paraId="4617A5F3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No new results to report as no common assessments were administered this term or over the summer. Pre- and post-test assessments for A&amp;P I and II will be implemented in Fall 2023.</w:t>
      </w:r>
    </w:p>
    <w:p w14:paraId="144626BC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 xml:space="preserve">The </w:t>
      </w:r>
      <w:r w:rsidRPr="00BA435F">
        <w:rPr>
          <w:i/>
          <w:iCs/>
        </w:rPr>
        <w:t>Anatomy &amp; Physiology Assessment Report Fall 2022</w:t>
      </w:r>
      <w:r w:rsidRPr="00BA435F">
        <w:t xml:space="preserve"> contains potentially inaccurate information regarding data collection and the administration of assessments in Fall 2022. Dr. Hooks will seek clarification from Dr. Joseph van </w:t>
      </w:r>
      <w:proofErr w:type="spellStart"/>
      <w:r w:rsidRPr="00BA435F">
        <w:t>Gaalen</w:t>
      </w:r>
      <w:proofErr w:type="spellEnd"/>
      <w:r w:rsidRPr="00BA435F">
        <w:t xml:space="preserve"> and report back to the faculty.</w:t>
      </w:r>
    </w:p>
    <w:p w14:paraId="6248AA66" w14:textId="77777777" w:rsidR="00BA435F" w:rsidRPr="00BA435F" w:rsidRDefault="00BA435F" w:rsidP="00BA435F">
      <w:pPr>
        <w:numPr>
          <w:ilvl w:val="0"/>
          <w:numId w:val="14"/>
        </w:numPr>
      </w:pPr>
      <w:r w:rsidRPr="00BA435F">
        <w:t>Open Educational Resources (OER):</w:t>
      </w:r>
    </w:p>
    <w:p w14:paraId="18BDFC6D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t>Top Hat contacted some A&amp;P faculty. Most faculty will use the new van Putte textbook; some will continue using OpenStax OER.</w:t>
      </w:r>
    </w:p>
    <w:p w14:paraId="4B898E41" w14:textId="77777777" w:rsidR="00BA435F" w:rsidRPr="00BA435F" w:rsidRDefault="00BA435F" w:rsidP="00BA435F">
      <w:pPr>
        <w:numPr>
          <w:ilvl w:val="0"/>
          <w:numId w:val="14"/>
        </w:numPr>
      </w:pPr>
      <w:r w:rsidRPr="00BA435F">
        <w:t>New A&amp;P Discipline Meeting Schedule:</w:t>
      </w:r>
    </w:p>
    <w:p w14:paraId="77233757" w14:textId="77777777" w:rsidR="00BA435F" w:rsidRPr="00BA435F" w:rsidRDefault="00BA435F" w:rsidP="00BA435F">
      <w:pPr>
        <w:numPr>
          <w:ilvl w:val="1"/>
          <w:numId w:val="14"/>
        </w:numPr>
      </w:pPr>
      <w:r w:rsidRPr="00BA435F">
        <w:lastRenderedPageBreak/>
        <w:t>At the college-wide Monthly School &amp; Department meeting on April 14th, faculty voted to hold discipline meetings only for assessment and textbook selection purposes.</w:t>
      </w:r>
    </w:p>
    <w:p w14:paraId="1D0EFBBE" w14:textId="77777777" w:rsidR="00BA435F" w:rsidRPr="00BA435F" w:rsidRDefault="00BA435F" w:rsidP="00BA435F">
      <w:r w:rsidRPr="00BA435F">
        <w:t>Meeting Adjourned.</w:t>
      </w:r>
    </w:p>
    <w:p w14:paraId="76C6EF47" w14:textId="62DC7AAB" w:rsidR="00AD3FF7" w:rsidRPr="000F48FC" w:rsidRDefault="00AD3FF7" w:rsidP="000F48FC"/>
    <w:sectPr w:rsidR="00AD3FF7" w:rsidRPr="000F48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05D0" w14:textId="77777777" w:rsidR="00702504" w:rsidRDefault="00702504" w:rsidP="00AD3FF7">
      <w:pPr>
        <w:spacing w:after="0" w:line="240" w:lineRule="auto"/>
      </w:pPr>
      <w:r>
        <w:separator/>
      </w:r>
    </w:p>
  </w:endnote>
  <w:endnote w:type="continuationSeparator" w:id="0">
    <w:p w14:paraId="0BCC012A" w14:textId="77777777" w:rsidR="00702504" w:rsidRDefault="00702504" w:rsidP="00AD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60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9EAFF" w14:textId="5A4A3854" w:rsidR="00C86D0E" w:rsidRDefault="00C8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3768D" w14:textId="77777777" w:rsidR="00AD3FF7" w:rsidRDefault="00AD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CE89" w14:textId="77777777" w:rsidR="00702504" w:rsidRDefault="00702504" w:rsidP="00AD3FF7">
      <w:pPr>
        <w:spacing w:after="0" w:line="240" w:lineRule="auto"/>
      </w:pPr>
      <w:r>
        <w:separator/>
      </w:r>
    </w:p>
  </w:footnote>
  <w:footnote w:type="continuationSeparator" w:id="0">
    <w:p w14:paraId="238D1DB7" w14:textId="77777777" w:rsidR="00702504" w:rsidRDefault="00702504" w:rsidP="00AD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53B"/>
    <w:multiLevelType w:val="hybridMultilevel"/>
    <w:tmpl w:val="E94E1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FFB"/>
    <w:multiLevelType w:val="hybridMultilevel"/>
    <w:tmpl w:val="224E4F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8FD0725"/>
    <w:multiLevelType w:val="hybridMultilevel"/>
    <w:tmpl w:val="AC50E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2D9"/>
    <w:multiLevelType w:val="hybridMultilevel"/>
    <w:tmpl w:val="E79E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12BB"/>
    <w:multiLevelType w:val="hybridMultilevel"/>
    <w:tmpl w:val="B6AA4BE6"/>
    <w:lvl w:ilvl="0" w:tplc="46187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73D5A"/>
    <w:multiLevelType w:val="hybridMultilevel"/>
    <w:tmpl w:val="CB26E596"/>
    <w:lvl w:ilvl="0" w:tplc="4C885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E1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2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25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C0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966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62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C1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69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085AC6"/>
    <w:multiLevelType w:val="hybridMultilevel"/>
    <w:tmpl w:val="CBC2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F07E3"/>
    <w:multiLevelType w:val="multilevel"/>
    <w:tmpl w:val="7B0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A132F"/>
    <w:multiLevelType w:val="hybridMultilevel"/>
    <w:tmpl w:val="163A0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03542"/>
    <w:multiLevelType w:val="multilevel"/>
    <w:tmpl w:val="C16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81510"/>
    <w:multiLevelType w:val="multilevel"/>
    <w:tmpl w:val="7B0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256EE"/>
    <w:multiLevelType w:val="hybridMultilevel"/>
    <w:tmpl w:val="3C62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6712C"/>
    <w:multiLevelType w:val="hybridMultilevel"/>
    <w:tmpl w:val="DD686E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126BD0"/>
    <w:multiLevelType w:val="multilevel"/>
    <w:tmpl w:val="BBCA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45934">
    <w:abstractNumId w:val="13"/>
  </w:num>
  <w:num w:numId="2" w16cid:durableId="242225270">
    <w:abstractNumId w:val="1"/>
  </w:num>
  <w:num w:numId="3" w16cid:durableId="837844385">
    <w:abstractNumId w:val="4"/>
  </w:num>
  <w:num w:numId="4" w16cid:durableId="1642811874">
    <w:abstractNumId w:val="3"/>
  </w:num>
  <w:num w:numId="5" w16cid:durableId="2030833654">
    <w:abstractNumId w:val="2"/>
  </w:num>
  <w:num w:numId="6" w16cid:durableId="2121758300">
    <w:abstractNumId w:val="0"/>
  </w:num>
  <w:num w:numId="7" w16cid:durableId="111100177">
    <w:abstractNumId w:val="8"/>
  </w:num>
  <w:num w:numId="8" w16cid:durableId="1638682976">
    <w:abstractNumId w:val="12"/>
  </w:num>
  <w:num w:numId="9" w16cid:durableId="115873180">
    <w:abstractNumId w:val="10"/>
  </w:num>
  <w:num w:numId="10" w16cid:durableId="697126741">
    <w:abstractNumId w:val="7"/>
  </w:num>
  <w:num w:numId="11" w16cid:durableId="783690513">
    <w:abstractNumId w:val="11"/>
  </w:num>
  <w:num w:numId="12" w16cid:durableId="774832586">
    <w:abstractNumId w:val="5"/>
  </w:num>
  <w:num w:numId="13" w16cid:durableId="456488501">
    <w:abstractNumId w:val="6"/>
  </w:num>
  <w:num w:numId="14" w16cid:durableId="76875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sDC2tLAwBCJjcyUdpeDU4uLM/DyQAqNaAMaCpCosAAAA"/>
  </w:docVars>
  <w:rsids>
    <w:rsidRoot w:val="007F7BCA"/>
    <w:rsid w:val="00037D3F"/>
    <w:rsid w:val="00045EF2"/>
    <w:rsid w:val="00055019"/>
    <w:rsid w:val="00062344"/>
    <w:rsid w:val="00092531"/>
    <w:rsid w:val="000B5982"/>
    <w:rsid w:val="000F00F6"/>
    <w:rsid w:val="000F48FC"/>
    <w:rsid w:val="00101B6F"/>
    <w:rsid w:val="0014473F"/>
    <w:rsid w:val="00144F8D"/>
    <w:rsid w:val="001644FC"/>
    <w:rsid w:val="0017223B"/>
    <w:rsid w:val="001758A6"/>
    <w:rsid w:val="001A104D"/>
    <w:rsid w:val="001A19C9"/>
    <w:rsid w:val="001B164F"/>
    <w:rsid w:val="001B30DA"/>
    <w:rsid w:val="001D0861"/>
    <w:rsid w:val="001E37CC"/>
    <w:rsid w:val="001F3677"/>
    <w:rsid w:val="00213063"/>
    <w:rsid w:val="002B2022"/>
    <w:rsid w:val="002C185B"/>
    <w:rsid w:val="002D3E4A"/>
    <w:rsid w:val="002D6671"/>
    <w:rsid w:val="002F69E8"/>
    <w:rsid w:val="00305123"/>
    <w:rsid w:val="00350ACE"/>
    <w:rsid w:val="003750AC"/>
    <w:rsid w:val="003818F4"/>
    <w:rsid w:val="003944C8"/>
    <w:rsid w:val="003A161E"/>
    <w:rsid w:val="003A270C"/>
    <w:rsid w:val="003E5BEE"/>
    <w:rsid w:val="00402025"/>
    <w:rsid w:val="00437F72"/>
    <w:rsid w:val="00466FA3"/>
    <w:rsid w:val="00482170"/>
    <w:rsid w:val="004A3782"/>
    <w:rsid w:val="004A60AB"/>
    <w:rsid w:val="004D0A67"/>
    <w:rsid w:val="004D1FCA"/>
    <w:rsid w:val="00524C26"/>
    <w:rsid w:val="005313DF"/>
    <w:rsid w:val="00550F2F"/>
    <w:rsid w:val="00555105"/>
    <w:rsid w:val="005823D6"/>
    <w:rsid w:val="00593061"/>
    <w:rsid w:val="005A0EBC"/>
    <w:rsid w:val="005E4C95"/>
    <w:rsid w:val="00642D99"/>
    <w:rsid w:val="00651F27"/>
    <w:rsid w:val="00696F8C"/>
    <w:rsid w:val="006A4C11"/>
    <w:rsid w:val="006B4903"/>
    <w:rsid w:val="006C32E2"/>
    <w:rsid w:val="006D329F"/>
    <w:rsid w:val="00702504"/>
    <w:rsid w:val="007328ED"/>
    <w:rsid w:val="007406DC"/>
    <w:rsid w:val="0074681F"/>
    <w:rsid w:val="00767F99"/>
    <w:rsid w:val="00785254"/>
    <w:rsid w:val="007B0DD4"/>
    <w:rsid w:val="007B7481"/>
    <w:rsid w:val="007E130A"/>
    <w:rsid w:val="007F7BCA"/>
    <w:rsid w:val="008023BC"/>
    <w:rsid w:val="00836073"/>
    <w:rsid w:val="008469B2"/>
    <w:rsid w:val="00857FB8"/>
    <w:rsid w:val="008825F7"/>
    <w:rsid w:val="008E06E3"/>
    <w:rsid w:val="008E42FA"/>
    <w:rsid w:val="009131C7"/>
    <w:rsid w:val="00924916"/>
    <w:rsid w:val="00933871"/>
    <w:rsid w:val="009423D6"/>
    <w:rsid w:val="00977ADE"/>
    <w:rsid w:val="00981C37"/>
    <w:rsid w:val="009B0BA8"/>
    <w:rsid w:val="009C4336"/>
    <w:rsid w:val="009E2B40"/>
    <w:rsid w:val="009F0A02"/>
    <w:rsid w:val="009F6441"/>
    <w:rsid w:val="00A16810"/>
    <w:rsid w:val="00A17219"/>
    <w:rsid w:val="00A44FB9"/>
    <w:rsid w:val="00A51076"/>
    <w:rsid w:val="00A53554"/>
    <w:rsid w:val="00A63195"/>
    <w:rsid w:val="00A81391"/>
    <w:rsid w:val="00A82513"/>
    <w:rsid w:val="00A82C07"/>
    <w:rsid w:val="00AD3FF7"/>
    <w:rsid w:val="00AF1415"/>
    <w:rsid w:val="00B16F79"/>
    <w:rsid w:val="00B44578"/>
    <w:rsid w:val="00B54D21"/>
    <w:rsid w:val="00B81071"/>
    <w:rsid w:val="00B91A47"/>
    <w:rsid w:val="00BA435F"/>
    <w:rsid w:val="00BD178E"/>
    <w:rsid w:val="00BD6136"/>
    <w:rsid w:val="00BE448C"/>
    <w:rsid w:val="00BE7347"/>
    <w:rsid w:val="00C06A2A"/>
    <w:rsid w:val="00C14CAC"/>
    <w:rsid w:val="00C17B9C"/>
    <w:rsid w:val="00C82B09"/>
    <w:rsid w:val="00C86D0E"/>
    <w:rsid w:val="00CA614D"/>
    <w:rsid w:val="00CA6B6C"/>
    <w:rsid w:val="00CD520F"/>
    <w:rsid w:val="00CF552F"/>
    <w:rsid w:val="00D40992"/>
    <w:rsid w:val="00D55719"/>
    <w:rsid w:val="00D561B2"/>
    <w:rsid w:val="00E0104F"/>
    <w:rsid w:val="00E03538"/>
    <w:rsid w:val="00F36C81"/>
    <w:rsid w:val="00F43C32"/>
    <w:rsid w:val="00F464B0"/>
    <w:rsid w:val="00F65495"/>
    <w:rsid w:val="00F73796"/>
    <w:rsid w:val="00FC4D39"/>
    <w:rsid w:val="00FC5EF2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DFD2"/>
  <w15:chartTrackingRefBased/>
  <w15:docId w15:val="{B055CBC6-757C-430A-888E-5C8E0A8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F7"/>
  </w:style>
  <w:style w:type="paragraph" w:styleId="Footer">
    <w:name w:val="footer"/>
    <w:basedOn w:val="Normal"/>
    <w:link w:val="FooterChar"/>
    <w:uiPriority w:val="99"/>
    <w:unhideWhenUsed/>
    <w:rsid w:val="00AD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F7"/>
  </w:style>
  <w:style w:type="character" w:customStyle="1" w:styleId="xcontentpasted0">
    <w:name w:val="x_contentpasted0"/>
    <w:basedOn w:val="DefaultParagraphFont"/>
    <w:rsid w:val="003A161E"/>
  </w:style>
  <w:style w:type="character" w:customStyle="1" w:styleId="xcontentpasted1">
    <w:name w:val="x_contentpasted1"/>
    <w:basedOn w:val="DefaultParagraphFont"/>
    <w:rsid w:val="003A161E"/>
  </w:style>
  <w:style w:type="paragraph" w:customStyle="1" w:styleId="xcontentpasted11">
    <w:name w:val="x_contentpasted11"/>
    <w:basedOn w:val="Normal"/>
    <w:rsid w:val="003A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04D"/>
    <w:rPr>
      <w:color w:val="605E5C"/>
      <w:shd w:val="clear" w:color="auto" w:fill="E1DFDD"/>
    </w:rPr>
  </w:style>
  <w:style w:type="character" w:customStyle="1" w:styleId="xcontentpasted3">
    <w:name w:val="x_contentpasted3"/>
    <w:basedOn w:val="DefaultParagraphFont"/>
    <w:rsid w:val="00857FB8"/>
  </w:style>
  <w:style w:type="paragraph" w:styleId="NormalWeb">
    <w:name w:val="Normal (Web)"/>
    <w:basedOn w:val="Normal"/>
    <w:uiPriority w:val="99"/>
    <w:semiHidden/>
    <w:unhideWhenUsed/>
    <w:rsid w:val="00BA43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8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mhhe.com/sup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5</cp:revision>
  <dcterms:created xsi:type="dcterms:W3CDTF">2023-04-15T18:34:00Z</dcterms:created>
  <dcterms:modified xsi:type="dcterms:W3CDTF">2025-02-14T16:08:00Z</dcterms:modified>
</cp:coreProperties>
</file>