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C9D88" w14:textId="77777777" w:rsidR="00281278" w:rsidRDefault="000D6784" w:rsidP="000D6784">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Monthly Radiologic Technology Faculty</w:t>
      </w:r>
      <w:r w:rsidR="00BA6C14">
        <w:rPr>
          <w:rFonts w:ascii="Times New Roman" w:hAnsi="Times New Roman" w:cs="Times New Roman"/>
          <w:b/>
          <w:sz w:val="24"/>
          <w:szCs w:val="24"/>
        </w:rPr>
        <w:t xml:space="preserve"> Meeting</w:t>
      </w:r>
      <w:r>
        <w:rPr>
          <w:rFonts w:ascii="Times New Roman" w:hAnsi="Times New Roman" w:cs="Times New Roman"/>
          <w:b/>
          <w:sz w:val="24"/>
          <w:szCs w:val="24"/>
        </w:rPr>
        <w:t xml:space="preserve"> Minutes </w:t>
      </w:r>
    </w:p>
    <w:p w14:paraId="695438B4" w14:textId="77777777" w:rsidR="000D6784" w:rsidRDefault="000D6784" w:rsidP="000D6784">
      <w:pPr>
        <w:jc w:val="center"/>
        <w:rPr>
          <w:rFonts w:ascii="Times New Roman" w:hAnsi="Times New Roman" w:cs="Times New Roman"/>
          <w:b/>
          <w:sz w:val="24"/>
          <w:szCs w:val="24"/>
        </w:rPr>
      </w:pPr>
      <w:r>
        <w:rPr>
          <w:rFonts w:ascii="Times New Roman" w:hAnsi="Times New Roman" w:cs="Times New Roman"/>
          <w:b/>
          <w:sz w:val="24"/>
          <w:szCs w:val="24"/>
        </w:rPr>
        <w:t>January 8</w:t>
      </w:r>
      <w:r w:rsidRPr="000D6784">
        <w:rPr>
          <w:rFonts w:ascii="Times New Roman" w:hAnsi="Times New Roman" w:cs="Times New Roman"/>
          <w:b/>
          <w:sz w:val="24"/>
          <w:szCs w:val="24"/>
          <w:vertAlign w:val="superscript"/>
        </w:rPr>
        <w:t>th</w:t>
      </w:r>
      <w:r>
        <w:rPr>
          <w:rFonts w:ascii="Times New Roman" w:hAnsi="Times New Roman" w:cs="Times New Roman"/>
          <w:b/>
          <w:sz w:val="24"/>
          <w:szCs w:val="24"/>
        </w:rPr>
        <w:t xml:space="preserve"> 2025</w:t>
      </w:r>
    </w:p>
    <w:p w14:paraId="5F104A79" w14:textId="77777777" w:rsidR="000D6784" w:rsidRDefault="000D6784" w:rsidP="000D6784">
      <w:pPr>
        <w:rPr>
          <w:rFonts w:ascii="Times New Roman" w:hAnsi="Times New Roman" w:cs="Times New Roman"/>
          <w:sz w:val="24"/>
          <w:szCs w:val="24"/>
        </w:rPr>
      </w:pPr>
      <w:r>
        <w:rPr>
          <w:rFonts w:ascii="Times New Roman" w:hAnsi="Times New Roman" w:cs="Times New Roman"/>
          <w:sz w:val="24"/>
          <w:szCs w:val="24"/>
        </w:rPr>
        <w:t xml:space="preserve">Meeting called to order: 1:00 pm </w:t>
      </w:r>
    </w:p>
    <w:p w14:paraId="0F05F22E" w14:textId="77777777" w:rsidR="000D6784" w:rsidRDefault="000D6784" w:rsidP="000D6784">
      <w:pPr>
        <w:rPr>
          <w:rFonts w:ascii="Times New Roman" w:hAnsi="Times New Roman" w:cs="Times New Roman"/>
          <w:sz w:val="24"/>
          <w:szCs w:val="24"/>
        </w:rPr>
      </w:pPr>
      <w:r>
        <w:rPr>
          <w:rFonts w:ascii="Times New Roman" w:hAnsi="Times New Roman" w:cs="Times New Roman"/>
          <w:sz w:val="24"/>
          <w:szCs w:val="24"/>
        </w:rPr>
        <w:t xml:space="preserve">Attendees: Jim Mayhew: Program Director, Coleen </w:t>
      </w:r>
      <w:proofErr w:type="spellStart"/>
      <w:r>
        <w:rPr>
          <w:rFonts w:ascii="Times New Roman" w:hAnsi="Times New Roman" w:cs="Times New Roman"/>
          <w:sz w:val="24"/>
          <w:szCs w:val="24"/>
        </w:rPr>
        <w:t>Kubetschek</w:t>
      </w:r>
      <w:proofErr w:type="spellEnd"/>
      <w:r>
        <w:rPr>
          <w:rFonts w:ascii="Times New Roman" w:hAnsi="Times New Roman" w:cs="Times New Roman"/>
          <w:sz w:val="24"/>
          <w:szCs w:val="24"/>
        </w:rPr>
        <w:t xml:space="preserve">: Clinical Coordinator, Mike McNiskin: Program Coordinator  </w:t>
      </w:r>
    </w:p>
    <w:p w14:paraId="7228899A" w14:textId="77777777" w:rsidR="000D6784" w:rsidRDefault="000D6784" w:rsidP="000D6784">
      <w:pPr>
        <w:rPr>
          <w:rFonts w:ascii="Times New Roman" w:hAnsi="Times New Roman" w:cs="Times New Roman"/>
          <w:sz w:val="24"/>
          <w:szCs w:val="24"/>
        </w:rPr>
      </w:pPr>
      <w:r>
        <w:rPr>
          <w:rFonts w:ascii="Times New Roman" w:hAnsi="Times New Roman" w:cs="Times New Roman"/>
          <w:sz w:val="24"/>
          <w:szCs w:val="24"/>
          <w:u w:val="single"/>
        </w:rPr>
        <w:t>Meeting Purpose</w:t>
      </w:r>
    </w:p>
    <w:p w14:paraId="1833D04F" w14:textId="77777777" w:rsidR="000D6784" w:rsidRDefault="000D6784" w:rsidP="000D6784">
      <w:pPr>
        <w:rPr>
          <w:rFonts w:ascii="Times New Roman" w:hAnsi="Times New Roman" w:cs="Times New Roman"/>
          <w:sz w:val="24"/>
          <w:szCs w:val="24"/>
        </w:rPr>
      </w:pPr>
      <w:r>
        <w:rPr>
          <w:rFonts w:ascii="Times New Roman" w:hAnsi="Times New Roman" w:cs="Times New Roman"/>
          <w:sz w:val="24"/>
          <w:szCs w:val="24"/>
        </w:rPr>
        <w:t>January’s meeting was to analyze data from 2024 for outcomes, and review and adjust benchmarks and outcomes as approved by the advisory board from the previous advisory board meeting in December.</w:t>
      </w:r>
    </w:p>
    <w:p w14:paraId="16CB27D1" w14:textId="77777777" w:rsidR="000D6784" w:rsidRDefault="000D6784" w:rsidP="000D6784">
      <w:pPr>
        <w:rPr>
          <w:rFonts w:ascii="Times New Roman" w:hAnsi="Times New Roman" w:cs="Times New Roman"/>
          <w:sz w:val="24"/>
          <w:szCs w:val="24"/>
          <w:u w:val="single"/>
        </w:rPr>
      </w:pPr>
      <w:r w:rsidRPr="000D6784">
        <w:rPr>
          <w:rFonts w:ascii="Times New Roman" w:hAnsi="Times New Roman" w:cs="Times New Roman"/>
          <w:sz w:val="24"/>
          <w:szCs w:val="24"/>
          <w:u w:val="single"/>
        </w:rPr>
        <w:t xml:space="preserve">2024 Data Analysis </w:t>
      </w:r>
    </w:p>
    <w:p w14:paraId="0AC32A7C" w14:textId="77777777" w:rsidR="00BA6C14" w:rsidRDefault="00BA6C14" w:rsidP="000D6784">
      <w:pPr>
        <w:rPr>
          <w:rFonts w:ascii="Times New Roman" w:hAnsi="Times New Roman" w:cs="Times New Roman"/>
          <w:sz w:val="24"/>
          <w:szCs w:val="24"/>
        </w:rPr>
      </w:pPr>
      <w:r>
        <w:rPr>
          <w:rFonts w:ascii="Times New Roman" w:hAnsi="Times New Roman" w:cs="Times New Roman"/>
          <w:sz w:val="24"/>
          <w:szCs w:val="24"/>
        </w:rPr>
        <w:t>Goal 1: Students will be able to perform as an entry-level radiographer was discussed and benchmarks 2 and 4 were removed at the request of the advisory committee due to some redundancies in the benchmarks.</w:t>
      </w:r>
    </w:p>
    <w:p w14:paraId="7C419B4E" w14:textId="77777777" w:rsidR="00BA6C14" w:rsidRDefault="00BA6C14" w:rsidP="000D6784">
      <w:pPr>
        <w:rPr>
          <w:rFonts w:ascii="Times New Roman" w:hAnsi="Times New Roman" w:cs="Times New Roman"/>
          <w:sz w:val="24"/>
          <w:szCs w:val="24"/>
        </w:rPr>
      </w:pPr>
      <w:r>
        <w:rPr>
          <w:rFonts w:ascii="Times New Roman" w:hAnsi="Times New Roman" w:cs="Times New Roman"/>
          <w:sz w:val="24"/>
          <w:szCs w:val="24"/>
        </w:rPr>
        <w:t xml:space="preserve">Goal 1, outcome 1, benchmark 1 was updated with 2024 data, which included a 100% pass rate. The data was analyzed and it was felt that the additional lab structures and times were a great factor in the uptick in the data </w:t>
      </w:r>
    </w:p>
    <w:p w14:paraId="7BEFEB61" w14:textId="77777777" w:rsidR="0002421B" w:rsidRDefault="00BA6C14" w:rsidP="0002421B">
      <w:pPr>
        <w:rPr>
          <w:rFonts w:ascii="Times New Roman" w:hAnsi="Times New Roman" w:cs="Times New Roman"/>
          <w:sz w:val="24"/>
          <w:szCs w:val="24"/>
        </w:rPr>
      </w:pPr>
      <w:r>
        <w:rPr>
          <w:rFonts w:ascii="Times New Roman" w:hAnsi="Times New Roman" w:cs="Times New Roman"/>
          <w:sz w:val="24"/>
          <w:szCs w:val="24"/>
        </w:rPr>
        <w:t>Goal 1, outcome 1, benchmark 3 was updated with 2024 data, which showed a significant drop from prior years.</w:t>
      </w:r>
      <w:r w:rsidR="0002421B">
        <w:rPr>
          <w:rFonts w:ascii="Times New Roman" w:hAnsi="Times New Roman" w:cs="Times New Roman"/>
          <w:sz w:val="24"/>
          <w:szCs w:val="24"/>
        </w:rPr>
        <w:t xml:space="preserve"> The possible reasons of the drop were discussed in detail and several reasons were agreed upon by the faculty as possible culprits. </w:t>
      </w:r>
    </w:p>
    <w:p w14:paraId="3E25E5BE" w14:textId="77777777" w:rsidR="0002421B" w:rsidRDefault="0002421B" w:rsidP="000242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Opportunities for completing competencies have decreased due to multiple programs being present at the clinical sites</w:t>
      </w:r>
    </w:p>
    <w:p w14:paraId="4EEB8D74" w14:textId="77777777" w:rsidR="0002421B" w:rsidRDefault="0002421B" w:rsidP="000242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Timing of sequence of the competencies needing to be changed or updated to meet the requirement set in the benchmark</w:t>
      </w:r>
    </w:p>
    <w:p w14:paraId="3D9E7667" w14:textId="77777777" w:rsidR="0002421B" w:rsidRDefault="0002421B" w:rsidP="000242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Loss of the number of exams, as more exams are lost to different modalities the students may not have the same number of exams as recent classes have had</w:t>
      </w:r>
    </w:p>
    <w:p w14:paraId="03313067" w14:textId="77777777" w:rsidR="0002421B" w:rsidRDefault="0002421B" w:rsidP="0002421B">
      <w:pPr>
        <w:pStyle w:val="ListParagraph"/>
        <w:numPr>
          <w:ilvl w:val="0"/>
          <w:numId w:val="2"/>
        </w:numPr>
        <w:rPr>
          <w:rFonts w:ascii="Times New Roman" w:hAnsi="Times New Roman" w:cs="Times New Roman"/>
          <w:sz w:val="24"/>
          <w:szCs w:val="24"/>
        </w:rPr>
      </w:pPr>
      <w:r w:rsidRPr="0002421B">
        <w:rPr>
          <w:rFonts w:ascii="Times New Roman" w:hAnsi="Times New Roman" w:cs="Times New Roman"/>
          <w:sz w:val="24"/>
          <w:szCs w:val="24"/>
        </w:rPr>
        <w:t xml:space="preserve"> </w:t>
      </w:r>
      <w:r>
        <w:rPr>
          <w:rFonts w:ascii="Times New Roman" w:hAnsi="Times New Roman" w:cs="Times New Roman"/>
          <w:sz w:val="24"/>
          <w:szCs w:val="24"/>
        </w:rPr>
        <w:t xml:space="preserve">The attitude of the students may have changed in that they aren’t as confident to perform competencies due to lack of experience or lack of education </w:t>
      </w:r>
    </w:p>
    <w:p w14:paraId="111A90E0" w14:textId="77777777" w:rsidR="0002421B" w:rsidRDefault="0002421B" w:rsidP="0002421B">
      <w:pPr>
        <w:ind w:left="720"/>
        <w:rPr>
          <w:rFonts w:ascii="Times New Roman" w:hAnsi="Times New Roman" w:cs="Times New Roman"/>
          <w:sz w:val="24"/>
          <w:szCs w:val="24"/>
        </w:rPr>
      </w:pPr>
      <w:r>
        <w:rPr>
          <w:rFonts w:ascii="Times New Roman" w:hAnsi="Times New Roman" w:cs="Times New Roman"/>
          <w:sz w:val="24"/>
          <w:szCs w:val="24"/>
        </w:rPr>
        <w:t xml:space="preserve">The word required from the benchmark was agreed upon by the faculty to assist in helping the students achieve the goal. Clinical associates were also discussed in that we are implementing plans to help facilitate and motivate students to perform competencies they feel knowledgeable and prepared for. </w:t>
      </w:r>
      <w:r w:rsidRPr="0002421B">
        <w:rPr>
          <w:rFonts w:ascii="Times New Roman" w:hAnsi="Times New Roman" w:cs="Times New Roman"/>
          <w:sz w:val="24"/>
          <w:szCs w:val="24"/>
        </w:rPr>
        <w:t xml:space="preserve"> </w:t>
      </w:r>
    </w:p>
    <w:p w14:paraId="4334905C" w14:textId="77777777" w:rsidR="004372FB" w:rsidRDefault="0002421B" w:rsidP="0002421B">
      <w:pPr>
        <w:rPr>
          <w:rFonts w:ascii="Times New Roman" w:hAnsi="Times New Roman" w:cs="Times New Roman"/>
          <w:sz w:val="24"/>
          <w:szCs w:val="24"/>
        </w:rPr>
      </w:pPr>
      <w:r>
        <w:rPr>
          <w:rFonts w:ascii="Times New Roman" w:hAnsi="Times New Roman" w:cs="Times New Roman"/>
          <w:sz w:val="24"/>
          <w:szCs w:val="24"/>
        </w:rPr>
        <w:t xml:space="preserve">Goal 1, outcome 2, benchmark 1 was updated to include 2024 data of </w:t>
      </w:r>
      <w:r w:rsidR="00DB0794">
        <w:rPr>
          <w:rFonts w:ascii="Times New Roman" w:hAnsi="Times New Roman" w:cs="Times New Roman"/>
          <w:sz w:val="24"/>
          <w:szCs w:val="24"/>
        </w:rPr>
        <w:t>100% completion percentage for the students. However, it might be harder to complete this year after year due to increased competition from other programs entering the clinical sites</w:t>
      </w:r>
    </w:p>
    <w:p w14:paraId="5292DFA1" w14:textId="77777777" w:rsidR="0002421B" w:rsidRDefault="00DB0794" w:rsidP="0002421B">
      <w:pPr>
        <w:rPr>
          <w:rFonts w:ascii="Times New Roman" w:hAnsi="Times New Roman" w:cs="Times New Roman"/>
          <w:sz w:val="24"/>
          <w:szCs w:val="24"/>
        </w:rPr>
      </w:pPr>
      <w:r>
        <w:rPr>
          <w:rFonts w:ascii="Times New Roman" w:hAnsi="Times New Roman" w:cs="Times New Roman"/>
          <w:sz w:val="24"/>
          <w:szCs w:val="24"/>
        </w:rPr>
        <w:t xml:space="preserve"> </w:t>
      </w:r>
    </w:p>
    <w:p w14:paraId="679A04E5" w14:textId="77777777" w:rsidR="00DB0794" w:rsidRDefault="001B347B" w:rsidP="0002421B">
      <w:pPr>
        <w:rPr>
          <w:rFonts w:ascii="Times New Roman" w:hAnsi="Times New Roman" w:cs="Times New Roman"/>
          <w:sz w:val="24"/>
          <w:szCs w:val="24"/>
        </w:rPr>
      </w:pPr>
      <w:r>
        <w:rPr>
          <w:rFonts w:ascii="Times New Roman" w:hAnsi="Times New Roman" w:cs="Times New Roman"/>
          <w:sz w:val="24"/>
          <w:szCs w:val="24"/>
        </w:rPr>
        <w:lastRenderedPageBreak/>
        <w:t xml:space="preserve">Goal 1, outcome 2, benchmark 1 was updated to include 2024 data of </w:t>
      </w:r>
      <w:r w:rsidR="004372FB">
        <w:rPr>
          <w:rFonts w:ascii="Times New Roman" w:hAnsi="Times New Roman" w:cs="Times New Roman"/>
          <w:sz w:val="24"/>
          <w:szCs w:val="24"/>
        </w:rPr>
        <w:t xml:space="preserve">94.1%. 1 student did not complete the competency and it was determined that the student did not get an opportunity to perform competency on a pediatric patient due to not being rotated to a hospital that gets pediatric patients </w:t>
      </w:r>
    </w:p>
    <w:p w14:paraId="1ABAA421" w14:textId="77777777" w:rsidR="004372FB" w:rsidRDefault="004372FB" w:rsidP="0002421B">
      <w:pPr>
        <w:rPr>
          <w:rFonts w:ascii="Times New Roman" w:hAnsi="Times New Roman" w:cs="Times New Roman"/>
          <w:sz w:val="24"/>
          <w:szCs w:val="24"/>
        </w:rPr>
      </w:pPr>
      <w:r>
        <w:rPr>
          <w:rFonts w:ascii="Times New Roman" w:hAnsi="Times New Roman" w:cs="Times New Roman"/>
          <w:sz w:val="24"/>
          <w:szCs w:val="24"/>
        </w:rPr>
        <w:t xml:space="preserve">Goal 2, outcome </w:t>
      </w:r>
      <w:r w:rsidR="00005D49">
        <w:rPr>
          <w:rFonts w:ascii="Times New Roman" w:hAnsi="Times New Roman" w:cs="Times New Roman"/>
          <w:sz w:val="24"/>
          <w:szCs w:val="24"/>
        </w:rPr>
        <w:t>1, benchmarks 1 and 2 were combined to reduce redundancy in the metrics. The new benchmark reads, “students will maintain and minimum of 80% on the image evaluation portion for all competencies in the spring semester of the second year. Coleen will gather the data on 2024 prior to the advisory committee meeting on Jan. 31</w:t>
      </w:r>
      <w:r w:rsidR="00005D49" w:rsidRPr="00005D49">
        <w:rPr>
          <w:rFonts w:ascii="Times New Roman" w:hAnsi="Times New Roman" w:cs="Times New Roman"/>
          <w:sz w:val="24"/>
          <w:szCs w:val="24"/>
          <w:vertAlign w:val="superscript"/>
        </w:rPr>
        <w:t>st</w:t>
      </w:r>
      <w:r w:rsidR="00005D49">
        <w:rPr>
          <w:rFonts w:ascii="Times New Roman" w:hAnsi="Times New Roman" w:cs="Times New Roman"/>
          <w:sz w:val="24"/>
          <w:szCs w:val="24"/>
        </w:rPr>
        <w:t xml:space="preserve">. </w:t>
      </w:r>
    </w:p>
    <w:p w14:paraId="05373ECA" w14:textId="77777777" w:rsidR="00E81EEE" w:rsidRDefault="00A70837" w:rsidP="0002421B">
      <w:pPr>
        <w:rPr>
          <w:rFonts w:ascii="Times New Roman" w:hAnsi="Times New Roman" w:cs="Times New Roman"/>
          <w:sz w:val="24"/>
          <w:szCs w:val="24"/>
        </w:rPr>
      </w:pPr>
      <w:r>
        <w:rPr>
          <w:rFonts w:ascii="Times New Roman" w:hAnsi="Times New Roman" w:cs="Times New Roman"/>
          <w:sz w:val="24"/>
          <w:szCs w:val="24"/>
        </w:rPr>
        <w:t xml:space="preserve">Goal 2, outcome 1, benchmark 3 was updated to include 2024 metrics in which 100% achieved the goal. The faculty discussed the noticeable uptick from the prior year and it was the consensus that the updated lab format that included more emphasis on changing the procedure for trauma patients was extremely helpful for the students to achieve the benchmark. </w:t>
      </w:r>
    </w:p>
    <w:p w14:paraId="337072B9" w14:textId="77777777" w:rsidR="00A70837" w:rsidRDefault="00B909D0" w:rsidP="0002421B">
      <w:pPr>
        <w:rPr>
          <w:rFonts w:ascii="Times New Roman" w:hAnsi="Times New Roman" w:cs="Times New Roman"/>
          <w:sz w:val="24"/>
          <w:szCs w:val="24"/>
        </w:rPr>
      </w:pPr>
      <w:r>
        <w:rPr>
          <w:rFonts w:ascii="Times New Roman" w:hAnsi="Times New Roman" w:cs="Times New Roman"/>
          <w:sz w:val="24"/>
          <w:szCs w:val="24"/>
        </w:rPr>
        <w:t xml:space="preserve">Goal 2, outcome 2, benchmark 1 </w:t>
      </w:r>
      <w:r w:rsidR="00D65739">
        <w:rPr>
          <w:rFonts w:ascii="Times New Roman" w:hAnsi="Times New Roman" w:cs="Times New Roman"/>
          <w:sz w:val="24"/>
          <w:szCs w:val="24"/>
        </w:rPr>
        <w:t>was discussed in length and it was decided to use the final PDA as a more reliable measurement instead of the weekly evals, which can be inconsistent. The new data will be gathered and presented at the advisory committee meeting later in the month</w:t>
      </w:r>
    </w:p>
    <w:p w14:paraId="7BEDE48B" w14:textId="77777777" w:rsidR="00D65739" w:rsidRDefault="00D65739" w:rsidP="0002421B">
      <w:pPr>
        <w:rPr>
          <w:rFonts w:ascii="Times New Roman" w:hAnsi="Times New Roman" w:cs="Times New Roman"/>
          <w:sz w:val="24"/>
          <w:szCs w:val="24"/>
        </w:rPr>
      </w:pPr>
      <w:r>
        <w:rPr>
          <w:rFonts w:ascii="Times New Roman" w:hAnsi="Times New Roman" w:cs="Times New Roman"/>
          <w:sz w:val="24"/>
          <w:szCs w:val="24"/>
        </w:rPr>
        <w:t xml:space="preserve">Goal 3, outcome 1, benchmark 1 and benchmark 2 were discussed and the double percentage (i.e. 90% of students will achieve 90% or better…) was disliked as a representation for both benchmarks. The faculty decided that switching to a single percentage for both would be less cumbersome and both were switched to students will attain an 85% on both the oral presentation and the written assignment in spring of their second year. </w:t>
      </w:r>
    </w:p>
    <w:p w14:paraId="70659151" w14:textId="77777777" w:rsidR="00D65739" w:rsidRDefault="005D27B7" w:rsidP="0002421B">
      <w:pPr>
        <w:rPr>
          <w:rFonts w:ascii="Times New Roman" w:hAnsi="Times New Roman" w:cs="Times New Roman"/>
          <w:sz w:val="24"/>
          <w:szCs w:val="24"/>
        </w:rPr>
      </w:pPr>
      <w:r>
        <w:rPr>
          <w:rFonts w:ascii="Times New Roman" w:hAnsi="Times New Roman" w:cs="Times New Roman"/>
          <w:sz w:val="24"/>
          <w:szCs w:val="24"/>
        </w:rPr>
        <w:t xml:space="preserve">Goal 3, outcome 2 benchmarks one and two were briefly discussed to add data from 2024 from the weekly student evaluations </w:t>
      </w:r>
    </w:p>
    <w:p w14:paraId="0384D521" w14:textId="77777777" w:rsidR="000D6784" w:rsidRDefault="005D27B7" w:rsidP="000D6784">
      <w:pPr>
        <w:rPr>
          <w:rFonts w:ascii="Times New Roman" w:hAnsi="Times New Roman" w:cs="Times New Roman"/>
          <w:sz w:val="24"/>
          <w:szCs w:val="24"/>
        </w:rPr>
      </w:pPr>
      <w:r>
        <w:rPr>
          <w:rFonts w:ascii="Times New Roman" w:hAnsi="Times New Roman" w:cs="Times New Roman"/>
          <w:sz w:val="24"/>
          <w:szCs w:val="24"/>
        </w:rPr>
        <w:t xml:space="preserve">Goal 4 outcome 1 benchmarks 1 and 2 will be updated from the advisory committee meeting last year upon receipt of the meeting minutes. </w:t>
      </w:r>
    </w:p>
    <w:p w14:paraId="19F0FA7A" w14:textId="77777777" w:rsidR="005D27B7" w:rsidRDefault="005D27B7" w:rsidP="000D6784">
      <w:pPr>
        <w:rPr>
          <w:rFonts w:ascii="Times New Roman" w:hAnsi="Times New Roman" w:cs="Times New Roman"/>
          <w:sz w:val="24"/>
          <w:szCs w:val="24"/>
        </w:rPr>
      </w:pPr>
      <w:r>
        <w:rPr>
          <w:rFonts w:ascii="Times New Roman" w:hAnsi="Times New Roman" w:cs="Times New Roman"/>
          <w:sz w:val="24"/>
          <w:szCs w:val="24"/>
        </w:rPr>
        <w:t xml:space="preserve">The effectiveness goals will be updated prior to the advisory committee meeting with new data that will be compiled by Jim and Coleen </w:t>
      </w:r>
    </w:p>
    <w:p w14:paraId="4CC5E998" w14:textId="77777777" w:rsidR="005D27B7" w:rsidRDefault="005D27B7" w:rsidP="000D6784">
      <w:pPr>
        <w:rPr>
          <w:rFonts w:ascii="Times New Roman" w:hAnsi="Times New Roman" w:cs="Times New Roman"/>
          <w:sz w:val="24"/>
          <w:szCs w:val="24"/>
        </w:rPr>
      </w:pPr>
      <w:r>
        <w:rPr>
          <w:rFonts w:ascii="Times New Roman" w:hAnsi="Times New Roman" w:cs="Times New Roman"/>
          <w:sz w:val="24"/>
          <w:szCs w:val="24"/>
        </w:rPr>
        <w:t xml:space="preserve">Next meeting will be the advisory committee meeting at the end of January to update them on the new 2024 data and review the changes implemented by the committee themselves and the faculty. </w:t>
      </w:r>
    </w:p>
    <w:p w14:paraId="5F9F4CCD" w14:textId="77777777" w:rsidR="005D27B7" w:rsidRPr="005D27B7" w:rsidRDefault="005D27B7" w:rsidP="000D6784">
      <w:pPr>
        <w:rPr>
          <w:rFonts w:ascii="Times New Roman" w:hAnsi="Times New Roman" w:cs="Times New Roman"/>
          <w:sz w:val="24"/>
          <w:szCs w:val="24"/>
        </w:rPr>
      </w:pPr>
      <w:r>
        <w:rPr>
          <w:rFonts w:ascii="Times New Roman" w:hAnsi="Times New Roman" w:cs="Times New Roman"/>
          <w:sz w:val="24"/>
          <w:szCs w:val="24"/>
        </w:rPr>
        <w:t xml:space="preserve">Meeting adjourned at 2:47pm </w:t>
      </w:r>
    </w:p>
    <w:p w14:paraId="7D52337A" w14:textId="77777777" w:rsidR="000D6784" w:rsidRDefault="000D6784" w:rsidP="000D6784">
      <w:pPr>
        <w:rPr>
          <w:rFonts w:ascii="Times New Roman" w:hAnsi="Times New Roman" w:cs="Times New Roman"/>
          <w:sz w:val="24"/>
          <w:szCs w:val="24"/>
        </w:rPr>
      </w:pPr>
    </w:p>
    <w:p w14:paraId="558DDBCF" w14:textId="77777777" w:rsidR="000D6784" w:rsidRPr="000D6784" w:rsidRDefault="000D6784" w:rsidP="000D6784">
      <w:pPr>
        <w:rPr>
          <w:rFonts w:ascii="Times New Roman" w:hAnsi="Times New Roman" w:cs="Times New Roman"/>
          <w:sz w:val="24"/>
          <w:szCs w:val="24"/>
        </w:rPr>
      </w:pPr>
    </w:p>
    <w:sectPr w:rsidR="000D6784" w:rsidRPr="000D6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173E8"/>
    <w:multiLevelType w:val="hybridMultilevel"/>
    <w:tmpl w:val="C7B4EE6E"/>
    <w:lvl w:ilvl="0" w:tplc="C07A9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3B2610"/>
    <w:multiLevelType w:val="hybridMultilevel"/>
    <w:tmpl w:val="2618C594"/>
    <w:lvl w:ilvl="0" w:tplc="ECAE7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84"/>
    <w:rsid w:val="00005D49"/>
    <w:rsid w:val="0002421B"/>
    <w:rsid w:val="000D6784"/>
    <w:rsid w:val="001B347B"/>
    <w:rsid w:val="00281278"/>
    <w:rsid w:val="004372FB"/>
    <w:rsid w:val="005576F7"/>
    <w:rsid w:val="005D27B7"/>
    <w:rsid w:val="00A70837"/>
    <w:rsid w:val="00B909D0"/>
    <w:rsid w:val="00BA6C14"/>
    <w:rsid w:val="00D65739"/>
    <w:rsid w:val="00DB0794"/>
    <w:rsid w:val="00E8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421E"/>
  <w15:chartTrackingRefBased/>
  <w15:docId w15:val="{F66598FE-A26C-481F-8578-B75A8BAD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F92163DF2C64E9BB452FB13E467BA" ma:contentTypeVersion="6" ma:contentTypeDescription="Create a new document." ma:contentTypeScope="" ma:versionID="f76e8c7fc0977cee1848e5acccd782a0">
  <xsd:schema xmlns:xsd="http://www.w3.org/2001/XMLSchema" xmlns:xs="http://www.w3.org/2001/XMLSchema" xmlns:p="http://schemas.microsoft.com/office/2006/metadata/properties" xmlns:ns3="91046ca4-359e-49bb-94fe-43a547805039" targetNamespace="http://schemas.microsoft.com/office/2006/metadata/properties" ma:root="true" ma:fieldsID="65b9cfc35b000658eb57a85afb642677" ns3:_="">
    <xsd:import namespace="91046ca4-359e-49bb-94fe-43a54780503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46ca4-359e-49bb-94fe-43a547805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046ca4-359e-49bb-94fe-43a5478050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23330-9EB1-4E55-B637-F7748C92B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46ca4-359e-49bb-94fe-43a547805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1CE04-CA0A-4185-9EAA-7C184BAE58D9}">
  <ds:schemaRefs>
    <ds:schemaRef ds:uri="http://schemas.microsoft.com/office/2006/metadata/properties"/>
    <ds:schemaRef ds:uri="http://schemas.microsoft.com/office/infopath/2007/PartnerControls"/>
    <ds:schemaRef ds:uri="91046ca4-359e-49bb-94fe-43a547805039"/>
  </ds:schemaRefs>
</ds:datastoreItem>
</file>

<file path=customXml/itemProps3.xml><?xml version="1.0" encoding="utf-8"?>
<ds:datastoreItem xmlns:ds="http://schemas.openxmlformats.org/officeDocument/2006/customXml" ds:itemID="{00E83A1F-8785-4331-9FAF-470FBFEAF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McNiskin</dc:creator>
  <cp:keywords/>
  <dc:description/>
  <cp:lastModifiedBy>James Mayhew</cp:lastModifiedBy>
  <cp:revision>2</cp:revision>
  <dcterms:created xsi:type="dcterms:W3CDTF">2025-02-14T13:32:00Z</dcterms:created>
  <dcterms:modified xsi:type="dcterms:W3CDTF">2025-02-14T13:32:00Z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0x010100ACCF92163DF2C64E9BB452FB13E467BA</vt:lpwstr>
  </property>
</Properties>
</file>