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8A5CA" w14:textId="77777777" w:rsidR="00475C07" w:rsidRDefault="00000000">
      <w:pPr>
        <w:spacing w:line="300" w:lineRule="auto"/>
        <w:jc w:val="center"/>
        <w:rPr>
          <w:b/>
          <w:color w:val="39394D"/>
          <w:sz w:val="30"/>
          <w:szCs w:val="30"/>
        </w:rPr>
      </w:pPr>
      <w:r>
        <w:rPr>
          <w:b/>
          <w:color w:val="39394D"/>
          <w:sz w:val="30"/>
          <w:szCs w:val="30"/>
        </w:rPr>
        <w:t>Humanities Department Meeting Minutes</w:t>
      </w:r>
    </w:p>
    <w:p w14:paraId="032CF15B" w14:textId="77777777" w:rsidR="00475C07" w:rsidRDefault="00000000">
      <w:pPr>
        <w:spacing w:line="300" w:lineRule="auto"/>
        <w:jc w:val="center"/>
        <w:rPr>
          <w:b/>
          <w:color w:val="39394D"/>
          <w:sz w:val="30"/>
          <w:szCs w:val="30"/>
        </w:rPr>
      </w:pPr>
      <w:r>
        <w:rPr>
          <w:b/>
          <w:color w:val="39394D"/>
          <w:sz w:val="30"/>
          <w:szCs w:val="30"/>
        </w:rPr>
        <w:t>January 10, 2025</w:t>
      </w:r>
    </w:p>
    <w:p w14:paraId="6E33E1A9" w14:textId="77777777" w:rsidR="00475C07" w:rsidRDefault="00475C07"/>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9140"/>
        <w:gridCol w:w="220"/>
      </w:tblGrid>
      <w:tr w:rsidR="00475C07" w14:paraId="3ACB832D" w14:textId="77777777">
        <w:tc>
          <w:tcPr>
            <w:tcW w:w="9360" w:type="dxa"/>
            <w:tcBorders>
              <w:top w:val="nil"/>
              <w:left w:val="nil"/>
              <w:bottom w:val="nil"/>
              <w:right w:val="nil"/>
            </w:tcBorders>
            <w:shd w:val="clear" w:color="auto" w:fill="auto"/>
            <w:tcMar>
              <w:top w:w="100" w:type="dxa"/>
              <w:left w:w="100" w:type="dxa"/>
              <w:bottom w:w="100" w:type="dxa"/>
              <w:right w:w="100" w:type="dxa"/>
            </w:tcMar>
          </w:tcPr>
          <w:p w14:paraId="5764F3AD" w14:textId="77777777" w:rsidR="00475C07" w:rsidRDefault="00475C07">
            <w:pPr>
              <w:spacing w:before="240" w:after="240"/>
              <w:rPr>
                <w:b/>
                <w:color w:val="131619"/>
                <w:sz w:val="28"/>
                <w:szCs w:val="28"/>
              </w:rPr>
            </w:pPr>
          </w:p>
          <w:tbl>
            <w:tblPr>
              <w:tblStyle w:val="a0"/>
              <w:tblW w:w="9160" w:type="dxa"/>
              <w:tblBorders>
                <w:top w:val="nil"/>
                <w:left w:val="nil"/>
                <w:bottom w:val="nil"/>
                <w:right w:val="nil"/>
                <w:insideH w:val="nil"/>
                <w:insideV w:val="nil"/>
              </w:tblBorders>
              <w:tblLayout w:type="fixed"/>
              <w:tblLook w:val="0600" w:firstRow="0" w:lastRow="0" w:firstColumn="0" w:lastColumn="0" w:noHBand="1" w:noVBand="1"/>
            </w:tblPr>
            <w:tblGrid>
              <w:gridCol w:w="2320"/>
              <w:gridCol w:w="2280"/>
              <w:gridCol w:w="2280"/>
              <w:gridCol w:w="2280"/>
            </w:tblGrid>
            <w:tr w:rsidR="00475C07" w14:paraId="67CC130B" w14:textId="77777777">
              <w:trPr>
                <w:trHeight w:val="540"/>
              </w:trPr>
              <w:tc>
                <w:tcPr>
                  <w:tcW w:w="2320" w:type="dxa"/>
                  <w:tcBorders>
                    <w:top w:val="single" w:sz="5" w:space="0" w:color="000000"/>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56E5182D" w14:textId="77777777" w:rsidR="00475C07" w:rsidRDefault="00000000">
                  <w:pPr>
                    <w:spacing w:before="240" w:after="240"/>
                    <w:rPr>
                      <w:b/>
                      <w:color w:val="131619"/>
                      <w:sz w:val="28"/>
                      <w:szCs w:val="28"/>
                    </w:rPr>
                  </w:pPr>
                  <w:r>
                    <w:rPr>
                      <w:b/>
                      <w:color w:val="131619"/>
                      <w:sz w:val="28"/>
                      <w:szCs w:val="28"/>
                    </w:rPr>
                    <w:t>Faculty Member</w:t>
                  </w:r>
                </w:p>
              </w:tc>
              <w:tc>
                <w:tcPr>
                  <w:tcW w:w="2279" w:type="dxa"/>
                  <w:tcBorders>
                    <w:top w:val="single" w:sz="5" w:space="0" w:color="000000"/>
                    <w:left w:val="nil"/>
                    <w:bottom w:val="single" w:sz="5" w:space="0" w:color="000000"/>
                    <w:right w:val="single" w:sz="5" w:space="0" w:color="000000"/>
                  </w:tcBorders>
                  <w:shd w:val="clear" w:color="auto" w:fill="FCE5CD"/>
                  <w:tcMar>
                    <w:top w:w="100" w:type="dxa"/>
                    <w:left w:w="100" w:type="dxa"/>
                    <w:bottom w:w="100" w:type="dxa"/>
                    <w:right w:w="100" w:type="dxa"/>
                  </w:tcMar>
                </w:tcPr>
                <w:p w14:paraId="2DDD5881" w14:textId="77777777" w:rsidR="00475C07" w:rsidRDefault="00000000">
                  <w:pPr>
                    <w:spacing w:before="240" w:after="240"/>
                    <w:rPr>
                      <w:b/>
                      <w:color w:val="131619"/>
                      <w:sz w:val="28"/>
                      <w:szCs w:val="28"/>
                    </w:rPr>
                  </w:pPr>
                  <w:r>
                    <w:rPr>
                      <w:b/>
                      <w:color w:val="131619"/>
                      <w:sz w:val="28"/>
                      <w:szCs w:val="28"/>
                    </w:rPr>
                    <w:t>Present</w:t>
                  </w:r>
                </w:p>
              </w:tc>
              <w:tc>
                <w:tcPr>
                  <w:tcW w:w="2279" w:type="dxa"/>
                  <w:tcBorders>
                    <w:top w:val="single" w:sz="5" w:space="0" w:color="000000"/>
                    <w:left w:val="nil"/>
                    <w:bottom w:val="single" w:sz="5" w:space="0" w:color="000000"/>
                    <w:right w:val="single" w:sz="5" w:space="0" w:color="000000"/>
                  </w:tcBorders>
                  <w:shd w:val="clear" w:color="auto" w:fill="FCE5CD"/>
                  <w:tcMar>
                    <w:top w:w="100" w:type="dxa"/>
                    <w:left w:w="100" w:type="dxa"/>
                    <w:bottom w:w="100" w:type="dxa"/>
                    <w:right w:w="100" w:type="dxa"/>
                  </w:tcMar>
                </w:tcPr>
                <w:p w14:paraId="1F9924C2" w14:textId="77777777" w:rsidR="00475C07" w:rsidRDefault="00000000">
                  <w:pPr>
                    <w:spacing w:before="240" w:after="240"/>
                    <w:rPr>
                      <w:b/>
                      <w:color w:val="131619"/>
                      <w:sz w:val="28"/>
                      <w:szCs w:val="28"/>
                    </w:rPr>
                  </w:pPr>
                  <w:r>
                    <w:rPr>
                      <w:b/>
                      <w:color w:val="131619"/>
                      <w:sz w:val="28"/>
                      <w:szCs w:val="28"/>
                    </w:rPr>
                    <w:t>Absent</w:t>
                  </w:r>
                </w:p>
              </w:tc>
              <w:tc>
                <w:tcPr>
                  <w:tcW w:w="2279" w:type="dxa"/>
                  <w:tcBorders>
                    <w:top w:val="single" w:sz="5" w:space="0" w:color="000000"/>
                    <w:left w:val="nil"/>
                    <w:bottom w:val="single" w:sz="5" w:space="0" w:color="000000"/>
                    <w:right w:val="single" w:sz="5" w:space="0" w:color="000000"/>
                  </w:tcBorders>
                  <w:shd w:val="clear" w:color="auto" w:fill="FCE5CD"/>
                  <w:tcMar>
                    <w:top w:w="100" w:type="dxa"/>
                    <w:left w:w="100" w:type="dxa"/>
                    <w:bottom w:w="100" w:type="dxa"/>
                    <w:right w:w="100" w:type="dxa"/>
                  </w:tcMar>
                </w:tcPr>
                <w:p w14:paraId="5123DC6D" w14:textId="77777777" w:rsidR="00475C07" w:rsidRDefault="00000000">
                  <w:pPr>
                    <w:spacing w:before="240" w:after="240"/>
                    <w:rPr>
                      <w:b/>
                      <w:color w:val="131619"/>
                      <w:sz w:val="28"/>
                      <w:szCs w:val="28"/>
                    </w:rPr>
                  </w:pPr>
                  <w:r>
                    <w:rPr>
                      <w:b/>
                      <w:color w:val="131619"/>
                      <w:sz w:val="28"/>
                      <w:szCs w:val="28"/>
                    </w:rPr>
                    <w:t>Excused</w:t>
                  </w:r>
                </w:p>
              </w:tc>
            </w:tr>
            <w:tr w:rsidR="00475C07" w14:paraId="42DA562C" w14:textId="77777777">
              <w:trPr>
                <w:trHeight w:val="617"/>
              </w:trPr>
              <w:tc>
                <w:tcPr>
                  <w:tcW w:w="2320" w:type="dxa"/>
                  <w:tcBorders>
                    <w:top w:val="nil"/>
                    <w:left w:val="single" w:sz="5" w:space="0" w:color="000000"/>
                    <w:bottom w:val="single" w:sz="5" w:space="0" w:color="000000"/>
                    <w:right w:val="single" w:sz="5" w:space="0" w:color="000000"/>
                  </w:tcBorders>
                  <w:shd w:val="clear" w:color="auto" w:fill="F6B26B"/>
                  <w:tcMar>
                    <w:top w:w="100" w:type="dxa"/>
                    <w:left w:w="100" w:type="dxa"/>
                    <w:bottom w:w="100" w:type="dxa"/>
                    <w:right w:w="100" w:type="dxa"/>
                  </w:tcMar>
                </w:tcPr>
                <w:p w14:paraId="1B0377D9" w14:textId="77777777" w:rsidR="00475C07" w:rsidRDefault="00000000">
                  <w:pPr>
                    <w:spacing w:before="240" w:after="240"/>
                    <w:rPr>
                      <w:color w:val="131619"/>
                      <w:sz w:val="24"/>
                      <w:szCs w:val="24"/>
                    </w:rPr>
                  </w:pPr>
                  <w:r>
                    <w:rPr>
                      <w:color w:val="131619"/>
                      <w:sz w:val="24"/>
                      <w:szCs w:val="24"/>
                    </w:rPr>
                    <w:t xml:space="preserve">Anna </w:t>
                  </w:r>
                  <w:proofErr w:type="spellStart"/>
                  <w:r>
                    <w:rPr>
                      <w:color w:val="131619"/>
                      <w:sz w:val="24"/>
                      <w:szCs w:val="24"/>
                    </w:rPr>
                    <w:t>Ciamparella</w:t>
                  </w:r>
                  <w:proofErr w:type="spellEnd"/>
                </w:p>
              </w:tc>
              <w:tc>
                <w:tcPr>
                  <w:tcW w:w="2279" w:type="dxa"/>
                  <w:tcBorders>
                    <w:top w:val="nil"/>
                    <w:left w:val="nil"/>
                    <w:bottom w:val="single" w:sz="5" w:space="0" w:color="000000"/>
                    <w:right w:val="single" w:sz="5" w:space="0" w:color="000000"/>
                  </w:tcBorders>
                  <w:shd w:val="clear" w:color="auto" w:fill="F6B26B"/>
                  <w:tcMar>
                    <w:top w:w="100" w:type="dxa"/>
                    <w:left w:w="100" w:type="dxa"/>
                    <w:bottom w:w="100" w:type="dxa"/>
                    <w:right w:w="100" w:type="dxa"/>
                  </w:tcMar>
                </w:tcPr>
                <w:p w14:paraId="6F19740E" w14:textId="77777777" w:rsidR="00475C07" w:rsidRDefault="00000000">
                  <w:pPr>
                    <w:spacing w:before="240" w:after="240"/>
                    <w:rPr>
                      <w:b/>
                      <w:color w:val="131619"/>
                      <w:sz w:val="24"/>
                      <w:szCs w:val="24"/>
                    </w:rPr>
                  </w:pPr>
                  <w:r>
                    <w:rPr>
                      <w:b/>
                      <w:color w:val="131619"/>
                      <w:sz w:val="24"/>
                      <w:szCs w:val="24"/>
                    </w:rPr>
                    <w:t>X</w:t>
                  </w:r>
                </w:p>
              </w:tc>
              <w:tc>
                <w:tcPr>
                  <w:tcW w:w="2279" w:type="dxa"/>
                  <w:tcBorders>
                    <w:top w:val="nil"/>
                    <w:left w:val="nil"/>
                    <w:bottom w:val="single" w:sz="5" w:space="0" w:color="000000"/>
                    <w:right w:val="single" w:sz="5" w:space="0" w:color="000000"/>
                  </w:tcBorders>
                  <w:shd w:val="clear" w:color="auto" w:fill="F6B26B"/>
                  <w:tcMar>
                    <w:top w:w="100" w:type="dxa"/>
                    <w:left w:w="100" w:type="dxa"/>
                    <w:bottom w:w="100" w:type="dxa"/>
                    <w:right w:w="100" w:type="dxa"/>
                  </w:tcMar>
                </w:tcPr>
                <w:p w14:paraId="3E862E14" w14:textId="77777777" w:rsidR="00475C07" w:rsidRDefault="00000000">
                  <w:pPr>
                    <w:spacing w:before="240" w:after="240"/>
                    <w:rPr>
                      <w:b/>
                      <w:color w:val="131619"/>
                      <w:sz w:val="24"/>
                      <w:szCs w:val="24"/>
                    </w:rPr>
                  </w:pPr>
                  <w:r>
                    <w:rPr>
                      <w:b/>
                      <w:color w:val="131619"/>
                      <w:sz w:val="24"/>
                      <w:szCs w:val="24"/>
                    </w:rPr>
                    <w:t xml:space="preserve"> </w:t>
                  </w:r>
                </w:p>
              </w:tc>
              <w:tc>
                <w:tcPr>
                  <w:tcW w:w="2279" w:type="dxa"/>
                  <w:tcBorders>
                    <w:top w:val="nil"/>
                    <w:left w:val="nil"/>
                    <w:bottom w:val="single" w:sz="5" w:space="0" w:color="000000"/>
                    <w:right w:val="single" w:sz="5" w:space="0" w:color="000000"/>
                  </w:tcBorders>
                  <w:shd w:val="clear" w:color="auto" w:fill="F6B26B"/>
                  <w:tcMar>
                    <w:top w:w="100" w:type="dxa"/>
                    <w:left w:w="100" w:type="dxa"/>
                    <w:bottom w:w="100" w:type="dxa"/>
                    <w:right w:w="100" w:type="dxa"/>
                  </w:tcMar>
                </w:tcPr>
                <w:p w14:paraId="3CA28BCF" w14:textId="77777777" w:rsidR="00475C07" w:rsidRDefault="00000000">
                  <w:pPr>
                    <w:spacing w:before="240" w:after="240"/>
                    <w:rPr>
                      <w:b/>
                      <w:color w:val="131619"/>
                      <w:sz w:val="24"/>
                      <w:szCs w:val="24"/>
                    </w:rPr>
                  </w:pPr>
                  <w:r>
                    <w:rPr>
                      <w:b/>
                      <w:color w:val="131619"/>
                      <w:sz w:val="24"/>
                      <w:szCs w:val="24"/>
                    </w:rPr>
                    <w:t xml:space="preserve"> </w:t>
                  </w:r>
                </w:p>
              </w:tc>
            </w:tr>
            <w:tr w:rsidR="00475C07" w14:paraId="616EEB16" w14:textId="77777777">
              <w:trPr>
                <w:trHeight w:val="495"/>
              </w:trPr>
              <w:tc>
                <w:tcPr>
                  <w:tcW w:w="2320" w:type="dxa"/>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4D28A4E2" w14:textId="77777777" w:rsidR="00475C07" w:rsidRDefault="00000000">
                  <w:pPr>
                    <w:spacing w:before="240" w:after="240"/>
                    <w:rPr>
                      <w:color w:val="131619"/>
                      <w:sz w:val="24"/>
                      <w:szCs w:val="24"/>
                    </w:rPr>
                  </w:pPr>
                  <w:r>
                    <w:rPr>
                      <w:color w:val="131619"/>
                      <w:sz w:val="24"/>
                      <w:szCs w:val="24"/>
                    </w:rPr>
                    <w:t xml:space="preserve">Michael </w:t>
                  </w:r>
                  <w:proofErr w:type="spellStart"/>
                  <w:r>
                    <w:rPr>
                      <w:color w:val="131619"/>
                      <w:sz w:val="24"/>
                      <w:szCs w:val="24"/>
                    </w:rPr>
                    <w:t>DeMoran</w:t>
                  </w:r>
                  <w:proofErr w:type="spellEnd"/>
                </w:p>
              </w:tc>
              <w:tc>
                <w:tcPr>
                  <w:tcW w:w="2279" w:type="dxa"/>
                  <w:tcBorders>
                    <w:top w:val="nil"/>
                    <w:left w:val="nil"/>
                    <w:bottom w:val="single" w:sz="5" w:space="0" w:color="000000"/>
                    <w:right w:val="single" w:sz="5" w:space="0" w:color="000000"/>
                  </w:tcBorders>
                  <w:shd w:val="clear" w:color="auto" w:fill="FCE5CD"/>
                  <w:tcMar>
                    <w:top w:w="100" w:type="dxa"/>
                    <w:left w:w="100" w:type="dxa"/>
                    <w:bottom w:w="100" w:type="dxa"/>
                    <w:right w:w="100" w:type="dxa"/>
                  </w:tcMar>
                </w:tcPr>
                <w:p w14:paraId="2B4A5635" w14:textId="77777777" w:rsidR="00475C07" w:rsidRDefault="00000000">
                  <w:pPr>
                    <w:spacing w:before="240" w:after="240"/>
                    <w:rPr>
                      <w:b/>
                      <w:color w:val="131619"/>
                      <w:sz w:val="24"/>
                      <w:szCs w:val="24"/>
                    </w:rPr>
                  </w:pPr>
                  <w:r>
                    <w:rPr>
                      <w:b/>
                      <w:color w:val="131619"/>
                      <w:sz w:val="24"/>
                      <w:szCs w:val="24"/>
                    </w:rPr>
                    <w:t>X</w:t>
                  </w:r>
                </w:p>
              </w:tc>
              <w:tc>
                <w:tcPr>
                  <w:tcW w:w="2279" w:type="dxa"/>
                  <w:tcBorders>
                    <w:top w:val="nil"/>
                    <w:left w:val="nil"/>
                    <w:bottom w:val="single" w:sz="5" w:space="0" w:color="000000"/>
                    <w:right w:val="single" w:sz="5" w:space="0" w:color="000000"/>
                  </w:tcBorders>
                  <w:shd w:val="clear" w:color="auto" w:fill="FCE5CD"/>
                  <w:tcMar>
                    <w:top w:w="100" w:type="dxa"/>
                    <w:left w:w="100" w:type="dxa"/>
                    <w:bottom w:w="100" w:type="dxa"/>
                    <w:right w:w="100" w:type="dxa"/>
                  </w:tcMar>
                </w:tcPr>
                <w:p w14:paraId="5DD9FC81" w14:textId="77777777" w:rsidR="00475C07" w:rsidRDefault="00000000">
                  <w:pPr>
                    <w:spacing w:before="240" w:after="240"/>
                    <w:rPr>
                      <w:b/>
                      <w:color w:val="131619"/>
                      <w:sz w:val="24"/>
                      <w:szCs w:val="24"/>
                    </w:rPr>
                  </w:pPr>
                  <w:r>
                    <w:rPr>
                      <w:b/>
                      <w:color w:val="131619"/>
                      <w:sz w:val="24"/>
                      <w:szCs w:val="24"/>
                    </w:rPr>
                    <w:t xml:space="preserve"> </w:t>
                  </w:r>
                </w:p>
              </w:tc>
              <w:tc>
                <w:tcPr>
                  <w:tcW w:w="2279" w:type="dxa"/>
                  <w:tcBorders>
                    <w:top w:val="nil"/>
                    <w:left w:val="nil"/>
                    <w:bottom w:val="single" w:sz="5" w:space="0" w:color="000000"/>
                    <w:right w:val="single" w:sz="5" w:space="0" w:color="000000"/>
                  </w:tcBorders>
                  <w:shd w:val="clear" w:color="auto" w:fill="FCE5CD"/>
                  <w:tcMar>
                    <w:top w:w="100" w:type="dxa"/>
                    <w:left w:w="100" w:type="dxa"/>
                    <w:bottom w:w="100" w:type="dxa"/>
                    <w:right w:w="100" w:type="dxa"/>
                  </w:tcMar>
                </w:tcPr>
                <w:p w14:paraId="0EB8C51F" w14:textId="77777777" w:rsidR="00475C07" w:rsidRDefault="00000000">
                  <w:pPr>
                    <w:spacing w:before="240" w:after="240"/>
                    <w:rPr>
                      <w:b/>
                      <w:color w:val="131619"/>
                      <w:sz w:val="24"/>
                      <w:szCs w:val="24"/>
                    </w:rPr>
                  </w:pPr>
                  <w:r>
                    <w:rPr>
                      <w:b/>
                      <w:color w:val="131619"/>
                      <w:sz w:val="24"/>
                      <w:szCs w:val="24"/>
                    </w:rPr>
                    <w:t xml:space="preserve"> </w:t>
                  </w:r>
                </w:p>
              </w:tc>
            </w:tr>
            <w:tr w:rsidR="00475C07" w14:paraId="659E432F" w14:textId="77777777">
              <w:trPr>
                <w:trHeight w:val="495"/>
              </w:trPr>
              <w:tc>
                <w:tcPr>
                  <w:tcW w:w="2320" w:type="dxa"/>
                  <w:tcBorders>
                    <w:top w:val="nil"/>
                    <w:left w:val="single" w:sz="5" w:space="0" w:color="000000"/>
                    <w:bottom w:val="single" w:sz="5" w:space="0" w:color="000000"/>
                    <w:right w:val="single" w:sz="5" w:space="0" w:color="000000"/>
                  </w:tcBorders>
                  <w:shd w:val="clear" w:color="auto" w:fill="F6B26B"/>
                  <w:tcMar>
                    <w:top w:w="100" w:type="dxa"/>
                    <w:left w:w="100" w:type="dxa"/>
                    <w:bottom w:w="100" w:type="dxa"/>
                    <w:right w:w="100" w:type="dxa"/>
                  </w:tcMar>
                </w:tcPr>
                <w:p w14:paraId="773D8700" w14:textId="77777777" w:rsidR="00475C07" w:rsidRDefault="00000000">
                  <w:pPr>
                    <w:spacing w:before="240" w:after="240"/>
                    <w:rPr>
                      <w:color w:val="131619"/>
                      <w:sz w:val="24"/>
                      <w:szCs w:val="24"/>
                    </w:rPr>
                  </w:pPr>
                  <w:r>
                    <w:rPr>
                      <w:color w:val="131619"/>
                      <w:sz w:val="24"/>
                      <w:szCs w:val="24"/>
                    </w:rPr>
                    <w:t>Monique Harrington</w:t>
                  </w:r>
                </w:p>
              </w:tc>
              <w:tc>
                <w:tcPr>
                  <w:tcW w:w="2279" w:type="dxa"/>
                  <w:tcBorders>
                    <w:top w:val="nil"/>
                    <w:left w:val="nil"/>
                    <w:bottom w:val="single" w:sz="5" w:space="0" w:color="000000"/>
                    <w:right w:val="single" w:sz="5" w:space="0" w:color="000000"/>
                  </w:tcBorders>
                  <w:shd w:val="clear" w:color="auto" w:fill="F6B26B"/>
                  <w:tcMar>
                    <w:top w:w="100" w:type="dxa"/>
                    <w:left w:w="100" w:type="dxa"/>
                    <w:bottom w:w="100" w:type="dxa"/>
                    <w:right w:w="100" w:type="dxa"/>
                  </w:tcMar>
                </w:tcPr>
                <w:p w14:paraId="0E710D4E" w14:textId="77777777" w:rsidR="00475C07" w:rsidRDefault="00000000">
                  <w:pPr>
                    <w:spacing w:before="240" w:after="240"/>
                    <w:rPr>
                      <w:b/>
                      <w:color w:val="131619"/>
                      <w:sz w:val="24"/>
                      <w:szCs w:val="24"/>
                    </w:rPr>
                  </w:pPr>
                  <w:r>
                    <w:rPr>
                      <w:b/>
                      <w:color w:val="131619"/>
                      <w:sz w:val="24"/>
                      <w:szCs w:val="24"/>
                    </w:rPr>
                    <w:t>X</w:t>
                  </w:r>
                </w:p>
              </w:tc>
              <w:tc>
                <w:tcPr>
                  <w:tcW w:w="2279" w:type="dxa"/>
                  <w:tcBorders>
                    <w:top w:val="nil"/>
                    <w:left w:val="nil"/>
                    <w:bottom w:val="single" w:sz="5" w:space="0" w:color="000000"/>
                    <w:right w:val="single" w:sz="5" w:space="0" w:color="000000"/>
                  </w:tcBorders>
                  <w:shd w:val="clear" w:color="auto" w:fill="F6B26B"/>
                  <w:tcMar>
                    <w:top w:w="100" w:type="dxa"/>
                    <w:left w:w="100" w:type="dxa"/>
                    <w:bottom w:w="100" w:type="dxa"/>
                    <w:right w:w="100" w:type="dxa"/>
                  </w:tcMar>
                </w:tcPr>
                <w:p w14:paraId="22181805" w14:textId="77777777" w:rsidR="00475C07" w:rsidRDefault="00000000">
                  <w:pPr>
                    <w:spacing w:before="240" w:after="240"/>
                    <w:rPr>
                      <w:b/>
                      <w:color w:val="131619"/>
                      <w:sz w:val="24"/>
                      <w:szCs w:val="24"/>
                    </w:rPr>
                  </w:pPr>
                  <w:r>
                    <w:rPr>
                      <w:b/>
                      <w:color w:val="131619"/>
                      <w:sz w:val="24"/>
                      <w:szCs w:val="24"/>
                    </w:rPr>
                    <w:t xml:space="preserve"> </w:t>
                  </w:r>
                </w:p>
              </w:tc>
              <w:tc>
                <w:tcPr>
                  <w:tcW w:w="2279" w:type="dxa"/>
                  <w:tcBorders>
                    <w:top w:val="nil"/>
                    <w:left w:val="nil"/>
                    <w:bottom w:val="single" w:sz="5" w:space="0" w:color="000000"/>
                    <w:right w:val="single" w:sz="5" w:space="0" w:color="000000"/>
                  </w:tcBorders>
                  <w:shd w:val="clear" w:color="auto" w:fill="F6B26B"/>
                  <w:tcMar>
                    <w:top w:w="100" w:type="dxa"/>
                    <w:left w:w="100" w:type="dxa"/>
                    <w:bottom w:w="100" w:type="dxa"/>
                    <w:right w:w="100" w:type="dxa"/>
                  </w:tcMar>
                </w:tcPr>
                <w:p w14:paraId="115E3184" w14:textId="77777777" w:rsidR="00475C07" w:rsidRDefault="00000000">
                  <w:pPr>
                    <w:spacing w:before="240" w:after="240"/>
                    <w:rPr>
                      <w:b/>
                      <w:color w:val="131619"/>
                      <w:sz w:val="24"/>
                      <w:szCs w:val="24"/>
                    </w:rPr>
                  </w:pPr>
                  <w:r>
                    <w:rPr>
                      <w:b/>
                      <w:color w:val="131619"/>
                      <w:sz w:val="24"/>
                      <w:szCs w:val="24"/>
                    </w:rPr>
                    <w:t xml:space="preserve"> </w:t>
                  </w:r>
                </w:p>
              </w:tc>
            </w:tr>
            <w:tr w:rsidR="00475C07" w14:paraId="0AE37F78" w14:textId="77777777">
              <w:trPr>
                <w:trHeight w:val="495"/>
              </w:trPr>
              <w:tc>
                <w:tcPr>
                  <w:tcW w:w="2320" w:type="dxa"/>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03843EB1" w14:textId="77777777" w:rsidR="00475C07" w:rsidRDefault="00000000">
                  <w:pPr>
                    <w:spacing w:before="240" w:after="240"/>
                    <w:rPr>
                      <w:color w:val="131619"/>
                      <w:sz w:val="24"/>
                      <w:szCs w:val="24"/>
                    </w:rPr>
                  </w:pPr>
                  <w:r>
                    <w:rPr>
                      <w:color w:val="131619"/>
                      <w:sz w:val="24"/>
                      <w:szCs w:val="24"/>
                    </w:rPr>
                    <w:t>Monica Krupinski</w:t>
                  </w:r>
                </w:p>
              </w:tc>
              <w:tc>
                <w:tcPr>
                  <w:tcW w:w="2279" w:type="dxa"/>
                  <w:tcBorders>
                    <w:top w:val="nil"/>
                    <w:left w:val="nil"/>
                    <w:bottom w:val="single" w:sz="5" w:space="0" w:color="000000"/>
                    <w:right w:val="single" w:sz="5" w:space="0" w:color="000000"/>
                  </w:tcBorders>
                  <w:shd w:val="clear" w:color="auto" w:fill="FCE5CD"/>
                  <w:tcMar>
                    <w:top w:w="100" w:type="dxa"/>
                    <w:left w:w="100" w:type="dxa"/>
                    <w:bottom w:w="100" w:type="dxa"/>
                    <w:right w:w="100" w:type="dxa"/>
                  </w:tcMar>
                </w:tcPr>
                <w:p w14:paraId="0365ACE6" w14:textId="77777777" w:rsidR="00475C07" w:rsidRDefault="00000000">
                  <w:pPr>
                    <w:spacing w:before="240" w:after="240"/>
                    <w:rPr>
                      <w:b/>
                      <w:color w:val="131619"/>
                      <w:sz w:val="24"/>
                      <w:szCs w:val="24"/>
                    </w:rPr>
                  </w:pPr>
                  <w:r>
                    <w:rPr>
                      <w:b/>
                      <w:color w:val="131619"/>
                      <w:sz w:val="24"/>
                      <w:szCs w:val="24"/>
                    </w:rPr>
                    <w:t>X</w:t>
                  </w:r>
                </w:p>
              </w:tc>
              <w:tc>
                <w:tcPr>
                  <w:tcW w:w="2279" w:type="dxa"/>
                  <w:tcBorders>
                    <w:top w:val="nil"/>
                    <w:left w:val="nil"/>
                    <w:bottom w:val="single" w:sz="5" w:space="0" w:color="000000"/>
                    <w:right w:val="single" w:sz="5" w:space="0" w:color="000000"/>
                  </w:tcBorders>
                  <w:shd w:val="clear" w:color="auto" w:fill="FCE5CD"/>
                  <w:tcMar>
                    <w:top w:w="100" w:type="dxa"/>
                    <w:left w:w="100" w:type="dxa"/>
                    <w:bottom w:w="100" w:type="dxa"/>
                    <w:right w:w="100" w:type="dxa"/>
                  </w:tcMar>
                </w:tcPr>
                <w:p w14:paraId="6EA6A78D" w14:textId="77777777" w:rsidR="00475C07" w:rsidRDefault="00000000">
                  <w:pPr>
                    <w:spacing w:before="240" w:after="240"/>
                    <w:rPr>
                      <w:b/>
                      <w:color w:val="131619"/>
                      <w:sz w:val="24"/>
                      <w:szCs w:val="24"/>
                    </w:rPr>
                  </w:pPr>
                  <w:r>
                    <w:rPr>
                      <w:b/>
                      <w:color w:val="131619"/>
                      <w:sz w:val="24"/>
                      <w:szCs w:val="24"/>
                    </w:rPr>
                    <w:t xml:space="preserve"> </w:t>
                  </w:r>
                </w:p>
              </w:tc>
              <w:tc>
                <w:tcPr>
                  <w:tcW w:w="2279" w:type="dxa"/>
                  <w:tcBorders>
                    <w:top w:val="nil"/>
                    <w:left w:val="nil"/>
                    <w:bottom w:val="single" w:sz="5" w:space="0" w:color="000000"/>
                    <w:right w:val="single" w:sz="5" w:space="0" w:color="000000"/>
                  </w:tcBorders>
                  <w:shd w:val="clear" w:color="auto" w:fill="FCE5CD"/>
                  <w:tcMar>
                    <w:top w:w="100" w:type="dxa"/>
                    <w:left w:w="100" w:type="dxa"/>
                    <w:bottom w:w="100" w:type="dxa"/>
                    <w:right w:w="100" w:type="dxa"/>
                  </w:tcMar>
                </w:tcPr>
                <w:p w14:paraId="0A76CEAD" w14:textId="77777777" w:rsidR="00475C07" w:rsidRDefault="00000000">
                  <w:pPr>
                    <w:spacing w:before="240" w:after="240"/>
                    <w:rPr>
                      <w:b/>
                      <w:color w:val="131619"/>
                      <w:sz w:val="24"/>
                      <w:szCs w:val="24"/>
                    </w:rPr>
                  </w:pPr>
                  <w:r>
                    <w:rPr>
                      <w:b/>
                      <w:color w:val="131619"/>
                      <w:sz w:val="24"/>
                      <w:szCs w:val="24"/>
                    </w:rPr>
                    <w:t xml:space="preserve"> </w:t>
                  </w:r>
                </w:p>
              </w:tc>
            </w:tr>
            <w:tr w:rsidR="00475C07" w14:paraId="7CFB566D" w14:textId="77777777">
              <w:trPr>
                <w:trHeight w:val="495"/>
              </w:trPr>
              <w:tc>
                <w:tcPr>
                  <w:tcW w:w="2320" w:type="dxa"/>
                  <w:tcBorders>
                    <w:top w:val="nil"/>
                    <w:left w:val="single" w:sz="5" w:space="0" w:color="000000"/>
                    <w:bottom w:val="single" w:sz="5" w:space="0" w:color="000000"/>
                    <w:right w:val="single" w:sz="5" w:space="0" w:color="000000"/>
                  </w:tcBorders>
                  <w:shd w:val="clear" w:color="auto" w:fill="F6B26B"/>
                  <w:tcMar>
                    <w:top w:w="100" w:type="dxa"/>
                    <w:left w:w="100" w:type="dxa"/>
                    <w:bottom w:w="100" w:type="dxa"/>
                    <w:right w:w="100" w:type="dxa"/>
                  </w:tcMar>
                </w:tcPr>
                <w:p w14:paraId="549DD00C" w14:textId="77777777" w:rsidR="00475C07" w:rsidRDefault="00000000">
                  <w:pPr>
                    <w:spacing w:before="240" w:after="240"/>
                    <w:rPr>
                      <w:color w:val="131619"/>
                      <w:sz w:val="24"/>
                      <w:szCs w:val="24"/>
                    </w:rPr>
                  </w:pPr>
                  <w:r>
                    <w:rPr>
                      <w:color w:val="131619"/>
                      <w:sz w:val="24"/>
                      <w:szCs w:val="24"/>
                    </w:rPr>
                    <w:t>David Luther</w:t>
                  </w:r>
                </w:p>
              </w:tc>
              <w:tc>
                <w:tcPr>
                  <w:tcW w:w="2279" w:type="dxa"/>
                  <w:tcBorders>
                    <w:top w:val="nil"/>
                    <w:left w:val="nil"/>
                    <w:bottom w:val="single" w:sz="5" w:space="0" w:color="000000"/>
                    <w:right w:val="single" w:sz="5" w:space="0" w:color="000000"/>
                  </w:tcBorders>
                  <w:shd w:val="clear" w:color="auto" w:fill="F6B26B"/>
                  <w:tcMar>
                    <w:top w:w="100" w:type="dxa"/>
                    <w:left w:w="100" w:type="dxa"/>
                    <w:bottom w:w="100" w:type="dxa"/>
                    <w:right w:w="100" w:type="dxa"/>
                  </w:tcMar>
                </w:tcPr>
                <w:p w14:paraId="454331B4" w14:textId="77777777" w:rsidR="00475C07" w:rsidRDefault="00000000">
                  <w:pPr>
                    <w:spacing w:before="240" w:after="240"/>
                    <w:rPr>
                      <w:b/>
                      <w:color w:val="131619"/>
                      <w:sz w:val="24"/>
                      <w:szCs w:val="24"/>
                    </w:rPr>
                  </w:pPr>
                  <w:r>
                    <w:rPr>
                      <w:b/>
                      <w:color w:val="131619"/>
                      <w:sz w:val="24"/>
                      <w:szCs w:val="24"/>
                    </w:rPr>
                    <w:t xml:space="preserve"> X</w:t>
                  </w:r>
                </w:p>
              </w:tc>
              <w:tc>
                <w:tcPr>
                  <w:tcW w:w="2279" w:type="dxa"/>
                  <w:tcBorders>
                    <w:top w:val="nil"/>
                    <w:left w:val="nil"/>
                    <w:bottom w:val="single" w:sz="5" w:space="0" w:color="000000"/>
                    <w:right w:val="single" w:sz="5" w:space="0" w:color="000000"/>
                  </w:tcBorders>
                  <w:shd w:val="clear" w:color="auto" w:fill="F6B26B"/>
                  <w:tcMar>
                    <w:top w:w="100" w:type="dxa"/>
                    <w:left w:w="100" w:type="dxa"/>
                    <w:bottom w:w="100" w:type="dxa"/>
                    <w:right w:w="100" w:type="dxa"/>
                  </w:tcMar>
                </w:tcPr>
                <w:p w14:paraId="3DD69BF6" w14:textId="77777777" w:rsidR="00475C07" w:rsidRDefault="00475C07">
                  <w:pPr>
                    <w:spacing w:before="240" w:after="240"/>
                    <w:rPr>
                      <w:b/>
                      <w:color w:val="131619"/>
                      <w:sz w:val="24"/>
                      <w:szCs w:val="24"/>
                    </w:rPr>
                  </w:pPr>
                </w:p>
              </w:tc>
              <w:tc>
                <w:tcPr>
                  <w:tcW w:w="2279" w:type="dxa"/>
                  <w:tcBorders>
                    <w:top w:val="nil"/>
                    <w:left w:val="nil"/>
                    <w:bottom w:val="single" w:sz="5" w:space="0" w:color="000000"/>
                    <w:right w:val="single" w:sz="5" w:space="0" w:color="000000"/>
                  </w:tcBorders>
                  <w:shd w:val="clear" w:color="auto" w:fill="F6B26B"/>
                  <w:tcMar>
                    <w:top w:w="100" w:type="dxa"/>
                    <w:left w:w="100" w:type="dxa"/>
                    <w:bottom w:w="100" w:type="dxa"/>
                    <w:right w:w="100" w:type="dxa"/>
                  </w:tcMar>
                </w:tcPr>
                <w:p w14:paraId="6D29F079" w14:textId="77777777" w:rsidR="00475C07" w:rsidRDefault="00000000">
                  <w:pPr>
                    <w:spacing w:before="240" w:after="240"/>
                    <w:rPr>
                      <w:b/>
                      <w:color w:val="131619"/>
                      <w:sz w:val="24"/>
                      <w:szCs w:val="24"/>
                    </w:rPr>
                  </w:pPr>
                  <w:r>
                    <w:rPr>
                      <w:b/>
                      <w:color w:val="131619"/>
                      <w:sz w:val="24"/>
                      <w:szCs w:val="24"/>
                    </w:rPr>
                    <w:t xml:space="preserve"> </w:t>
                  </w:r>
                </w:p>
              </w:tc>
            </w:tr>
            <w:tr w:rsidR="00475C07" w14:paraId="054C56E9" w14:textId="77777777">
              <w:trPr>
                <w:trHeight w:val="495"/>
              </w:trPr>
              <w:tc>
                <w:tcPr>
                  <w:tcW w:w="2320" w:type="dxa"/>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512F9932" w14:textId="77777777" w:rsidR="00475C07" w:rsidRDefault="00000000">
                  <w:pPr>
                    <w:spacing w:before="240" w:after="240"/>
                    <w:rPr>
                      <w:color w:val="131619"/>
                      <w:sz w:val="24"/>
                      <w:szCs w:val="24"/>
                    </w:rPr>
                  </w:pPr>
                  <w:r>
                    <w:rPr>
                      <w:color w:val="131619"/>
                      <w:sz w:val="24"/>
                      <w:szCs w:val="24"/>
                    </w:rPr>
                    <w:t>Mike McGowan</w:t>
                  </w:r>
                </w:p>
              </w:tc>
              <w:tc>
                <w:tcPr>
                  <w:tcW w:w="2279" w:type="dxa"/>
                  <w:tcBorders>
                    <w:top w:val="nil"/>
                    <w:left w:val="nil"/>
                    <w:bottom w:val="single" w:sz="5" w:space="0" w:color="000000"/>
                    <w:right w:val="single" w:sz="5" w:space="0" w:color="000000"/>
                  </w:tcBorders>
                  <w:shd w:val="clear" w:color="auto" w:fill="FCE5CD"/>
                  <w:tcMar>
                    <w:top w:w="100" w:type="dxa"/>
                    <w:left w:w="100" w:type="dxa"/>
                    <w:bottom w:w="100" w:type="dxa"/>
                    <w:right w:w="100" w:type="dxa"/>
                  </w:tcMar>
                </w:tcPr>
                <w:p w14:paraId="2A14E7E9" w14:textId="77777777" w:rsidR="00475C07" w:rsidRDefault="00000000">
                  <w:pPr>
                    <w:spacing w:before="240" w:after="240"/>
                    <w:rPr>
                      <w:b/>
                      <w:color w:val="131619"/>
                      <w:sz w:val="24"/>
                      <w:szCs w:val="24"/>
                    </w:rPr>
                  </w:pPr>
                  <w:r>
                    <w:rPr>
                      <w:b/>
                      <w:color w:val="131619"/>
                      <w:sz w:val="24"/>
                      <w:szCs w:val="24"/>
                    </w:rPr>
                    <w:t>X</w:t>
                  </w:r>
                </w:p>
              </w:tc>
              <w:tc>
                <w:tcPr>
                  <w:tcW w:w="2279" w:type="dxa"/>
                  <w:tcBorders>
                    <w:top w:val="nil"/>
                    <w:left w:val="nil"/>
                    <w:bottom w:val="single" w:sz="5" w:space="0" w:color="000000"/>
                    <w:right w:val="single" w:sz="5" w:space="0" w:color="000000"/>
                  </w:tcBorders>
                  <w:shd w:val="clear" w:color="auto" w:fill="FCE5CD"/>
                  <w:tcMar>
                    <w:top w:w="100" w:type="dxa"/>
                    <w:left w:w="100" w:type="dxa"/>
                    <w:bottom w:w="100" w:type="dxa"/>
                    <w:right w:w="100" w:type="dxa"/>
                  </w:tcMar>
                </w:tcPr>
                <w:p w14:paraId="7F1199D3" w14:textId="77777777" w:rsidR="00475C07" w:rsidRDefault="00000000">
                  <w:pPr>
                    <w:spacing w:before="240" w:after="240"/>
                    <w:rPr>
                      <w:b/>
                      <w:color w:val="131619"/>
                      <w:sz w:val="24"/>
                      <w:szCs w:val="24"/>
                    </w:rPr>
                  </w:pPr>
                  <w:r>
                    <w:rPr>
                      <w:b/>
                      <w:color w:val="131619"/>
                      <w:sz w:val="24"/>
                      <w:szCs w:val="24"/>
                    </w:rPr>
                    <w:t xml:space="preserve"> </w:t>
                  </w:r>
                </w:p>
              </w:tc>
              <w:tc>
                <w:tcPr>
                  <w:tcW w:w="2279" w:type="dxa"/>
                  <w:tcBorders>
                    <w:top w:val="nil"/>
                    <w:left w:val="nil"/>
                    <w:bottom w:val="single" w:sz="5" w:space="0" w:color="000000"/>
                    <w:right w:val="single" w:sz="5" w:space="0" w:color="000000"/>
                  </w:tcBorders>
                  <w:shd w:val="clear" w:color="auto" w:fill="FCE5CD"/>
                  <w:tcMar>
                    <w:top w:w="100" w:type="dxa"/>
                    <w:left w:w="100" w:type="dxa"/>
                    <w:bottom w:w="100" w:type="dxa"/>
                    <w:right w:w="100" w:type="dxa"/>
                  </w:tcMar>
                </w:tcPr>
                <w:p w14:paraId="61473F18" w14:textId="77777777" w:rsidR="00475C07" w:rsidRDefault="00000000">
                  <w:pPr>
                    <w:spacing w:before="240" w:after="240"/>
                    <w:rPr>
                      <w:b/>
                      <w:color w:val="131619"/>
                      <w:sz w:val="24"/>
                      <w:szCs w:val="24"/>
                    </w:rPr>
                  </w:pPr>
                  <w:r>
                    <w:rPr>
                      <w:b/>
                      <w:color w:val="131619"/>
                      <w:sz w:val="24"/>
                      <w:szCs w:val="24"/>
                    </w:rPr>
                    <w:t xml:space="preserve"> </w:t>
                  </w:r>
                </w:p>
              </w:tc>
            </w:tr>
            <w:tr w:rsidR="00475C07" w14:paraId="613EE2B5" w14:textId="77777777">
              <w:trPr>
                <w:trHeight w:val="495"/>
              </w:trPr>
              <w:tc>
                <w:tcPr>
                  <w:tcW w:w="2320" w:type="dxa"/>
                  <w:tcBorders>
                    <w:top w:val="nil"/>
                    <w:left w:val="single" w:sz="5" w:space="0" w:color="000000"/>
                    <w:bottom w:val="single" w:sz="5" w:space="0" w:color="000000"/>
                    <w:right w:val="single" w:sz="5" w:space="0" w:color="000000"/>
                  </w:tcBorders>
                  <w:shd w:val="clear" w:color="auto" w:fill="F6B26B"/>
                  <w:tcMar>
                    <w:top w:w="100" w:type="dxa"/>
                    <w:left w:w="100" w:type="dxa"/>
                    <w:bottom w:w="100" w:type="dxa"/>
                    <w:right w:w="100" w:type="dxa"/>
                  </w:tcMar>
                </w:tcPr>
                <w:p w14:paraId="5CAEDE4B" w14:textId="77777777" w:rsidR="00475C07" w:rsidRDefault="00000000">
                  <w:pPr>
                    <w:spacing w:before="240" w:after="240"/>
                    <w:rPr>
                      <w:color w:val="131619"/>
                      <w:sz w:val="24"/>
                      <w:szCs w:val="24"/>
                    </w:rPr>
                  </w:pPr>
                  <w:proofErr w:type="gramStart"/>
                  <w:r>
                    <w:rPr>
                      <w:color w:val="131619"/>
                      <w:sz w:val="24"/>
                      <w:szCs w:val="24"/>
                    </w:rPr>
                    <w:t>Myriam  Mompoint</w:t>
                  </w:r>
                  <w:proofErr w:type="gramEnd"/>
                </w:p>
              </w:tc>
              <w:tc>
                <w:tcPr>
                  <w:tcW w:w="2279" w:type="dxa"/>
                  <w:tcBorders>
                    <w:top w:val="nil"/>
                    <w:left w:val="nil"/>
                    <w:bottom w:val="single" w:sz="5" w:space="0" w:color="000000"/>
                    <w:right w:val="single" w:sz="5" w:space="0" w:color="000000"/>
                  </w:tcBorders>
                  <w:shd w:val="clear" w:color="auto" w:fill="F6B26B"/>
                  <w:tcMar>
                    <w:top w:w="100" w:type="dxa"/>
                    <w:left w:w="100" w:type="dxa"/>
                    <w:bottom w:w="100" w:type="dxa"/>
                    <w:right w:w="100" w:type="dxa"/>
                  </w:tcMar>
                </w:tcPr>
                <w:p w14:paraId="3B92BF2F" w14:textId="77777777" w:rsidR="00475C07" w:rsidRDefault="00000000">
                  <w:pPr>
                    <w:spacing w:before="240" w:after="240"/>
                    <w:rPr>
                      <w:b/>
                      <w:color w:val="131619"/>
                      <w:sz w:val="24"/>
                      <w:szCs w:val="24"/>
                    </w:rPr>
                  </w:pPr>
                  <w:r>
                    <w:rPr>
                      <w:b/>
                      <w:color w:val="131619"/>
                      <w:sz w:val="24"/>
                      <w:szCs w:val="24"/>
                    </w:rPr>
                    <w:t>X</w:t>
                  </w:r>
                </w:p>
              </w:tc>
              <w:tc>
                <w:tcPr>
                  <w:tcW w:w="2279" w:type="dxa"/>
                  <w:tcBorders>
                    <w:top w:val="nil"/>
                    <w:left w:val="nil"/>
                    <w:bottom w:val="single" w:sz="5" w:space="0" w:color="000000"/>
                    <w:right w:val="single" w:sz="5" w:space="0" w:color="000000"/>
                  </w:tcBorders>
                  <w:shd w:val="clear" w:color="auto" w:fill="F6B26B"/>
                  <w:tcMar>
                    <w:top w:w="100" w:type="dxa"/>
                    <w:left w:w="100" w:type="dxa"/>
                    <w:bottom w:w="100" w:type="dxa"/>
                    <w:right w:w="100" w:type="dxa"/>
                  </w:tcMar>
                </w:tcPr>
                <w:p w14:paraId="07BD430C" w14:textId="77777777" w:rsidR="00475C07" w:rsidRDefault="00000000">
                  <w:pPr>
                    <w:spacing w:before="240" w:after="240"/>
                    <w:rPr>
                      <w:b/>
                      <w:color w:val="131619"/>
                      <w:sz w:val="24"/>
                      <w:szCs w:val="24"/>
                    </w:rPr>
                  </w:pPr>
                  <w:r>
                    <w:rPr>
                      <w:b/>
                      <w:color w:val="131619"/>
                      <w:sz w:val="24"/>
                      <w:szCs w:val="24"/>
                    </w:rPr>
                    <w:t xml:space="preserve"> </w:t>
                  </w:r>
                </w:p>
              </w:tc>
              <w:tc>
                <w:tcPr>
                  <w:tcW w:w="2279" w:type="dxa"/>
                  <w:tcBorders>
                    <w:top w:val="nil"/>
                    <w:left w:val="nil"/>
                    <w:bottom w:val="single" w:sz="5" w:space="0" w:color="000000"/>
                    <w:right w:val="single" w:sz="5" w:space="0" w:color="000000"/>
                  </w:tcBorders>
                  <w:shd w:val="clear" w:color="auto" w:fill="F6B26B"/>
                  <w:tcMar>
                    <w:top w:w="100" w:type="dxa"/>
                    <w:left w:w="100" w:type="dxa"/>
                    <w:bottom w:w="100" w:type="dxa"/>
                    <w:right w:w="100" w:type="dxa"/>
                  </w:tcMar>
                </w:tcPr>
                <w:p w14:paraId="02C1D617" w14:textId="77777777" w:rsidR="00475C07" w:rsidRDefault="00000000">
                  <w:pPr>
                    <w:spacing w:before="240" w:after="240"/>
                    <w:rPr>
                      <w:b/>
                      <w:color w:val="131619"/>
                      <w:sz w:val="24"/>
                      <w:szCs w:val="24"/>
                    </w:rPr>
                  </w:pPr>
                  <w:r>
                    <w:rPr>
                      <w:b/>
                      <w:color w:val="131619"/>
                      <w:sz w:val="24"/>
                      <w:szCs w:val="24"/>
                    </w:rPr>
                    <w:t xml:space="preserve"> </w:t>
                  </w:r>
                </w:p>
              </w:tc>
            </w:tr>
            <w:tr w:rsidR="00475C07" w14:paraId="3A318FED" w14:textId="77777777">
              <w:trPr>
                <w:trHeight w:val="495"/>
              </w:trPr>
              <w:tc>
                <w:tcPr>
                  <w:tcW w:w="2320" w:type="dxa"/>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448C15FE" w14:textId="77777777" w:rsidR="00475C07" w:rsidRDefault="00000000">
                  <w:pPr>
                    <w:spacing w:before="240" w:after="240"/>
                    <w:rPr>
                      <w:color w:val="131619"/>
                      <w:sz w:val="24"/>
                      <w:szCs w:val="24"/>
                    </w:rPr>
                  </w:pPr>
                  <w:r>
                    <w:rPr>
                      <w:color w:val="131619"/>
                      <w:sz w:val="24"/>
                      <w:szCs w:val="24"/>
                    </w:rPr>
                    <w:t>Elijah Pritchett</w:t>
                  </w:r>
                </w:p>
              </w:tc>
              <w:tc>
                <w:tcPr>
                  <w:tcW w:w="2279" w:type="dxa"/>
                  <w:tcBorders>
                    <w:top w:val="nil"/>
                    <w:left w:val="nil"/>
                    <w:bottom w:val="single" w:sz="5" w:space="0" w:color="000000"/>
                    <w:right w:val="single" w:sz="5" w:space="0" w:color="000000"/>
                  </w:tcBorders>
                  <w:shd w:val="clear" w:color="auto" w:fill="FCE5CD"/>
                  <w:tcMar>
                    <w:top w:w="100" w:type="dxa"/>
                    <w:left w:w="100" w:type="dxa"/>
                    <w:bottom w:w="100" w:type="dxa"/>
                    <w:right w:w="100" w:type="dxa"/>
                  </w:tcMar>
                </w:tcPr>
                <w:p w14:paraId="4D3492C1" w14:textId="77777777" w:rsidR="00475C07" w:rsidRDefault="00000000">
                  <w:pPr>
                    <w:spacing w:before="240" w:after="240"/>
                    <w:rPr>
                      <w:b/>
                      <w:color w:val="131619"/>
                      <w:sz w:val="24"/>
                      <w:szCs w:val="24"/>
                    </w:rPr>
                  </w:pPr>
                  <w:r>
                    <w:rPr>
                      <w:b/>
                      <w:color w:val="131619"/>
                      <w:sz w:val="24"/>
                      <w:szCs w:val="24"/>
                    </w:rPr>
                    <w:t>X</w:t>
                  </w:r>
                </w:p>
              </w:tc>
              <w:tc>
                <w:tcPr>
                  <w:tcW w:w="2279" w:type="dxa"/>
                  <w:tcBorders>
                    <w:top w:val="nil"/>
                    <w:left w:val="nil"/>
                    <w:bottom w:val="single" w:sz="5" w:space="0" w:color="000000"/>
                    <w:right w:val="single" w:sz="5" w:space="0" w:color="000000"/>
                  </w:tcBorders>
                  <w:shd w:val="clear" w:color="auto" w:fill="FCE5CD"/>
                  <w:tcMar>
                    <w:top w:w="100" w:type="dxa"/>
                    <w:left w:w="100" w:type="dxa"/>
                    <w:bottom w:w="100" w:type="dxa"/>
                    <w:right w:w="100" w:type="dxa"/>
                  </w:tcMar>
                </w:tcPr>
                <w:p w14:paraId="74EEDC03" w14:textId="77777777" w:rsidR="00475C07" w:rsidRDefault="00000000">
                  <w:pPr>
                    <w:spacing w:before="240" w:after="240"/>
                    <w:rPr>
                      <w:b/>
                      <w:color w:val="131619"/>
                      <w:sz w:val="24"/>
                      <w:szCs w:val="24"/>
                    </w:rPr>
                  </w:pPr>
                  <w:r>
                    <w:rPr>
                      <w:b/>
                      <w:color w:val="131619"/>
                      <w:sz w:val="24"/>
                      <w:szCs w:val="24"/>
                    </w:rPr>
                    <w:t xml:space="preserve"> </w:t>
                  </w:r>
                </w:p>
              </w:tc>
              <w:tc>
                <w:tcPr>
                  <w:tcW w:w="2279" w:type="dxa"/>
                  <w:tcBorders>
                    <w:top w:val="nil"/>
                    <w:left w:val="nil"/>
                    <w:bottom w:val="single" w:sz="5" w:space="0" w:color="000000"/>
                    <w:right w:val="single" w:sz="5" w:space="0" w:color="000000"/>
                  </w:tcBorders>
                  <w:shd w:val="clear" w:color="auto" w:fill="FCE5CD"/>
                  <w:tcMar>
                    <w:top w:w="100" w:type="dxa"/>
                    <w:left w:w="100" w:type="dxa"/>
                    <w:bottom w:w="100" w:type="dxa"/>
                    <w:right w:w="100" w:type="dxa"/>
                  </w:tcMar>
                </w:tcPr>
                <w:p w14:paraId="0A7B607F" w14:textId="77777777" w:rsidR="00475C07" w:rsidRDefault="00000000">
                  <w:pPr>
                    <w:spacing w:before="240" w:after="240"/>
                    <w:rPr>
                      <w:b/>
                      <w:color w:val="131619"/>
                      <w:sz w:val="24"/>
                      <w:szCs w:val="24"/>
                    </w:rPr>
                  </w:pPr>
                  <w:r>
                    <w:rPr>
                      <w:b/>
                      <w:color w:val="131619"/>
                      <w:sz w:val="24"/>
                      <w:szCs w:val="24"/>
                    </w:rPr>
                    <w:t xml:space="preserve"> </w:t>
                  </w:r>
                </w:p>
              </w:tc>
            </w:tr>
            <w:tr w:rsidR="00475C07" w14:paraId="2EF58BF3" w14:textId="77777777">
              <w:trPr>
                <w:trHeight w:val="525"/>
              </w:trPr>
              <w:tc>
                <w:tcPr>
                  <w:tcW w:w="2320" w:type="dxa"/>
                  <w:tcBorders>
                    <w:top w:val="nil"/>
                    <w:left w:val="single" w:sz="5" w:space="0" w:color="000000"/>
                    <w:bottom w:val="single" w:sz="5" w:space="0" w:color="000000"/>
                    <w:right w:val="single" w:sz="5" w:space="0" w:color="000000"/>
                  </w:tcBorders>
                  <w:shd w:val="clear" w:color="auto" w:fill="F6B26B"/>
                  <w:tcMar>
                    <w:top w:w="100" w:type="dxa"/>
                    <w:left w:w="100" w:type="dxa"/>
                    <w:bottom w:w="100" w:type="dxa"/>
                    <w:right w:w="100" w:type="dxa"/>
                  </w:tcMar>
                </w:tcPr>
                <w:p w14:paraId="1A6B3BE2" w14:textId="77777777" w:rsidR="00475C07" w:rsidRDefault="00000000">
                  <w:pPr>
                    <w:spacing w:before="240" w:after="240"/>
                    <w:rPr>
                      <w:color w:val="131619"/>
                      <w:sz w:val="24"/>
                      <w:szCs w:val="24"/>
                    </w:rPr>
                  </w:pPr>
                  <w:r>
                    <w:rPr>
                      <w:color w:val="131619"/>
                      <w:sz w:val="24"/>
                      <w:szCs w:val="24"/>
                    </w:rPr>
                    <w:t>Henry Rownd</w:t>
                  </w:r>
                </w:p>
              </w:tc>
              <w:tc>
                <w:tcPr>
                  <w:tcW w:w="2279" w:type="dxa"/>
                  <w:tcBorders>
                    <w:top w:val="nil"/>
                    <w:left w:val="nil"/>
                    <w:bottom w:val="single" w:sz="5" w:space="0" w:color="000000"/>
                    <w:right w:val="single" w:sz="5" w:space="0" w:color="000000"/>
                  </w:tcBorders>
                  <w:shd w:val="clear" w:color="auto" w:fill="F6B26B"/>
                  <w:tcMar>
                    <w:top w:w="100" w:type="dxa"/>
                    <w:left w:w="100" w:type="dxa"/>
                    <w:bottom w:w="100" w:type="dxa"/>
                    <w:right w:w="100" w:type="dxa"/>
                  </w:tcMar>
                </w:tcPr>
                <w:p w14:paraId="1EE51D34" w14:textId="77777777" w:rsidR="00475C07" w:rsidRDefault="00000000">
                  <w:pPr>
                    <w:spacing w:before="240" w:after="240"/>
                    <w:rPr>
                      <w:b/>
                      <w:color w:val="131619"/>
                      <w:sz w:val="24"/>
                      <w:szCs w:val="24"/>
                    </w:rPr>
                  </w:pPr>
                  <w:r>
                    <w:rPr>
                      <w:b/>
                      <w:color w:val="131619"/>
                      <w:sz w:val="24"/>
                      <w:szCs w:val="24"/>
                    </w:rPr>
                    <w:t>X</w:t>
                  </w:r>
                </w:p>
              </w:tc>
              <w:tc>
                <w:tcPr>
                  <w:tcW w:w="2279" w:type="dxa"/>
                  <w:tcBorders>
                    <w:top w:val="nil"/>
                    <w:left w:val="nil"/>
                    <w:bottom w:val="single" w:sz="5" w:space="0" w:color="000000"/>
                    <w:right w:val="single" w:sz="5" w:space="0" w:color="000000"/>
                  </w:tcBorders>
                  <w:shd w:val="clear" w:color="auto" w:fill="F6B26B"/>
                  <w:tcMar>
                    <w:top w:w="100" w:type="dxa"/>
                    <w:left w:w="100" w:type="dxa"/>
                    <w:bottom w:w="100" w:type="dxa"/>
                    <w:right w:w="100" w:type="dxa"/>
                  </w:tcMar>
                </w:tcPr>
                <w:p w14:paraId="569E0E09" w14:textId="77777777" w:rsidR="00475C07" w:rsidRDefault="00000000">
                  <w:pPr>
                    <w:spacing w:before="240" w:after="240"/>
                    <w:rPr>
                      <w:b/>
                      <w:color w:val="131619"/>
                      <w:sz w:val="24"/>
                      <w:szCs w:val="24"/>
                    </w:rPr>
                  </w:pPr>
                  <w:r>
                    <w:rPr>
                      <w:b/>
                      <w:color w:val="131619"/>
                      <w:sz w:val="24"/>
                      <w:szCs w:val="24"/>
                    </w:rPr>
                    <w:t xml:space="preserve"> </w:t>
                  </w:r>
                </w:p>
              </w:tc>
              <w:tc>
                <w:tcPr>
                  <w:tcW w:w="2279" w:type="dxa"/>
                  <w:tcBorders>
                    <w:top w:val="nil"/>
                    <w:left w:val="nil"/>
                    <w:bottom w:val="single" w:sz="5" w:space="0" w:color="000000"/>
                    <w:right w:val="single" w:sz="5" w:space="0" w:color="000000"/>
                  </w:tcBorders>
                  <w:shd w:val="clear" w:color="auto" w:fill="F6B26B"/>
                  <w:tcMar>
                    <w:top w:w="100" w:type="dxa"/>
                    <w:left w:w="100" w:type="dxa"/>
                    <w:bottom w:w="100" w:type="dxa"/>
                    <w:right w:w="100" w:type="dxa"/>
                  </w:tcMar>
                </w:tcPr>
                <w:p w14:paraId="088D4750" w14:textId="77777777" w:rsidR="00475C07" w:rsidRDefault="00000000">
                  <w:pPr>
                    <w:spacing w:before="240" w:after="240"/>
                    <w:rPr>
                      <w:b/>
                      <w:color w:val="131619"/>
                      <w:sz w:val="24"/>
                      <w:szCs w:val="24"/>
                    </w:rPr>
                  </w:pPr>
                  <w:r>
                    <w:rPr>
                      <w:b/>
                      <w:color w:val="131619"/>
                      <w:sz w:val="24"/>
                      <w:szCs w:val="24"/>
                    </w:rPr>
                    <w:t xml:space="preserve"> </w:t>
                  </w:r>
                </w:p>
              </w:tc>
            </w:tr>
            <w:tr w:rsidR="00475C07" w14:paraId="0E9FE847" w14:textId="77777777">
              <w:trPr>
                <w:trHeight w:val="527"/>
              </w:trPr>
              <w:tc>
                <w:tcPr>
                  <w:tcW w:w="2320" w:type="dxa"/>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1D06B27C" w14:textId="77777777" w:rsidR="00475C07" w:rsidRDefault="00000000">
                  <w:pPr>
                    <w:spacing w:before="240" w:after="240"/>
                    <w:rPr>
                      <w:color w:val="131619"/>
                      <w:sz w:val="24"/>
                      <w:szCs w:val="24"/>
                    </w:rPr>
                  </w:pPr>
                  <w:r>
                    <w:rPr>
                      <w:color w:val="131619"/>
                      <w:sz w:val="24"/>
                      <w:szCs w:val="24"/>
                    </w:rPr>
                    <w:lastRenderedPageBreak/>
                    <w:t>Les Sutter</w:t>
                  </w:r>
                </w:p>
              </w:tc>
              <w:tc>
                <w:tcPr>
                  <w:tcW w:w="2279" w:type="dxa"/>
                  <w:tcBorders>
                    <w:top w:val="nil"/>
                    <w:left w:val="nil"/>
                    <w:bottom w:val="single" w:sz="5" w:space="0" w:color="000000"/>
                    <w:right w:val="single" w:sz="5" w:space="0" w:color="000000"/>
                  </w:tcBorders>
                  <w:shd w:val="clear" w:color="auto" w:fill="FCE5CD"/>
                  <w:tcMar>
                    <w:top w:w="100" w:type="dxa"/>
                    <w:left w:w="100" w:type="dxa"/>
                    <w:bottom w:w="100" w:type="dxa"/>
                    <w:right w:w="100" w:type="dxa"/>
                  </w:tcMar>
                </w:tcPr>
                <w:p w14:paraId="24FA0448" w14:textId="77777777" w:rsidR="00475C07" w:rsidRDefault="00000000">
                  <w:pPr>
                    <w:spacing w:before="240" w:after="240"/>
                    <w:rPr>
                      <w:b/>
                      <w:color w:val="131619"/>
                      <w:sz w:val="24"/>
                      <w:szCs w:val="24"/>
                    </w:rPr>
                  </w:pPr>
                  <w:r>
                    <w:rPr>
                      <w:b/>
                      <w:color w:val="131619"/>
                      <w:sz w:val="24"/>
                      <w:szCs w:val="24"/>
                    </w:rPr>
                    <w:t>X</w:t>
                  </w:r>
                </w:p>
              </w:tc>
              <w:tc>
                <w:tcPr>
                  <w:tcW w:w="2279" w:type="dxa"/>
                  <w:tcBorders>
                    <w:top w:val="nil"/>
                    <w:left w:val="nil"/>
                    <w:bottom w:val="single" w:sz="5" w:space="0" w:color="000000"/>
                    <w:right w:val="single" w:sz="5" w:space="0" w:color="000000"/>
                  </w:tcBorders>
                  <w:shd w:val="clear" w:color="auto" w:fill="FCE5CD"/>
                  <w:tcMar>
                    <w:top w:w="100" w:type="dxa"/>
                    <w:left w:w="100" w:type="dxa"/>
                    <w:bottom w:w="100" w:type="dxa"/>
                    <w:right w:w="100" w:type="dxa"/>
                  </w:tcMar>
                </w:tcPr>
                <w:p w14:paraId="268311B4" w14:textId="77777777" w:rsidR="00475C07" w:rsidRDefault="00000000">
                  <w:pPr>
                    <w:spacing w:before="240" w:after="240"/>
                    <w:rPr>
                      <w:b/>
                      <w:color w:val="131619"/>
                      <w:sz w:val="24"/>
                      <w:szCs w:val="24"/>
                    </w:rPr>
                  </w:pPr>
                  <w:r>
                    <w:rPr>
                      <w:b/>
                      <w:color w:val="131619"/>
                      <w:sz w:val="24"/>
                      <w:szCs w:val="24"/>
                    </w:rPr>
                    <w:t xml:space="preserve"> </w:t>
                  </w:r>
                </w:p>
              </w:tc>
              <w:tc>
                <w:tcPr>
                  <w:tcW w:w="2279" w:type="dxa"/>
                  <w:tcBorders>
                    <w:top w:val="nil"/>
                    <w:left w:val="nil"/>
                    <w:bottom w:val="single" w:sz="5" w:space="0" w:color="000000"/>
                    <w:right w:val="single" w:sz="5" w:space="0" w:color="000000"/>
                  </w:tcBorders>
                  <w:shd w:val="clear" w:color="auto" w:fill="FCE5CD"/>
                  <w:tcMar>
                    <w:top w:w="100" w:type="dxa"/>
                    <w:left w:w="100" w:type="dxa"/>
                    <w:bottom w:w="100" w:type="dxa"/>
                    <w:right w:w="100" w:type="dxa"/>
                  </w:tcMar>
                </w:tcPr>
                <w:p w14:paraId="0D4AEE2D" w14:textId="77777777" w:rsidR="00475C07" w:rsidRDefault="00000000">
                  <w:pPr>
                    <w:spacing w:before="240" w:after="240"/>
                    <w:rPr>
                      <w:b/>
                      <w:color w:val="131619"/>
                      <w:sz w:val="24"/>
                      <w:szCs w:val="24"/>
                    </w:rPr>
                  </w:pPr>
                  <w:r>
                    <w:rPr>
                      <w:b/>
                      <w:color w:val="131619"/>
                      <w:sz w:val="24"/>
                      <w:szCs w:val="24"/>
                    </w:rPr>
                    <w:t xml:space="preserve"> </w:t>
                  </w:r>
                </w:p>
              </w:tc>
            </w:tr>
          </w:tbl>
          <w:p w14:paraId="279E9A8D" w14:textId="77777777" w:rsidR="00475C07" w:rsidRDefault="00000000">
            <w:pPr>
              <w:spacing w:before="240" w:after="240"/>
              <w:rPr>
                <w:b/>
                <w:color w:val="131619"/>
                <w:sz w:val="28"/>
                <w:szCs w:val="28"/>
              </w:rPr>
            </w:pPr>
            <w:r>
              <w:rPr>
                <w:b/>
                <w:color w:val="131619"/>
                <w:sz w:val="28"/>
                <w:szCs w:val="28"/>
              </w:rPr>
              <w:t xml:space="preserve"> </w:t>
            </w:r>
          </w:p>
          <w:p w14:paraId="0A9BD3E4" w14:textId="77777777" w:rsidR="00475C07" w:rsidRDefault="00475C07">
            <w:pPr>
              <w:rPr>
                <w:color w:val="131619"/>
                <w:sz w:val="20"/>
                <w:szCs w:val="20"/>
              </w:rPr>
            </w:pPr>
          </w:p>
        </w:tc>
        <w:tc>
          <w:tcPr>
            <w:tcW w:w="1" w:type="dxa"/>
            <w:tcBorders>
              <w:top w:val="nil"/>
              <w:left w:val="nil"/>
              <w:bottom w:val="nil"/>
              <w:right w:val="nil"/>
            </w:tcBorders>
            <w:shd w:val="clear" w:color="auto" w:fill="auto"/>
            <w:tcMar>
              <w:top w:w="100" w:type="dxa"/>
              <w:left w:w="100" w:type="dxa"/>
              <w:bottom w:w="100" w:type="dxa"/>
              <w:right w:w="100" w:type="dxa"/>
            </w:tcMar>
          </w:tcPr>
          <w:p w14:paraId="171C7BF1" w14:textId="77777777" w:rsidR="00475C07" w:rsidRDefault="00475C07">
            <w:pPr>
              <w:rPr>
                <w:color w:val="131619"/>
                <w:sz w:val="20"/>
                <w:szCs w:val="20"/>
              </w:rPr>
            </w:pPr>
          </w:p>
        </w:tc>
      </w:tr>
      <w:tr w:rsidR="00475C07" w14:paraId="7CE79CC6" w14:textId="77777777">
        <w:trPr>
          <w:trHeight w:val="530"/>
        </w:trPr>
        <w:tc>
          <w:tcPr>
            <w:tcW w:w="9361" w:type="dxa"/>
            <w:gridSpan w:val="2"/>
            <w:tcBorders>
              <w:top w:val="nil"/>
              <w:left w:val="nil"/>
              <w:bottom w:val="nil"/>
              <w:right w:val="nil"/>
            </w:tcBorders>
            <w:shd w:val="clear" w:color="auto" w:fill="auto"/>
            <w:tcMar>
              <w:top w:w="100" w:type="dxa"/>
              <w:left w:w="100" w:type="dxa"/>
              <w:bottom w:w="100" w:type="dxa"/>
              <w:right w:w="100" w:type="dxa"/>
            </w:tcMar>
          </w:tcPr>
          <w:p w14:paraId="2C7418C9" w14:textId="77777777" w:rsidR="00475C07" w:rsidRDefault="00475C07">
            <w:pPr>
              <w:spacing w:line="300" w:lineRule="auto"/>
              <w:rPr>
                <w:color w:val="131619"/>
                <w:sz w:val="20"/>
                <w:szCs w:val="20"/>
              </w:rPr>
            </w:pPr>
          </w:p>
        </w:tc>
      </w:tr>
      <w:tr w:rsidR="00475C07" w14:paraId="6A55594B" w14:textId="77777777">
        <w:tc>
          <w:tcPr>
            <w:tcW w:w="9360" w:type="dxa"/>
            <w:tcBorders>
              <w:top w:val="nil"/>
              <w:left w:val="nil"/>
              <w:bottom w:val="nil"/>
              <w:right w:val="nil"/>
            </w:tcBorders>
            <w:shd w:val="clear" w:color="auto" w:fill="auto"/>
            <w:tcMar>
              <w:top w:w="100" w:type="dxa"/>
              <w:left w:w="100" w:type="dxa"/>
              <w:bottom w:w="100" w:type="dxa"/>
              <w:right w:w="100" w:type="dxa"/>
            </w:tcMar>
          </w:tcPr>
          <w:p w14:paraId="5C765C40" w14:textId="77777777" w:rsidR="00475C07" w:rsidRDefault="00475C07">
            <w:pPr>
              <w:rPr>
                <w:color w:val="131619"/>
                <w:sz w:val="20"/>
                <w:szCs w:val="20"/>
              </w:rPr>
            </w:pPr>
          </w:p>
        </w:tc>
        <w:tc>
          <w:tcPr>
            <w:tcW w:w="1" w:type="dxa"/>
            <w:tcBorders>
              <w:top w:val="nil"/>
              <w:left w:val="nil"/>
              <w:bottom w:val="nil"/>
              <w:right w:val="nil"/>
            </w:tcBorders>
            <w:shd w:val="clear" w:color="auto" w:fill="auto"/>
            <w:tcMar>
              <w:top w:w="100" w:type="dxa"/>
              <w:left w:w="100" w:type="dxa"/>
              <w:bottom w:w="100" w:type="dxa"/>
              <w:right w:w="100" w:type="dxa"/>
            </w:tcMar>
          </w:tcPr>
          <w:p w14:paraId="43BDFB0F" w14:textId="77777777" w:rsidR="00475C07" w:rsidRDefault="00475C07">
            <w:pPr>
              <w:rPr>
                <w:color w:val="131619"/>
                <w:sz w:val="20"/>
                <w:szCs w:val="20"/>
              </w:rPr>
            </w:pPr>
          </w:p>
        </w:tc>
      </w:tr>
      <w:tr w:rsidR="00475C07" w14:paraId="72CED627" w14:textId="77777777">
        <w:tc>
          <w:tcPr>
            <w:tcW w:w="9361" w:type="dxa"/>
            <w:gridSpan w:val="2"/>
            <w:tcBorders>
              <w:top w:val="nil"/>
              <w:left w:val="nil"/>
              <w:bottom w:val="nil"/>
              <w:right w:val="nil"/>
            </w:tcBorders>
            <w:shd w:val="clear" w:color="auto" w:fill="auto"/>
            <w:tcMar>
              <w:top w:w="100" w:type="dxa"/>
              <w:left w:w="100" w:type="dxa"/>
              <w:bottom w:w="100" w:type="dxa"/>
              <w:right w:w="100" w:type="dxa"/>
            </w:tcMar>
          </w:tcPr>
          <w:p w14:paraId="674F9332" w14:textId="77777777" w:rsidR="00475C07" w:rsidRDefault="00475C07">
            <w:pPr>
              <w:spacing w:line="300" w:lineRule="auto"/>
              <w:rPr>
                <w:color w:val="131619"/>
                <w:sz w:val="20"/>
                <w:szCs w:val="20"/>
              </w:rPr>
            </w:pPr>
          </w:p>
        </w:tc>
      </w:tr>
      <w:tr w:rsidR="00475C07" w14:paraId="0E626D26" w14:textId="77777777">
        <w:tc>
          <w:tcPr>
            <w:tcW w:w="9360" w:type="dxa"/>
            <w:tcBorders>
              <w:top w:val="nil"/>
              <w:left w:val="nil"/>
              <w:bottom w:val="nil"/>
              <w:right w:val="nil"/>
            </w:tcBorders>
            <w:shd w:val="clear" w:color="auto" w:fill="auto"/>
            <w:tcMar>
              <w:top w:w="100" w:type="dxa"/>
              <w:left w:w="100" w:type="dxa"/>
              <w:bottom w:w="100" w:type="dxa"/>
              <w:right w:w="100" w:type="dxa"/>
            </w:tcMar>
          </w:tcPr>
          <w:p w14:paraId="03FA9314" w14:textId="77777777" w:rsidR="00475C07" w:rsidRDefault="00475C07">
            <w:pPr>
              <w:rPr>
                <w:color w:val="131619"/>
                <w:sz w:val="20"/>
                <w:szCs w:val="20"/>
              </w:rPr>
            </w:pPr>
          </w:p>
        </w:tc>
        <w:tc>
          <w:tcPr>
            <w:tcW w:w="1" w:type="dxa"/>
            <w:tcBorders>
              <w:top w:val="nil"/>
              <w:left w:val="nil"/>
              <w:bottom w:val="nil"/>
              <w:right w:val="nil"/>
            </w:tcBorders>
            <w:shd w:val="clear" w:color="auto" w:fill="auto"/>
            <w:tcMar>
              <w:top w:w="100" w:type="dxa"/>
              <w:left w:w="100" w:type="dxa"/>
              <w:bottom w:w="100" w:type="dxa"/>
              <w:right w:w="100" w:type="dxa"/>
            </w:tcMar>
          </w:tcPr>
          <w:p w14:paraId="3EE911F3" w14:textId="77777777" w:rsidR="00475C07" w:rsidRDefault="00475C07">
            <w:pPr>
              <w:rPr>
                <w:color w:val="131619"/>
                <w:sz w:val="20"/>
                <w:szCs w:val="20"/>
              </w:rPr>
            </w:pPr>
          </w:p>
        </w:tc>
      </w:tr>
      <w:tr w:rsidR="00475C07" w14:paraId="75709738" w14:textId="77777777">
        <w:tc>
          <w:tcPr>
            <w:tcW w:w="9361" w:type="dxa"/>
            <w:gridSpan w:val="2"/>
            <w:tcBorders>
              <w:top w:val="nil"/>
              <w:left w:val="nil"/>
              <w:bottom w:val="nil"/>
              <w:right w:val="nil"/>
            </w:tcBorders>
            <w:shd w:val="clear" w:color="auto" w:fill="auto"/>
            <w:tcMar>
              <w:top w:w="100" w:type="dxa"/>
              <w:left w:w="100" w:type="dxa"/>
              <w:bottom w:w="100" w:type="dxa"/>
              <w:right w:w="100" w:type="dxa"/>
            </w:tcMar>
          </w:tcPr>
          <w:p w14:paraId="7102046C" w14:textId="77777777" w:rsidR="00475C07" w:rsidRDefault="00475C07">
            <w:pPr>
              <w:spacing w:line="300" w:lineRule="auto"/>
              <w:rPr>
                <w:color w:val="131619"/>
                <w:sz w:val="20"/>
                <w:szCs w:val="20"/>
              </w:rPr>
            </w:pPr>
          </w:p>
        </w:tc>
      </w:tr>
      <w:tr w:rsidR="00475C07" w14:paraId="7CCBBBAE" w14:textId="77777777">
        <w:tc>
          <w:tcPr>
            <w:tcW w:w="9360" w:type="dxa"/>
            <w:tcBorders>
              <w:top w:val="nil"/>
              <w:left w:val="nil"/>
              <w:bottom w:val="nil"/>
              <w:right w:val="nil"/>
            </w:tcBorders>
            <w:shd w:val="clear" w:color="auto" w:fill="auto"/>
            <w:tcMar>
              <w:top w:w="100" w:type="dxa"/>
              <w:left w:w="100" w:type="dxa"/>
              <w:bottom w:w="100" w:type="dxa"/>
              <w:right w:w="100" w:type="dxa"/>
            </w:tcMar>
          </w:tcPr>
          <w:p w14:paraId="7B664670" w14:textId="77777777" w:rsidR="00475C07" w:rsidRDefault="00475C07">
            <w:pPr>
              <w:rPr>
                <w:color w:val="131619"/>
                <w:sz w:val="20"/>
                <w:szCs w:val="20"/>
              </w:rPr>
            </w:pPr>
          </w:p>
        </w:tc>
        <w:tc>
          <w:tcPr>
            <w:tcW w:w="1" w:type="dxa"/>
            <w:tcBorders>
              <w:top w:val="nil"/>
              <w:left w:val="nil"/>
              <w:bottom w:val="nil"/>
              <w:right w:val="nil"/>
            </w:tcBorders>
            <w:shd w:val="clear" w:color="auto" w:fill="auto"/>
            <w:tcMar>
              <w:top w:w="100" w:type="dxa"/>
              <w:left w:w="100" w:type="dxa"/>
              <w:bottom w:w="100" w:type="dxa"/>
              <w:right w:w="100" w:type="dxa"/>
            </w:tcMar>
          </w:tcPr>
          <w:p w14:paraId="1DA923B6" w14:textId="77777777" w:rsidR="00475C07" w:rsidRDefault="00475C07">
            <w:pPr>
              <w:rPr>
                <w:color w:val="131619"/>
                <w:sz w:val="20"/>
                <w:szCs w:val="20"/>
              </w:rPr>
            </w:pPr>
          </w:p>
        </w:tc>
      </w:tr>
      <w:tr w:rsidR="00475C07" w14:paraId="2D3FA430" w14:textId="77777777">
        <w:trPr>
          <w:trHeight w:val="860"/>
        </w:trPr>
        <w:tc>
          <w:tcPr>
            <w:tcW w:w="9361" w:type="dxa"/>
            <w:gridSpan w:val="2"/>
            <w:tcBorders>
              <w:top w:val="nil"/>
              <w:left w:val="nil"/>
              <w:bottom w:val="nil"/>
              <w:right w:val="nil"/>
            </w:tcBorders>
            <w:shd w:val="clear" w:color="auto" w:fill="auto"/>
            <w:tcMar>
              <w:top w:w="100" w:type="dxa"/>
              <w:left w:w="100" w:type="dxa"/>
              <w:bottom w:w="100" w:type="dxa"/>
              <w:right w:w="100" w:type="dxa"/>
            </w:tcMar>
          </w:tcPr>
          <w:p w14:paraId="2EEBF5C0" w14:textId="77777777" w:rsidR="00475C07" w:rsidRDefault="00000000">
            <w:pPr>
              <w:spacing w:line="300" w:lineRule="auto"/>
              <w:rPr>
                <w:color w:val="131619"/>
                <w:sz w:val="20"/>
                <w:szCs w:val="20"/>
              </w:rPr>
            </w:pPr>
            <w:r>
              <w:rPr>
                <w:color w:val="39394D"/>
                <w:sz w:val="24"/>
                <w:szCs w:val="24"/>
              </w:rPr>
              <w:t>• Monica to check about HLC accreditation requirements for offering courses in different modalities</w:t>
            </w:r>
          </w:p>
        </w:tc>
      </w:tr>
      <w:tr w:rsidR="00475C07" w14:paraId="4735F92F" w14:textId="77777777">
        <w:trPr>
          <w:trHeight w:val="860"/>
        </w:trPr>
        <w:tc>
          <w:tcPr>
            <w:tcW w:w="9361" w:type="dxa"/>
            <w:gridSpan w:val="2"/>
            <w:tcBorders>
              <w:top w:val="nil"/>
              <w:left w:val="nil"/>
              <w:bottom w:val="nil"/>
              <w:right w:val="nil"/>
            </w:tcBorders>
            <w:shd w:val="clear" w:color="auto" w:fill="auto"/>
            <w:tcMar>
              <w:top w:w="100" w:type="dxa"/>
              <w:left w:w="100" w:type="dxa"/>
              <w:bottom w:w="100" w:type="dxa"/>
              <w:right w:w="100" w:type="dxa"/>
            </w:tcMar>
          </w:tcPr>
          <w:p w14:paraId="7D8A8C51" w14:textId="77777777" w:rsidR="00475C07" w:rsidRDefault="00000000">
            <w:pPr>
              <w:spacing w:line="300" w:lineRule="auto"/>
              <w:rPr>
                <w:color w:val="131619"/>
                <w:sz w:val="20"/>
                <w:szCs w:val="20"/>
              </w:rPr>
            </w:pPr>
            <w:r>
              <w:rPr>
                <w:color w:val="39394D"/>
                <w:sz w:val="24"/>
                <w:szCs w:val="24"/>
              </w:rPr>
              <w:t>• Monica to email faculty on Monday asking for their thoughts on which courses to tackle first for online revisions</w:t>
            </w:r>
          </w:p>
        </w:tc>
      </w:tr>
      <w:tr w:rsidR="00475C07" w14:paraId="6F6E6C8E" w14:textId="77777777">
        <w:trPr>
          <w:trHeight w:val="530"/>
        </w:trPr>
        <w:tc>
          <w:tcPr>
            <w:tcW w:w="9361" w:type="dxa"/>
            <w:gridSpan w:val="2"/>
            <w:tcBorders>
              <w:top w:val="nil"/>
              <w:left w:val="nil"/>
              <w:bottom w:val="nil"/>
              <w:right w:val="nil"/>
            </w:tcBorders>
            <w:shd w:val="clear" w:color="auto" w:fill="auto"/>
            <w:tcMar>
              <w:top w:w="100" w:type="dxa"/>
              <w:left w:w="100" w:type="dxa"/>
              <w:bottom w:w="100" w:type="dxa"/>
              <w:right w:w="100" w:type="dxa"/>
            </w:tcMar>
          </w:tcPr>
          <w:p w14:paraId="7CA5605B" w14:textId="77777777" w:rsidR="00475C07" w:rsidRDefault="00000000">
            <w:pPr>
              <w:spacing w:line="300" w:lineRule="auto"/>
              <w:rPr>
                <w:color w:val="131619"/>
                <w:sz w:val="20"/>
                <w:szCs w:val="20"/>
              </w:rPr>
            </w:pPr>
            <w:r>
              <w:rPr>
                <w:color w:val="39394D"/>
                <w:sz w:val="24"/>
                <w:szCs w:val="24"/>
              </w:rPr>
              <w:t>• Monica to set up a Canvas shell for sharing 2235 resources</w:t>
            </w:r>
          </w:p>
        </w:tc>
      </w:tr>
      <w:tr w:rsidR="00475C07" w14:paraId="2327BEAF" w14:textId="77777777">
        <w:trPr>
          <w:trHeight w:val="860"/>
        </w:trPr>
        <w:tc>
          <w:tcPr>
            <w:tcW w:w="9361" w:type="dxa"/>
            <w:gridSpan w:val="2"/>
            <w:tcBorders>
              <w:top w:val="nil"/>
              <w:left w:val="nil"/>
              <w:bottom w:val="nil"/>
              <w:right w:val="nil"/>
            </w:tcBorders>
            <w:shd w:val="clear" w:color="auto" w:fill="auto"/>
            <w:tcMar>
              <w:top w:w="100" w:type="dxa"/>
              <w:left w:w="100" w:type="dxa"/>
              <w:bottom w:w="100" w:type="dxa"/>
              <w:right w:w="100" w:type="dxa"/>
            </w:tcMar>
          </w:tcPr>
          <w:p w14:paraId="7A477A32" w14:textId="77777777" w:rsidR="00475C07" w:rsidRDefault="00000000">
            <w:pPr>
              <w:spacing w:line="300" w:lineRule="auto"/>
              <w:rPr>
                <w:color w:val="131619"/>
                <w:sz w:val="20"/>
                <w:szCs w:val="20"/>
              </w:rPr>
            </w:pPr>
            <w:r>
              <w:rPr>
                <w:color w:val="39394D"/>
                <w:sz w:val="24"/>
                <w:szCs w:val="24"/>
              </w:rPr>
              <w:t>• Monica to create a shared document or Teams page for faculty to compile resources for teaching 2235 with OER materials</w:t>
            </w:r>
          </w:p>
        </w:tc>
      </w:tr>
      <w:tr w:rsidR="00475C07" w14:paraId="7827CE59" w14:textId="77777777">
        <w:trPr>
          <w:trHeight w:val="860"/>
        </w:trPr>
        <w:tc>
          <w:tcPr>
            <w:tcW w:w="9361" w:type="dxa"/>
            <w:gridSpan w:val="2"/>
            <w:tcBorders>
              <w:top w:val="nil"/>
              <w:left w:val="nil"/>
              <w:bottom w:val="nil"/>
              <w:right w:val="nil"/>
            </w:tcBorders>
            <w:shd w:val="clear" w:color="auto" w:fill="auto"/>
            <w:tcMar>
              <w:top w:w="100" w:type="dxa"/>
              <w:left w:w="100" w:type="dxa"/>
              <w:bottom w:w="100" w:type="dxa"/>
              <w:right w:w="100" w:type="dxa"/>
            </w:tcMar>
          </w:tcPr>
          <w:p w14:paraId="46CB166B" w14:textId="77777777" w:rsidR="00475C07" w:rsidRDefault="00000000">
            <w:pPr>
              <w:spacing w:line="300" w:lineRule="auto"/>
              <w:rPr>
                <w:color w:val="131619"/>
                <w:sz w:val="20"/>
                <w:szCs w:val="20"/>
              </w:rPr>
            </w:pPr>
            <w:r>
              <w:rPr>
                <w:color w:val="39394D"/>
                <w:sz w:val="24"/>
                <w:szCs w:val="24"/>
              </w:rPr>
              <w:t>• All humanities faculty to contribute to revising online courses as needed, starting with whichever course is selected first</w:t>
            </w:r>
          </w:p>
        </w:tc>
      </w:tr>
      <w:tr w:rsidR="00475C07" w14:paraId="4A7102A2" w14:textId="77777777">
        <w:trPr>
          <w:trHeight w:val="530"/>
        </w:trPr>
        <w:tc>
          <w:tcPr>
            <w:tcW w:w="9361" w:type="dxa"/>
            <w:gridSpan w:val="2"/>
            <w:tcBorders>
              <w:top w:val="nil"/>
              <w:left w:val="nil"/>
              <w:bottom w:val="nil"/>
              <w:right w:val="nil"/>
            </w:tcBorders>
            <w:shd w:val="clear" w:color="auto" w:fill="auto"/>
            <w:tcMar>
              <w:top w:w="100" w:type="dxa"/>
              <w:left w:w="100" w:type="dxa"/>
              <w:bottom w:w="100" w:type="dxa"/>
              <w:right w:w="100" w:type="dxa"/>
            </w:tcMar>
          </w:tcPr>
          <w:p w14:paraId="2A24377A" w14:textId="77777777" w:rsidR="00475C07" w:rsidRDefault="00000000">
            <w:pPr>
              <w:spacing w:line="300" w:lineRule="auto"/>
              <w:rPr>
                <w:color w:val="131619"/>
                <w:sz w:val="20"/>
                <w:szCs w:val="20"/>
              </w:rPr>
            </w:pPr>
            <w:r>
              <w:rPr>
                <w:color w:val="39394D"/>
                <w:sz w:val="24"/>
                <w:szCs w:val="24"/>
              </w:rPr>
              <w:t>• Henry to update Monica on Tuesday about student access to the art history textbook</w:t>
            </w:r>
          </w:p>
        </w:tc>
      </w:tr>
      <w:tr w:rsidR="00475C07" w14:paraId="5C6449C5" w14:textId="77777777">
        <w:trPr>
          <w:trHeight w:val="530"/>
        </w:trPr>
        <w:tc>
          <w:tcPr>
            <w:tcW w:w="9361" w:type="dxa"/>
            <w:gridSpan w:val="2"/>
            <w:tcBorders>
              <w:top w:val="nil"/>
              <w:left w:val="nil"/>
              <w:bottom w:val="nil"/>
              <w:right w:val="nil"/>
            </w:tcBorders>
            <w:shd w:val="clear" w:color="auto" w:fill="auto"/>
            <w:tcMar>
              <w:top w:w="100" w:type="dxa"/>
              <w:left w:w="100" w:type="dxa"/>
              <w:bottom w:w="100" w:type="dxa"/>
              <w:right w:w="100" w:type="dxa"/>
            </w:tcMar>
          </w:tcPr>
          <w:p w14:paraId="6C7EED58" w14:textId="77777777" w:rsidR="00475C07" w:rsidRDefault="00000000">
            <w:pPr>
              <w:spacing w:line="300" w:lineRule="auto"/>
              <w:rPr>
                <w:color w:val="131619"/>
                <w:sz w:val="20"/>
                <w:szCs w:val="20"/>
              </w:rPr>
            </w:pPr>
            <w:r>
              <w:rPr>
                <w:color w:val="39394D"/>
                <w:sz w:val="24"/>
                <w:szCs w:val="24"/>
              </w:rPr>
              <w:t>• Michael to compile and share additional resources he has created for teaching 2235</w:t>
            </w:r>
          </w:p>
        </w:tc>
      </w:tr>
      <w:tr w:rsidR="00475C07" w14:paraId="50A1AB6A" w14:textId="77777777">
        <w:trPr>
          <w:trHeight w:val="530"/>
        </w:trPr>
        <w:tc>
          <w:tcPr>
            <w:tcW w:w="9361" w:type="dxa"/>
            <w:gridSpan w:val="2"/>
            <w:tcBorders>
              <w:top w:val="nil"/>
              <w:left w:val="nil"/>
              <w:bottom w:val="nil"/>
              <w:right w:val="nil"/>
            </w:tcBorders>
            <w:shd w:val="clear" w:color="auto" w:fill="auto"/>
            <w:tcMar>
              <w:top w:w="100" w:type="dxa"/>
              <w:left w:w="100" w:type="dxa"/>
              <w:bottom w:w="100" w:type="dxa"/>
              <w:right w:w="100" w:type="dxa"/>
            </w:tcMar>
          </w:tcPr>
          <w:p w14:paraId="0E6EEDB3" w14:textId="77777777" w:rsidR="00475C07" w:rsidRDefault="00000000">
            <w:pPr>
              <w:spacing w:line="300" w:lineRule="auto"/>
              <w:rPr>
                <w:color w:val="131619"/>
                <w:sz w:val="20"/>
                <w:szCs w:val="20"/>
              </w:rPr>
            </w:pPr>
            <w:r>
              <w:rPr>
                <w:color w:val="39394D"/>
                <w:sz w:val="24"/>
                <w:szCs w:val="24"/>
              </w:rPr>
              <w:t>• Monique to email Monica a rough curriculum map she created for 2235</w:t>
            </w:r>
          </w:p>
        </w:tc>
      </w:tr>
      <w:tr w:rsidR="00475C07" w14:paraId="7B77CAC5" w14:textId="77777777">
        <w:trPr>
          <w:trHeight w:val="530"/>
        </w:trPr>
        <w:tc>
          <w:tcPr>
            <w:tcW w:w="9361" w:type="dxa"/>
            <w:gridSpan w:val="2"/>
            <w:tcBorders>
              <w:top w:val="nil"/>
              <w:left w:val="nil"/>
              <w:bottom w:val="nil"/>
              <w:right w:val="nil"/>
            </w:tcBorders>
            <w:shd w:val="clear" w:color="auto" w:fill="auto"/>
            <w:tcMar>
              <w:top w:w="100" w:type="dxa"/>
              <w:left w:w="100" w:type="dxa"/>
              <w:bottom w:w="100" w:type="dxa"/>
              <w:right w:w="100" w:type="dxa"/>
            </w:tcMar>
          </w:tcPr>
          <w:p w14:paraId="6539F4F8" w14:textId="77777777" w:rsidR="00475C07" w:rsidRDefault="00000000">
            <w:pPr>
              <w:spacing w:line="300" w:lineRule="auto"/>
              <w:rPr>
                <w:color w:val="131619"/>
                <w:sz w:val="20"/>
                <w:szCs w:val="20"/>
              </w:rPr>
            </w:pPr>
            <w:r>
              <w:rPr>
                <w:color w:val="39394D"/>
                <w:sz w:val="24"/>
                <w:szCs w:val="24"/>
              </w:rPr>
              <w:lastRenderedPageBreak/>
              <w:t>• Monica to contact Advising about attending the February department meeting</w:t>
            </w:r>
          </w:p>
        </w:tc>
      </w:tr>
    </w:tbl>
    <w:p w14:paraId="3DAAF15C" w14:textId="77777777" w:rsidR="00475C07" w:rsidRDefault="00475C07">
      <w:pPr>
        <w:rPr>
          <w:color w:val="39394D"/>
          <w:sz w:val="24"/>
          <w:szCs w:val="24"/>
        </w:rPr>
      </w:pPr>
    </w:p>
    <w:p w14:paraId="61FA31C2" w14:textId="77777777" w:rsidR="00475C07" w:rsidRDefault="00000000">
      <w:pPr>
        <w:spacing w:line="300" w:lineRule="auto"/>
        <w:rPr>
          <w:color w:val="39394D"/>
          <w:sz w:val="24"/>
          <w:szCs w:val="24"/>
        </w:rPr>
      </w:pPr>
      <w:r>
        <w:rPr>
          <w:color w:val="39394D"/>
          <w:sz w:val="24"/>
          <w:szCs w:val="24"/>
        </w:rPr>
        <w:t xml:space="preserve">Addition of the Western Canon to course syllabi to satisfy the Gen. Ed. status. </w:t>
      </w:r>
    </w:p>
    <w:p w14:paraId="5653C96D" w14:textId="77777777" w:rsidR="00475C07" w:rsidRDefault="00475C07">
      <w:pPr>
        <w:spacing w:line="300" w:lineRule="auto"/>
        <w:rPr>
          <w:color w:val="39394D"/>
          <w:sz w:val="24"/>
          <w:szCs w:val="24"/>
        </w:rPr>
      </w:pPr>
    </w:p>
    <w:p w14:paraId="67632E4A" w14:textId="77777777" w:rsidR="00475C07" w:rsidRDefault="00000000">
      <w:pPr>
        <w:spacing w:line="300" w:lineRule="auto"/>
        <w:rPr>
          <w:color w:val="39394D"/>
          <w:sz w:val="24"/>
          <w:szCs w:val="24"/>
        </w:rPr>
      </w:pPr>
      <w:r>
        <w:rPr>
          <w:color w:val="39394D"/>
          <w:sz w:val="24"/>
          <w:szCs w:val="24"/>
        </w:rPr>
        <w:t xml:space="preserve">Numerical changes for the survey courses, with 2211 becoming 2210 and adding one chapter, 2235 becoming 2230 and adding another chapter or two, and 2250 potentially changing its name to Modern and Contemporary Humanities. </w:t>
      </w:r>
    </w:p>
    <w:p w14:paraId="62F3C8F6" w14:textId="77777777" w:rsidR="00475C07" w:rsidRDefault="00475C07">
      <w:pPr>
        <w:spacing w:line="300" w:lineRule="auto"/>
        <w:rPr>
          <w:color w:val="39394D"/>
          <w:sz w:val="24"/>
          <w:szCs w:val="24"/>
        </w:rPr>
      </w:pPr>
    </w:p>
    <w:p w14:paraId="3D717DC7" w14:textId="77777777" w:rsidR="00475C07" w:rsidRDefault="00000000">
      <w:pPr>
        <w:spacing w:line="300" w:lineRule="auto"/>
        <w:rPr>
          <w:color w:val="39394D"/>
          <w:sz w:val="24"/>
          <w:szCs w:val="24"/>
        </w:rPr>
      </w:pPr>
      <w:r>
        <w:rPr>
          <w:color w:val="39394D"/>
          <w:sz w:val="24"/>
          <w:szCs w:val="24"/>
        </w:rPr>
        <w:t xml:space="preserve">2235 ground classes should use the </w:t>
      </w:r>
      <w:proofErr w:type="spellStart"/>
      <w:r>
        <w:rPr>
          <w:color w:val="39394D"/>
          <w:sz w:val="24"/>
          <w:szCs w:val="24"/>
        </w:rPr>
        <w:t>oer</w:t>
      </w:r>
      <w:proofErr w:type="spellEnd"/>
      <w:r>
        <w:rPr>
          <w:color w:val="39394D"/>
          <w:sz w:val="24"/>
          <w:szCs w:val="24"/>
        </w:rPr>
        <w:t xml:space="preserve"> from fall onwards and that the sections of 2235 open for summer enrollment should only be online.</w:t>
      </w:r>
    </w:p>
    <w:p w14:paraId="45F31129" w14:textId="77777777" w:rsidR="00475C07" w:rsidRDefault="00475C07">
      <w:pPr>
        <w:spacing w:line="300" w:lineRule="auto"/>
        <w:rPr>
          <w:color w:val="39394D"/>
          <w:sz w:val="24"/>
          <w:szCs w:val="24"/>
        </w:rPr>
      </w:pPr>
    </w:p>
    <w:p w14:paraId="18E631E1" w14:textId="77777777" w:rsidR="00475C07" w:rsidRDefault="00000000">
      <w:pPr>
        <w:spacing w:line="300" w:lineRule="auto"/>
        <w:rPr>
          <w:color w:val="39394D"/>
          <w:sz w:val="24"/>
          <w:szCs w:val="24"/>
        </w:rPr>
      </w:pPr>
      <w:r>
        <w:rPr>
          <w:color w:val="39394D"/>
          <w:sz w:val="24"/>
          <w:szCs w:val="24"/>
        </w:rPr>
        <w:t xml:space="preserve">A shared Canvas shell will be created for HUM 2235 to compile resources like readings, assignments, and media from instructors since the OER textbook lacks instructor materials. </w:t>
      </w:r>
    </w:p>
    <w:p w14:paraId="5214525D" w14:textId="77777777" w:rsidR="00475C07" w:rsidRDefault="00000000">
      <w:pPr>
        <w:spacing w:line="300" w:lineRule="auto"/>
        <w:rPr>
          <w:color w:val="39394D"/>
          <w:sz w:val="24"/>
          <w:szCs w:val="24"/>
        </w:rPr>
      </w:pPr>
      <w:r>
        <w:rPr>
          <w:color w:val="39394D"/>
          <w:sz w:val="24"/>
          <w:szCs w:val="24"/>
        </w:rPr>
        <w:t xml:space="preserve">Experiences were introduced regarding students who were eligible for adaptive service </w:t>
      </w:r>
      <w:proofErr w:type="gramStart"/>
      <w:r>
        <w:rPr>
          <w:color w:val="39394D"/>
          <w:sz w:val="24"/>
          <w:szCs w:val="24"/>
        </w:rPr>
        <w:t>accommodations</w:t>
      </w:r>
      <w:proofErr w:type="gramEnd"/>
      <w:r>
        <w:rPr>
          <w:color w:val="39394D"/>
          <w:sz w:val="24"/>
          <w:szCs w:val="24"/>
        </w:rPr>
        <w:t xml:space="preserve"> but were unaware of the process. </w:t>
      </w:r>
    </w:p>
    <w:sectPr w:rsidR="00475C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C07"/>
    <w:rsid w:val="00445633"/>
    <w:rsid w:val="00475C07"/>
    <w:rsid w:val="006C0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B020"/>
  <w15:docId w15:val="{8EB5CA8D-B68E-4C96-8DEC-8F468B15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Krupinski</dc:creator>
  <cp:lastModifiedBy>Monica Krupinski</cp:lastModifiedBy>
  <cp:revision>2</cp:revision>
  <dcterms:created xsi:type="dcterms:W3CDTF">2025-02-07T18:14:00Z</dcterms:created>
  <dcterms:modified xsi:type="dcterms:W3CDTF">2025-02-07T18:14:00Z</dcterms:modified>
</cp:coreProperties>
</file>