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78146FC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0BB1F93A" w:rsidR="004D5C65"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31037D3"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5B2D14E" w:rsidR="004D5C65" w:rsidRPr="0042439A" w:rsidRDefault="00610CA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494C359F"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1251057D" w:rsidR="004D5C65"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07EF99B8"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7D76D6E1" w14:textId="32EB4CD7" w:rsidR="004D5C65" w:rsidRPr="0042439A" w:rsidRDefault="00F76CA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10DCC40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003AB0F" w14:textId="0059DBC7" w:rsidR="004D5C65" w:rsidRPr="0042439A" w:rsidRDefault="00610CA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B459347" w:rsidR="000852C0"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B14B36D" w14:textId="603A651A" w:rsidR="000852C0"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525BE867" w:rsidR="00D158F1" w:rsidRDefault="00B25AA5"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200C3F15"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6FB8FDC" w:rsidR="004D5C65" w:rsidRPr="0042439A" w:rsidRDefault="00A84714"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F3B9F9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4FF7EE2" w14:textId="46AC7FB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B36EA8" w14:textId="093206CD" w:rsidR="004D5C65" w:rsidRPr="00890A4F" w:rsidRDefault="00F76CA8"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2300F55E" w:rsidR="004D5C65" w:rsidRPr="00810310" w:rsidRDefault="004D5C65" w:rsidP="00DE4066">
            <w:r>
              <w:t xml:space="preserve">Vera </w:t>
            </w:r>
            <w:r w:rsidR="00F76CA8">
              <w:t>Sullivan</w:t>
            </w:r>
          </w:p>
        </w:tc>
        <w:tc>
          <w:tcPr>
            <w:tcW w:w="2219" w:type="dxa"/>
          </w:tcPr>
          <w:p w14:paraId="06F5121C" w14:textId="0DE35747"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bl>
    <w:p w14:paraId="39DB5DE0" w14:textId="77777777" w:rsidR="000852C0" w:rsidRDefault="000852C0" w:rsidP="00F76CA8">
      <w:pP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1E27041D" w:rsidR="000079B0" w:rsidRPr="00B313B7" w:rsidRDefault="00A84714" w:rsidP="000079B0">
      <w:pPr>
        <w:jc w:val="center"/>
        <w:rPr>
          <w:rFonts w:cstheme="minorHAnsi"/>
          <w:b/>
        </w:rPr>
      </w:pPr>
      <w:r>
        <w:rPr>
          <w:rFonts w:cstheme="minorHAnsi"/>
          <w:b/>
        </w:rPr>
        <w:t>October 4</w:t>
      </w:r>
      <w:r w:rsidR="003A267C">
        <w:rPr>
          <w:rFonts w:cstheme="minorHAnsi"/>
          <w:b/>
        </w:rPr>
        <w:t>, 202</w:t>
      </w:r>
      <w:r w:rsidR="0006723E">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1AEACF31" w14:textId="0A9F2562" w:rsidR="00B25AA5" w:rsidRDefault="000852C0" w:rsidP="00C64DAB">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14FAF3A" w14:textId="77777777" w:rsidR="00A84714" w:rsidRPr="00A84714" w:rsidRDefault="00A84714" w:rsidP="00A84714">
      <w:pPr>
        <w:spacing w:after="150" w:line="240" w:lineRule="auto"/>
        <w:outlineLvl w:val="0"/>
        <w:rPr>
          <w:rFonts w:ascii="inherit" w:eastAsia="Times New Roman" w:hAnsi="inherit" w:cs="Times New Roman"/>
          <w:b/>
          <w:bCs/>
          <w:color w:val="131619"/>
          <w:kern w:val="36"/>
          <w:sz w:val="30"/>
          <w:szCs w:val="30"/>
        </w:rPr>
      </w:pPr>
      <w:r w:rsidRPr="00A84714">
        <w:rPr>
          <w:rFonts w:ascii="inherit" w:eastAsia="Times New Roman" w:hAnsi="inherit" w:cs="Times New Roman"/>
          <w:b/>
          <w:bCs/>
          <w:color w:val="131619"/>
          <w:kern w:val="36"/>
          <w:sz w:val="30"/>
          <w:szCs w:val="30"/>
        </w:rPr>
        <w:t>Meeting Summary for FSW Academic Standards Meeting</w:t>
      </w:r>
    </w:p>
    <w:p w14:paraId="6901F3A6" w14:textId="77777777" w:rsidR="00A84714" w:rsidRPr="00A84714" w:rsidRDefault="00A84714" w:rsidP="00A84714">
      <w:pPr>
        <w:spacing w:line="240" w:lineRule="auto"/>
        <w:rPr>
          <w:rFonts w:ascii="Times New Roman" w:eastAsia="Times New Roman" w:hAnsi="Times New Roman" w:cs="Times New Roman"/>
          <w:color w:val="6E7680"/>
          <w:sz w:val="24"/>
          <w:szCs w:val="24"/>
        </w:rPr>
      </w:pPr>
      <w:r w:rsidRPr="00A84714">
        <w:rPr>
          <w:rFonts w:ascii="Times New Roman" w:eastAsia="Times New Roman" w:hAnsi="Times New Roman" w:cs="Times New Roman"/>
          <w:color w:val="6E7680"/>
          <w:sz w:val="24"/>
          <w:szCs w:val="24"/>
        </w:rPr>
        <w:t xml:space="preserve">Oct 04, </w:t>
      </w:r>
      <w:proofErr w:type="gramStart"/>
      <w:r w:rsidRPr="00A84714">
        <w:rPr>
          <w:rFonts w:ascii="Times New Roman" w:eastAsia="Times New Roman" w:hAnsi="Times New Roman" w:cs="Times New Roman"/>
          <w:color w:val="6E7680"/>
          <w:sz w:val="24"/>
          <w:szCs w:val="24"/>
        </w:rPr>
        <w:t>2024</w:t>
      </w:r>
      <w:proofErr w:type="gramEnd"/>
      <w:r w:rsidRPr="00A84714">
        <w:rPr>
          <w:rFonts w:ascii="Times New Roman" w:eastAsia="Times New Roman" w:hAnsi="Times New Roman" w:cs="Times New Roman"/>
          <w:color w:val="6E7680"/>
          <w:sz w:val="24"/>
          <w:szCs w:val="24"/>
        </w:rPr>
        <w:t xml:space="preserve"> 11:00 AM Pacific Time (US and Canada) ID: 846 9452 9217</w:t>
      </w:r>
    </w:p>
    <w:p w14:paraId="0AED0E43" w14:textId="77777777" w:rsidR="00A84714" w:rsidRPr="00A84714" w:rsidRDefault="00A84714" w:rsidP="00A84714">
      <w:pPr>
        <w:pBdr>
          <w:bottom w:val="single" w:sz="6" w:space="1" w:color="auto"/>
        </w:pBdr>
        <w:spacing w:after="0" w:line="240" w:lineRule="auto"/>
        <w:jc w:val="center"/>
        <w:rPr>
          <w:rFonts w:ascii="Arial" w:eastAsia="Times New Roman" w:hAnsi="Arial" w:cs="Arial"/>
          <w:vanish/>
          <w:sz w:val="16"/>
          <w:szCs w:val="16"/>
        </w:rPr>
      </w:pPr>
      <w:r w:rsidRPr="00A84714">
        <w:rPr>
          <w:rFonts w:ascii="Arial" w:eastAsia="Times New Roman" w:hAnsi="Arial" w:cs="Arial"/>
          <w:vanish/>
          <w:sz w:val="16"/>
          <w:szCs w:val="16"/>
        </w:rPr>
        <w:t>Top of Form</w:t>
      </w:r>
    </w:p>
    <w:p w14:paraId="4348CEF2" w14:textId="77777777" w:rsidR="00A84714" w:rsidRPr="00A84714" w:rsidRDefault="00A84714" w:rsidP="00A84714">
      <w:pPr>
        <w:spacing w:after="0" w:line="480" w:lineRule="atLeast"/>
        <w:textAlignment w:val="center"/>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Quick recap</w:t>
      </w:r>
    </w:p>
    <w:p w14:paraId="5B37F301" w14:textId="77777777" w:rsidR="00A84714" w:rsidRPr="00A84714" w:rsidRDefault="00A84714" w:rsidP="00A84714">
      <w:pPr>
        <w:spacing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 xml:space="preserve">The meeting focused on the review and discussion of the honesty policy, faculty qualifications, and the limitations of the new simple syllabus system. The team also discussed the issue of excused absences in academic settings, the cost-effectiveness of inclusive access, and the </w:t>
      </w:r>
      <w:r w:rsidRPr="00A84714">
        <w:rPr>
          <w:rFonts w:ascii="Helvetica" w:eastAsia="Times New Roman" w:hAnsi="Helvetica" w:cs="Times New Roman"/>
          <w:color w:val="131619"/>
          <w:spacing w:val="6"/>
          <w:sz w:val="21"/>
          <w:szCs w:val="21"/>
        </w:rPr>
        <w:lastRenderedPageBreak/>
        <w:t>need for updating certain statutes and policies. Lastly, they formed a subcommittee to review the new rules regarding in-class recordings and discussed the need to accommodate students with accessibility needs based on new federal guidelines.</w:t>
      </w:r>
    </w:p>
    <w:p w14:paraId="0C724615" w14:textId="77777777" w:rsidR="00A84714" w:rsidRPr="00A84714" w:rsidRDefault="00A84714" w:rsidP="00A84714">
      <w:pPr>
        <w:spacing w:after="0" w:line="480" w:lineRule="atLeast"/>
        <w:textAlignment w:val="center"/>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Next steps</w:t>
      </w:r>
    </w:p>
    <w:p w14:paraId="16F74981"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Here are the key action items from the meeting:</w:t>
      </w:r>
    </w:p>
    <w:p w14:paraId="27CBA458"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William Van to discuss with leadership the concern about course overview and descriptions in syllabi.</w:t>
      </w:r>
    </w:p>
    <w:p w14:paraId="4A6C8C93"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Academic Standards Committee to consider developing standardized criteria for excused absences beyond officially sanctioned college activities.</w:t>
      </w:r>
    </w:p>
    <w:p w14:paraId="4159BD9E"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William Van to form a subcommittee to update the policy on recording lectures with current rules and statutes.</w:t>
      </w:r>
    </w:p>
    <w:p w14:paraId="2ACC248D"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William Van to invite the director of CARE and Adaptive Services to review and provide input on updating the disability accommodation policy.</w:t>
      </w:r>
    </w:p>
    <w:p w14:paraId="74A2FA01" w14:textId="77777777" w:rsidR="00A84714" w:rsidRPr="00A84714" w:rsidRDefault="00A84714" w:rsidP="00A84714">
      <w:pPr>
        <w:spacing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William Van to ensure the textbook affordability policy aligns with current Florida statutes and administrative codes.</w:t>
      </w:r>
    </w:p>
    <w:p w14:paraId="0129C622" w14:textId="3AA2C3B8" w:rsidR="00610CA7" w:rsidRPr="00A84714" w:rsidRDefault="00A84714" w:rsidP="00A84714">
      <w:pPr>
        <w:spacing w:after="0" w:line="480" w:lineRule="atLeast"/>
        <w:textAlignment w:val="center"/>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Summary</w:t>
      </w:r>
    </w:p>
    <w:p w14:paraId="4D9FF53C"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Discussing Meeting Minutes and Honesty Policy</w:t>
      </w:r>
    </w:p>
    <w:p w14:paraId="0C8FDDCF"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William Van discussed the meeting minutes from the previous meeting, which were generated by an AI companion. He also mentioned that the main topic of the previous meeting was to discuss the committee's tasks, with a focus on the honesty policy. Dr. Palmer was credited for finishing up the honesty policy, which was then moved to the executive committee for further review. William Van also noted that the honesty policy would likely need to be revisited annually due to its dynamic nature.</w:t>
      </w:r>
    </w:p>
    <w:p w14:paraId="063D0DF8"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p>
    <w:p w14:paraId="6F4D864F"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Faculty Qualifications and Handbook Issues</w:t>
      </w:r>
    </w:p>
    <w:p w14:paraId="0C266CC7" w14:textId="0FF46B7D"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 xml:space="preserve">William Van expressed gratitude towards Dr. Myers for her assistance in editing faculty qualifications. He also mentioned that he had checked all the links in the Faculty Handbook and found about 6 or 7 that were not functioning. He had discussed these issues with Dr. </w:t>
      </w:r>
      <w:r w:rsidRPr="00A84714">
        <w:rPr>
          <w:rFonts w:ascii="Helvetica" w:eastAsia="Times New Roman" w:hAnsi="Helvetica" w:cs="Times New Roman"/>
          <w:color w:val="131619"/>
          <w:spacing w:val="6"/>
          <w:sz w:val="21"/>
          <w:szCs w:val="21"/>
        </w:rPr>
        <w:t>McClinton</w:t>
      </w:r>
      <w:r w:rsidRPr="00A84714">
        <w:rPr>
          <w:rFonts w:ascii="Helvetica" w:eastAsia="Times New Roman" w:hAnsi="Helvetica" w:cs="Times New Roman"/>
          <w:color w:val="131619"/>
          <w:spacing w:val="6"/>
          <w:sz w:val="21"/>
          <w:szCs w:val="21"/>
        </w:rPr>
        <w:t xml:space="preserve"> and received new appropriate links. William Van also mentioned that he had sent out invitations to a Google Doc folder for review, but some attendees, including Anne and Susan, did not receive them. Mary clarified that the qualifications for faculty positions are determined by each school and are listed in an instructional </w:t>
      </w:r>
      <w:proofErr w:type="gramStart"/>
      <w:r w:rsidRPr="00A84714">
        <w:rPr>
          <w:rFonts w:ascii="Helvetica" w:eastAsia="Times New Roman" w:hAnsi="Helvetica" w:cs="Times New Roman"/>
          <w:color w:val="131619"/>
          <w:spacing w:val="6"/>
          <w:sz w:val="21"/>
          <w:szCs w:val="21"/>
        </w:rPr>
        <w:t>guidelines</w:t>
      </w:r>
      <w:proofErr w:type="gramEnd"/>
      <w:r w:rsidRPr="00A84714">
        <w:rPr>
          <w:rFonts w:ascii="Helvetica" w:eastAsia="Times New Roman" w:hAnsi="Helvetica" w:cs="Times New Roman"/>
          <w:color w:val="131619"/>
          <w:spacing w:val="6"/>
          <w:sz w:val="21"/>
          <w:szCs w:val="21"/>
        </w:rPr>
        <w:t xml:space="preserve"> manual held in Joe Van Galen's office. </w:t>
      </w:r>
      <w:proofErr w:type="spellStart"/>
      <w:r w:rsidRPr="00A84714">
        <w:rPr>
          <w:rFonts w:ascii="Helvetica" w:eastAsia="Times New Roman" w:hAnsi="Helvetica" w:cs="Times New Roman"/>
          <w:color w:val="131619"/>
          <w:spacing w:val="6"/>
          <w:sz w:val="21"/>
          <w:szCs w:val="21"/>
        </w:rPr>
        <w:t>Tejendrasinh</w:t>
      </w:r>
      <w:proofErr w:type="spellEnd"/>
      <w:r w:rsidRPr="00A84714">
        <w:rPr>
          <w:rFonts w:ascii="Helvetica" w:eastAsia="Times New Roman" w:hAnsi="Helvetica" w:cs="Times New Roman"/>
          <w:color w:val="131619"/>
          <w:spacing w:val="6"/>
          <w:sz w:val="21"/>
          <w:szCs w:val="21"/>
        </w:rPr>
        <w:t xml:space="preserve"> raised a concern about the difficulty in recruiting a faculty member for a cardiovascular tech program due to a requirement of 10 years of full-time teaching experience, which he believed was not aligned with the qualifications listed in the manual.</w:t>
      </w:r>
    </w:p>
    <w:p w14:paraId="3927CD4F"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p>
    <w:p w14:paraId="46FC2052"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Discussing Syllabus System Limitations and Improvements</w:t>
      </w:r>
    </w:p>
    <w:p w14:paraId="5170D4B6" w14:textId="6D22C2AA"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 xml:space="preserve">The team discussed the limitations of the new simple syllabus system. Vera expressed concern that the lack of detailed course information, such as weekly topics and textbook alignment, could hinder the verification of students' credits from other institutions. William Van acknowledged the </w:t>
      </w:r>
      <w:r w:rsidRPr="00A84714">
        <w:rPr>
          <w:rFonts w:ascii="Helvetica" w:eastAsia="Times New Roman" w:hAnsi="Helvetica" w:cs="Times New Roman"/>
          <w:color w:val="131619"/>
          <w:spacing w:val="6"/>
          <w:sz w:val="21"/>
          <w:szCs w:val="21"/>
        </w:rPr>
        <w:t>issue but</w:t>
      </w:r>
      <w:r w:rsidRPr="00A84714">
        <w:rPr>
          <w:rFonts w:ascii="Helvetica" w:eastAsia="Times New Roman" w:hAnsi="Helvetica" w:cs="Times New Roman"/>
          <w:color w:val="131619"/>
          <w:spacing w:val="6"/>
          <w:sz w:val="21"/>
          <w:szCs w:val="21"/>
        </w:rPr>
        <w:t xml:space="preserve"> noted that the syllabus is a college-wide document and changes would affect everyone. William Kelvin suggested that faculty should have more freedom to decide what they want to share, but Vera argued that this could cause problems when trying to verify credits. The team agreed that the current system needs improvement, particularly in terms of providing detailed course information.</w:t>
      </w:r>
    </w:p>
    <w:p w14:paraId="709D2BAC"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p>
    <w:p w14:paraId="58A1525B"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lastRenderedPageBreak/>
        <w:t>Syllabus Requirements and Content Discussion</w:t>
      </w:r>
    </w:p>
    <w:p w14:paraId="3FE1440D"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The meeting revolved around the discussion of syllabus requirements and content. William Kelvin expressed concern about mandating more information than necessary, while William Van suggested giving department chairs and deans enough time to review syllabi. Vera shared her experience of being asked to remove certain information from her syllabus, which she had been doing for 17 years. The team agreed to move forward with the issue but with a comment to reserve further discussion on the matter. Susan suggested that the department chair might have been referring to the system's approval of certain information. The team decided to defer to department policies for filling in certain parts of the syllabus, allowing for flexibility across different departments. The issue was left to be continued.</w:t>
      </w:r>
    </w:p>
    <w:p w14:paraId="3FFC7C24"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p>
    <w:p w14:paraId="54334D9D"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Addressing Excused Absences in Academic Settings</w:t>
      </w:r>
    </w:p>
    <w:p w14:paraId="4F356663"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The team discussed the issue of excused absences in academic settings, particularly for student athletes and the need for explicit criteria. They agreed on the need for harmonization and further discussion on the topic. Challenges were identified in setting a standard policy for student absences and make-up work, with examples of faculty refusing to allow students to make up work due to power outages. The team also discussed the need for a standard policy for labs and emergencies, and the importance of having a clear attendance policy. They concluded that a one-size-fits-all approach might not be feasible, and policies should be reasonable and flexible.</w:t>
      </w:r>
    </w:p>
    <w:p w14:paraId="4EA5C273" w14:textId="77777777" w:rsidR="00A84714" w:rsidRPr="00A84714" w:rsidRDefault="00A84714" w:rsidP="00A84714">
      <w:pPr>
        <w:spacing w:after="0" w:line="240" w:lineRule="auto"/>
        <w:rPr>
          <w:rFonts w:ascii="Helvetica" w:eastAsia="Times New Roman" w:hAnsi="Helvetica" w:cs="Times New Roman"/>
          <w:color w:val="131619"/>
          <w:spacing w:val="6"/>
          <w:sz w:val="21"/>
          <w:szCs w:val="21"/>
        </w:rPr>
      </w:pPr>
    </w:p>
    <w:p w14:paraId="4821917D" w14:textId="77777777" w:rsidR="00A84714" w:rsidRPr="00A84714" w:rsidRDefault="00A84714" w:rsidP="00A84714">
      <w:pPr>
        <w:spacing w:after="120" w:line="240" w:lineRule="auto"/>
        <w:rPr>
          <w:rFonts w:ascii="Helvetica" w:eastAsia="Times New Roman" w:hAnsi="Helvetica" w:cs="Times New Roman"/>
          <w:b/>
          <w:bCs/>
          <w:color w:val="131619"/>
          <w:spacing w:val="6"/>
          <w:sz w:val="21"/>
          <w:szCs w:val="21"/>
        </w:rPr>
      </w:pPr>
      <w:r w:rsidRPr="00A84714">
        <w:rPr>
          <w:rFonts w:ascii="Helvetica" w:eastAsia="Times New Roman" w:hAnsi="Helvetica" w:cs="Times New Roman"/>
          <w:b/>
          <w:bCs/>
          <w:color w:val="131619"/>
          <w:spacing w:val="6"/>
          <w:sz w:val="21"/>
          <w:szCs w:val="21"/>
        </w:rPr>
        <w:t>Inclusive Access, Statute Updates, and Recording Policies</w:t>
      </w:r>
    </w:p>
    <w:p w14:paraId="4AD74ED6" w14:textId="73A40909" w:rsidR="00A84714" w:rsidRPr="00A84714" w:rsidRDefault="00A84714" w:rsidP="00A84714">
      <w:pPr>
        <w:spacing w:after="0" w:line="240" w:lineRule="auto"/>
        <w:rPr>
          <w:rFonts w:ascii="Helvetica" w:eastAsia="Times New Roman" w:hAnsi="Helvetica" w:cs="Times New Roman"/>
          <w:color w:val="131619"/>
          <w:spacing w:val="6"/>
          <w:sz w:val="21"/>
          <w:szCs w:val="21"/>
        </w:rPr>
      </w:pPr>
      <w:r w:rsidRPr="00A84714">
        <w:rPr>
          <w:rFonts w:ascii="Helvetica" w:eastAsia="Times New Roman" w:hAnsi="Helvetica" w:cs="Times New Roman"/>
          <w:color w:val="131619"/>
          <w:spacing w:val="6"/>
          <w:sz w:val="21"/>
          <w:szCs w:val="21"/>
        </w:rPr>
        <w:t>Vera and William Van discussed the cost-effectiveness of inclusive access, with Vera stating it was cheaper than the previous approach. They talked about updating certain statutes, with Mary suggesting leaving it vague since each school handles it differently. The group discussed whether to mention open educational resources in the legislation, with Mary advising to keep it vague. The need to update the term "Public Safety" to "</w:t>
      </w:r>
      <w:proofErr w:type="spellStart"/>
      <w:r w:rsidRPr="00A84714">
        <w:rPr>
          <w:rFonts w:ascii="Helvetica" w:eastAsia="Times New Roman" w:hAnsi="Helvetica" w:cs="Times New Roman"/>
          <w:color w:val="131619"/>
          <w:spacing w:val="6"/>
          <w:sz w:val="21"/>
          <w:szCs w:val="21"/>
        </w:rPr>
        <w:t>Fsw</w:t>
      </w:r>
      <w:r>
        <w:rPr>
          <w:rFonts w:ascii="Helvetica" w:eastAsia="Times New Roman" w:hAnsi="Helvetica" w:cs="Times New Roman"/>
          <w:color w:val="131619"/>
          <w:spacing w:val="6"/>
          <w:sz w:val="21"/>
          <w:szCs w:val="21"/>
        </w:rPr>
        <w:t>PD</w:t>
      </w:r>
      <w:proofErr w:type="spellEnd"/>
      <w:r w:rsidRPr="00A84714">
        <w:rPr>
          <w:rFonts w:ascii="Helvetica" w:eastAsia="Times New Roman" w:hAnsi="Helvetica" w:cs="Times New Roman"/>
          <w:color w:val="131619"/>
          <w:spacing w:val="6"/>
          <w:sz w:val="21"/>
          <w:szCs w:val="21"/>
        </w:rPr>
        <w:t>" was raised, and April mentioned the preference is to use "</w:t>
      </w:r>
      <w:proofErr w:type="spellStart"/>
      <w:r w:rsidRPr="00A84714">
        <w:rPr>
          <w:rFonts w:ascii="Helvetica" w:eastAsia="Times New Roman" w:hAnsi="Helvetica" w:cs="Times New Roman"/>
          <w:color w:val="131619"/>
          <w:spacing w:val="6"/>
          <w:sz w:val="21"/>
          <w:szCs w:val="21"/>
        </w:rPr>
        <w:t>Fsw</w:t>
      </w:r>
      <w:r>
        <w:rPr>
          <w:rFonts w:ascii="Helvetica" w:eastAsia="Times New Roman" w:hAnsi="Helvetica" w:cs="Times New Roman"/>
          <w:color w:val="131619"/>
          <w:spacing w:val="6"/>
          <w:sz w:val="21"/>
          <w:szCs w:val="21"/>
        </w:rPr>
        <w:t>PD</w:t>
      </w:r>
      <w:proofErr w:type="spellEnd"/>
      <w:r w:rsidRPr="00A84714">
        <w:rPr>
          <w:rFonts w:ascii="Helvetica" w:eastAsia="Times New Roman" w:hAnsi="Helvetica" w:cs="Times New Roman"/>
          <w:color w:val="131619"/>
          <w:spacing w:val="6"/>
          <w:sz w:val="21"/>
          <w:szCs w:val="21"/>
        </w:rPr>
        <w:t>" as the umbrella term. The group decided to form a subcommittee to review the new rules regarding in-class recordings, as the current policy is outdated. Anne shared a document on recording policies from the registrar's office. April suggested seeking input from the director of care and adaptive services regarding changes to accommodate students with accessibility needs based on new federal guidelines.</w:t>
      </w:r>
    </w:p>
    <w:p w14:paraId="40F84D32" w14:textId="77777777" w:rsidR="00A84714" w:rsidRPr="00A84714" w:rsidRDefault="00A84714" w:rsidP="00A84714">
      <w:pPr>
        <w:spacing w:line="240" w:lineRule="auto"/>
        <w:rPr>
          <w:rFonts w:ascii="Helvetica" w:eastAsia="Times New Roman" w:hAnsi="Helvetica" w:cs="Times New Roman"/>
          <w:color w:val="131619"/>
          <w:spacing w:val="6"/>
          <w:sz w:val="21"/>
          <w:szCs w:val="21"/>
        </w:rPr>
      </w:pPr>
    </w:p>
    <w:p w14:paraId="10B64EC2" w14:textId="77777777" w:rsidR="00A84714" w:rsidRPr="00A84714" w:rsidRDefault="00A84714" w:rsidP="00A84714">
      <w:pPr>
        <w:pBdr>
          <w:top w:val="single" w:sz="6" w:space="1" w:color="auto"/>
        </w:pBdr>
        <w:spacing w:after="0" w:line="240" w:lineRule="auto"/>
        <w:jc w:val="center"/>
        <w:rPr>
          <w:rFonts w:ascii="Arial" w:eastAsia="Times New Roman" w:hAnsi="Arial" w:cs="Arial"/>
          <w:vanish/>
          <w:sz w:val="16"/>
          <w:szCs w:val="16"/>
        </w:rPr>
      </w:pPr>
      <w:r w:rsidRPr="00A84714">
        <w:rPr>
          <w:rFonts w:ascii="Arial" w:eastAsia="Times New Roman" w:hAnsi="Arial" w:cs="Arial"/>
          <w:vanish/>
          <w:sz w:val="16"/>
          <w:szCs w:val="16"/>
        </w:rPr>
        <w:t>Bottom of Form</w:t>
      </w:r>
    </w:p>
    <w:p w14:paraId="3CF828EA" w14:textId="77777777" w:rsidR="00A84714" w:rsidRPr="00A84714" w:rsidRDefault="00A84714" w:rsidP="00A84714">
      <w:pPr>
        <w:spacing w:after="0" w:line="240" w:lineRule="auto"/>
        <w:rPr>
          <w:rFonts w:ascii="Times New Roman" w:eastAsia="Times New Roman" w:hAnsi="Times New Roman" w:cs="Times New Roman"/>
          <w:color w:val="131619"/>
          <w:sz w:val="24"/>
          <w:szCs w:val="24"/>
        </w:rPr>
      </w:pPr>
    </w:p>
    <w:p w14:paraId="482DA02D" w14:textId="77777777" w:rsidR="00F76CA8" w:rsidRDefault="00F76CA8" w:rsidP="00C64DAB">
      <w:pPr>
        <w:shd w:val="clear" w:color="auto" w:fill="FFFFFF"/>
        <w:spacing w:after="150" w:line="240" w:lineRule="auto"/>
        <w:outlineLvl w:val="0"/>
        <w:rPr>
          <w:rFonts w:ascii="inherit" w:eastAsia="Times New Roman" w:hAnsi="inherit" w:cs="Times New Roman"/>
          <w:b/>
          <w:bCs/>
          <w:color w:val="131619"/>
          <w:spacing w:val="6"/>
          <w:kern w:val="36"/>
          <w:sz w:val="30"/>
          <w:szCs w:val="30"/>
        </w:rPr>
      </w:pPr>
    </w:p>
    <w:p w14:paraId="1AD47466" w14:textId="77777777" w:rsidR="00C64DAB" w:rsidRPr="00C64DAB" w:rsidRDefault="00C64DAB" w:rsidP="00C64DAB">
      <w:pPr>
        <w:pBdr>
          <w:top w:val="single" w:sz="6" w:space="1" w:color="auto"/>
        </w:pBdr>
        <w:spacing w:after="0" w:line="240" w:lineRule="auto"/>
        <w:jc w:val="center"/>
        <w:rPr>
          <w:rFonts w:ascii="Arial" w:eastAsia="Times New Roman" w:hAnsi="Arial" w:cs="Arial"/>
          <w:vanish/>
          <w:sz w:val="16"/>
          <w:szCs w:val="16"/>
        </w:rPr>
      </w:pPr>
      <w:r w:rsidRPr="00C64DAB">
        <w:rPr>
          <w:rFonts w:ascii="Arial" w:eastAsia="Times New Roman" w:hAnsi="Arial" w:cs="Arial"/>
          <w:vanish/>
          <w:sz w:val="16"/>
          <w:szCs w:val="16"/>
        </w:rPr>
        <w:t>Bottom of Form</w:t>
      </w:r>
    </w:p>
    <w:p w14:paraId="6382233A" w14:textId="77777777" w:rsidR="00C64DAB" w:rsidRPr="00C64DAB" w:rsidRDefault="00C64DAB" w:rsidP="00C64DAB">
      <w:pPr>
        <w:spacing w:after="0" w:line="240" w:lineRule="auto"/>
        <w:rPr>
          <w:rFonts w:ascii="Times New Roman" w:eastAsia="Times New Roman" w:hAnsi="Times New Roman" w:cs="Times New Roman"/>
          <w:sz w:val="24"/>
          <w:szCs w:val="24"/>
        </w:rPr>
      </w:pPr>
    </w:p>
    <w:p w14:paraId="4754B97B" w14:textId="342ECFC1" w:rsidR="00B25AA5" w:rsidRPr="00B25AA5" w:rsidRDefault="00B25AA5" w:rsidP="00B25AA5">
      <w:pPr>
        <w:spacing w:after="150" w:line="240" w:lineRule="auto"/>
        <w:outlineLvl w:val="0"/>
        <w:rPr>
          <w:rFonts w:ascii="inherit" w:eastAsia="Times New Roman" w:hAnsi="inherit" w:cs="Times New Roman"/>
          <w:b/>
          <w:bCs/>
          <w:color w:val="131619"/>
          <w:kern w:val="36"/>
          <w:sz w:val="30"/>
          <w:szCs w:val="30"/>
        </w:rPr>
      </w:pPr>
    </w:p>
    <w:tbl>
      <w:tblPr>
        <w:tblW w:w="7950" w:type="dxa"/>
        <w:tblCellSpacing w:w="0" w:type="dxa"/>
        <w:tblInd w:w="90" w:type="dxa"/>
        <w:tblCellMar>
          <w:left w:w="0" w:type="dxa"/>
          <w:right w:w="0" w:type="dxa"/>
        </w:tblCellMar>
        <w:tblLook w:val="04A0" w:firstRow="1" w:lastRow="0" w:firstColumn="1" w:lastColumn="0" w:noHBand="0" w:noVBand="1"/>
      </w:tblPr>
      <w:tblGrid>
        <w:gridCol w:w="4410"/>
        <w:gridCol w:w="3540"/>
      </w:tblGrid>
      <w:tr w:rsidR="00C344C7" w:rsidRPr="00C344C7" w14:paraId="03F155E1" w14:textId="77777777" w:rsidTr="0006723E">
        <w:trPr>
          <w:tblCellSpacing w:w="0" w:type="dxa"/>
        </w:trPr>
        <w:tc>
          <w:tcPr>
            <w:tcW w:w="7950" w:type="dxa"/>
            <w:gridSpan w:val="2"/>
            <w:tcBorders>
              <w:bottom w:val="single" w:sz="6" w:space="0" w:color="DEDEDE"/>
            </w:tcBorders>
            <w:shd w:val="clear" w:color="auto" w:fill="FFFFFF"/>
            <w:tcMar>
              <w:top w:w="330" w:type="dxa"/>
              <w:left w:w="0" w:type="dxa"/>
              <w:bottom w:w="0" w:type="dxa"/>
              <w:right w:w="0" w:type="dxa"/>
            </w:tcMar>
            <w:vAlign w:val="center"/>
          </w:tcPr>
          <w:p w14:paraId="638BC429" w14:textId="77777777" w:rsidR="00C344C7" w:rsidRPr="00C344C7" w:rsidRDefault="00C344C7" w:rsidP="00C64DAB">
            <w:pPr>
              <w:spacing w:line="259" w:lineRule="auto"/>
              <w:rPr>
                <w:rFonts w:ascii="Arial" w:eastAsia="Times New Roman" w:hAnsi="Arial" w:cs="Arial"/>
                <w:color w:val="39394D"/>
                <w:sz w:val="24"/>
                <w:szCs w:val="24"/>
              </w:rPr>
            </w:pPr>
          </w:p>
        </w:tc>
      </w:tr>
      <w:tr w:rsidR="00C344C7" w:rsidRPr="00C344C7" w14:paraId="0DEE2D35" w14:textId="77777777" w:rsidTr="0006723E">
        <w:trPr>
          <w:tblCellSpacing w:w="0" w:type="dxa"/>
        </w:trPr>
        <w:tc>
          <w:tcPr>
            <w:tcW w:w="7950" w:type="dxa"/>
            <w:gridSpan w:val="2"/>
            <w:shd w:val="clear" w:color="auto" w:fill="FFFFFF"/>
            <w:tcMar>
              <w:top w:w="330" w:type="dxa"/>
              <w:left w:w="0" w:type="dxa"/>
              <w:bottom w:w="0" w:type="dxa"/>
              <w:right w:w="0" w:type="dxa"/>
            </w:tcMar>
            <w:vAlign w:val="center"/>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06723E">
        <w:trPr>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06723E">
        <w:trPr>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06723E">
        <w:trPr>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06723E">
        <w:trPr>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06723E">
        <w:trPr>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06723E">
        <w:trPr>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06723E">
        <w:trPr>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06723E">
        <w:trPr>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06723E">
        <w:trPr>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06723E">
        <w:trPr>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06723E">
        <w:trPr>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06723E">
        <w:trPr>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06723E">
        <w:trPr>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06723E">
        <w:trPr>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06723E">
        <w:trPr>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06723E">
        <w:trPr>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06723E">
        <w:trPr>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06723E">
        <w:trPr>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06723E">
        <w:trPr>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06723E">
        <w:trPr>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06723E">
        <w:trPr>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06723E">
        <w:trPr>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06723E">
        <w:trPr>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06723E">
        <w:trPr>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06723E">
        <w:trPr>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06723E">
        <w:trPr>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5C08" w14:textId="77777777" w:rsidR="004F070D" w:rsidRDefault="004F070D" w:rsidP="00BE2ADE">
      <w:pPr>
        <w:spacing w:after="0" w:line="240" w:lineRule="auto"/>
      </w:pPr>
      <w:r>
        <w:separator/>
      </w:r>
    </w:p>
  </w:endnote>
  <w:endnote w:type="continuationSeparator" w:id="0">
    <w:p w14:paraId="61E9849C" w14:textId="77777777" w:rsidR="004F070D" w:rsidRDefault="004F070D"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5667" w14:textId="77777777" w:rsidR="004F070D" w:rsidRDefault="004F070D" w:rsidP="00BE2ADE">
      <w:pPr>
        <w:spacing w:after="0" w:line="240" w:lineRule="auto"/>
      </w:pPr>
      <w:r>
        <w:separator/>
      </w:r>
    </w:p>
  </w:footnote>
  <w:footnote w:type="continuationSeparator" w:id="0">
    <w:p w14:paraId="22CDD234" w14:textId="77777777" w:rsidR="004F070D" w:rsidRDefault="004F070D"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4F070D">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B5BC8"/>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A525A"/>
    <w:rsid w:val="004C7104"/>
    <w:rsid w:val="004D5C65"/>
    <w:rsid w:val="004E5F5E"/>
    <w:rsid w:val="004F070D"/>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0CA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84714"/>
    <w:rsid w:val="00A90A3D"/>
    <w:rsid w:val="00AC11D0"/>
    <w:rsid w:val="00AD5AFC"/>
    <w:rsid w:val="00AD61AB"/>
    <w:rsid w:val="00AD70FB"/>
    <w:rsid w:val="00AF04F8"/>
    <w:rsid w:val="00B00DDB"/>
    <w:rsid w:val="00B21285"/>
    <w:rsid w:val="00B25AA5"/>
    <w:rsid w:val="00B313B7"/>
    <w:rsid w:val="00B549B8"/>
    <w:rsid w:val="00B57A25"/>
    <w:rsid w:val="00B57C17"/>
    <w:rsid w:val="00B7429B"/>
    <w:rsid w:val="00BC0176"/>
    <w:rsid w:val="00BC1FAD"/>
    <w:rsid w:val="00BC7E8E"/>
    <w:rsid w:val="00BE2ADE"/>
    <w:rsid w:val="00C00AC6"/>
    <w:rsid w:val="00C053E6"/>
    <w:rsid w:val="00C07F15"/>
    <w:rsid w:val="00C17902"/>
    <w:rsid w:val="00C31658"/>
    <w:rsid w:val="00C344C7"/>
    <w:rsid w:val="00C3772A"/>
    <w:rsid w:val="00C44D19"/>
    <w:rsid w:val="00C6079D"/>
    <w:rsid w:val="00C6121F"/>
    <w:rsid w:val="00C646F0"/>
    <w:rsid w:val="00C64DAB"/>
    <w:rsid w:val="00C705DA"/>
    <w:rsid w:val="00C83DA8"/>
    <w:rsid w:val="00C95993"/>
    <w:rsid w:val="00CA0442"/>
    <w:rsid w:val="00CA073A"/>
    <w:rsid w:val="00CB5460"/>
    <w:rsid w:val="00CD1249"/>
    <w:rsid w:val="00CD7768"/>
    <w:rsid w:val="00CF5131"/>
    <w:rsid w:val="00D06030"/>
    <w:rsid w:val="00D06451"/>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CA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B2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B25AA5"/>
    <w:rPr>
      <w:rFonts w:ascii="Times New Roman" w:eastAsia="Times New Roman" w:hAnsi="Times New Roman" w:cs="Times New Roman"/>
      <w:b/>
      <w:bCs/>
      <w:kern w:val="36"/>
      <w:sz w:val="48"/>
      <w:szCs w:val="48"/>
    </w:rPr>
  </w:style>
  <w:style w:type="character" w:customStyle="1" w:styleId="mgr-md">
    <w:name w:val="mgr-md"/>
    <w:basedOn w:val="DefaultParagraphFont"/>
    <w:rsid w:val="00B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9529">
      <w:bodyDiv w:val="1"/>
      <w:marLeft w:val="0"/>
      <w:marRight w:val="0"/>
      <w:marTop w:val="0"/>
      <w:marBottom w:val="0"/>
      <w:divBdr>
        <w:top w:val="none" w:sz="0" w:space="0" w:color="auto"/>
        <w:left w:val="none" w:sz="0" w:space="0" w:color="auto"/>
        <w:bottom w:val="none" w:sz="0" w:space="0" w:color="auto"/>
        <w:right w:val="none" w:sz="0" w:space="0" w:color="auto"/>
      </w:divBdr>
      <w:divsChild>
        <w:div w:id="1721663405">
          <w:marLeft w:val="0"/>
          <w:marRight w:val="0"/>
          <w:marTop w:val="0"/>
          <w:marBottom w:val="480"/>
          <w:divBdr>
            <w:top w:val="none" w:sz="0" w:space="0" w:color="auto"/>
            <w:left w:val="none" w:sz="0" w:space="0" w:color="auto"/>
            <w:bottom w:val="none" w:sz="0" w:space="0" w:color="auto"/>
            <w:right w:val="none" w:sz="0" w:space="0" w:color="auto"/>
          </w:divBdr>
          <w:divsChild>
            <w:div w:id="945579885">
              <w:marLeft w:val="0"/>
              <w:marRight w:val="0"/>
              <w:marTop w:val="0"/>
              <w:marBottom w:val="0"/>
              <w:divBdr>
                <w:top w:val="none" w:sz="0" w:space="0" w:color="auto"/>
                <w:left w:val="none" w:sz="0" w:space="0" w:color="auto"/>
                <w:bottom w:val="none" w:sz="0" w:space="0" w:color="auto"/>
                <w:right w:val="none" w:sz="0" w:space="0" w:color="auto"/>
              </w:divBdr>
            </w:div>
          </w:divsChild>
        </w:div>
        <w:div w:id="717899646">
          <w:marLeft w:val="0"/>
          <w:marRight w:val="0"/>
          <w:marTop w:val="0"/>
          <w:marBottom w:val="0"/>
          <w:divBdr>
            <w:top w:val="none" w:sz="0" w:space="0" w:color="auto"/>
            <w:left w:val="none" w:sz="0" w:space="0" w:color="auto"/>
            <w:bottom w:val="none" w:sz="0" w:space="0" w:color="auto"/>
            <w:right w:val="none" w:sz="0" w:space="0" w:color="auto"/>
          </w:divBdr>
          <w:divsChild>
            <w:div w:id="852718574">
              <w:marLeft w:val="0"/>
              <w:marRight w:val="0"/>
              <w:marTop w:val="0"/>
              <w:marBottom w:val="0"/>
              <w:divBdr>
                <w:top w:val="none" w:sz="0" w:space="0" w:color="auto"/>
                <w:left w:val="none" w:sz="0" w:space="0" w:color="auto"/>
                <w:bottom w:val="none" w:sz="0" w:space="0" w:color="auto"/>
                <w:right w:val="none" w:sz="0" w:space="0" w:color="auto"/>
              </w:divBdr>
              <w:divsChild>
                <w:div w:id="68894698">
                  <w:marLeft w:val="0"/>
                  <w:marRight w:val="0"/>
                  <w:marTop w:val="0"/>
                  <w:marBottom w:val="180"/>
                  <w:divBdr>
                    <w:top w:val="none" w:sz="0" w:space="0" w:color="auto"/>
                    <w:left w:val="none" w:sz="0" w:space="0" w:color="auto"/>
                    <w:bottom w:val="none" w:sz="0" w:space="0" w:color="auto"/>
                    <w:right w:val="none" w:sz="0" w:space="0" w:color="auto"/>
                  </w:divBdr>
                  <w:divsChild>
                    <w:div w:id="1226912403">
                      <w:marLeft w:val="0"/>
                      <w:marRight w:val="0"/>
                      <w:marTop w:val="0"/>
                      <w:marBottom w:val="0"/>
                      <w:divBdr>
                        <w:top w:val="none" w:sz="0" w:space="0" w:color="auto"/>
                        <w:left w:val="none" w:sz="0" w:space="0" w:color="auto"/>
                        <w:bottom w:val="none" w:sz="0" w:space="0" w:color="auto"/>
                        <w:right w:val="none" w:sz="0" w:space="0" w:color="auto"/>
                      </w:divBdr>
                    </w:div>
                    <w:div w:id="181550087">
                      <w:marLeft w:val="0"/>
                      <w:marRight w:val="0"/>
                      <w:marTop w:val="0"/>
                      <w:marBottom w:val="0"/>
                      <w:divBdr>
                        <w:top w:val="none" w:sz="0" w:space="0" w:color="auto"/>
                        <w:left w:val="none" w:sz="0" w:space="0" w:color="auto"/>
                        <w:bottom w:val="none" w:sz="0" w:space="0" w:color="auto"/>
                        <w:right w:val="none" w:sz="0" w:space="0" w:color="auto"/>
                      </w:divBdr>
                      <w:divsChild>
                        <w:div w:id="13124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2876">
                  <w:marLeft w:val="0"/>
                  <w:marRight w:val="0"/>
                  <w:marTop w:val="0"/>
                  <w:marBottom w:val="180"/>
                  <w:divBdr>
                    <w:top w:val="none" w:sz="0" w:space="0" w:color="auto"/>
                    <w:left w:val="none" w:sz="0" w:space="0" w:color="auto"/>
                    <w:bottom w:val="none" w:sz="0" w:space="0" w:color="auto"/>
                    <w:right w:val="none" w:sz="0" w:space="0" w:color="auto"/>
                  </w:divBdr>
                  <w:divsChild>
                    <w:div w:id="116535521">
                      <w:marLeft w:val="0"/>
                      <w:marRight w:val="0"/>
                      <w:marTop w:val="0"/>
                      <w:marBottom w:val="0"/>
                      <w:divBdr>
                        <w:top w:val="none" w:sz="0" w:space="0" w:color="auto"/>
                        <w:left w:val="none" w:sz="0" w:space="0" w:color="auto"/>
                        <w:bottom w:val="none" w:sz="0" w:space="0" w:color="auto"/>
                        <w:right w:val="none" w:sz="0" w:space="0" w:color="auto"/>
                      </w:divBdr>
                    </w:div>
                    <w:div w:id="746463763">
                      <w:marLeft w:val="0"/>
                      <w:marRight w:val="0"/>
                      <w:marTop w:val="0"/>
                      <w:marBottom w:val="0"/>
                      <w:divBdr>
                        <w:top w:val="none" w:sz="0" w:space="0" w:color="auto"/>
                        <w:left w:val="none" w:sz="0" w:space="0" w:color="auto"/>
                        <w:bottom w:val="none" w:sz="0" w:space="0" w:color="auto"/>
                        <w:right w:val="none" w:sz="0" w:space="0" w:color="auto"/>
                      </w:divBdr>
                      <w:divsChild>
                        <w:div w:id="129062399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444616819">
                  <w:marLeft w:val="0"/>
                  <w:marRight w:val="0"/>
                  <w:marTop w:val="240"/>
                  <w:marBottom w:val="480"/>
                  <w:divBdr>
                    <w:top w:val="none" w:sz="0" w:space="0" w:color="auto"/>
                    <w:left w:val="none" w:sz="0" w:space="0" w:color="auto"/>
                    <w:bottom w:val="none" w:sz="0" w:space="0" w:color="auto"/>
                    <w:right w:val="none" w:sz="0" w:space="0" w:color="auto"/>
                  </w:divBdr>
                  <w:divsChild>
                    <w:div w:id="1754399539">
                      <w:marLeft w:val="0"/>
                      <w:marRight w:val="0"/>
                      <w:marTop w:val="0"/>
                      <w:marBottom w:val="0"/>
                      <w:divBdr>
                        <w:top w:val="none" w:sz="0" w:space="0" w:color="auto"/>
                        <w:left w:val="none" w:sz="0" w:space="0" w:color="auto"/>
                        <w:bottom w:val="none" w:sz="0" w:space="0" w:color="auto"/>
                        <w:right w:val="none" w:sz="0" w:space="0" w:color="auto"/>
                      </w:divBdr>
                    </w:div>
                    <w:div w:id="695929682">
                      <w:marLeft w:val="0"/>
                      <w:marRight w:val="0"/>
                      <w:marTop w:val="0"/>
                      <w:marBottom w:val="0"/>
                      <w:divBdr>
                        <w:top w:val="none" w:sz="0" w:space="0" w:color="auto"/>
                        <w:left w:val="none" w:sz="0" w:space="0" w:color="auto"/>
                        <w:bottom w:val="none" w:sz="0" w:space="0" w:color="auto"/>
                        <w:right w:val="none" w:sz="0" w:space="0" w:color="auto"/>
                      </w:divBdr>
                      <w:divsChild>
                        <w:div w:id="449711556">
                          <w:marLeft w:val="0"/>
                          <w:marRight w:val="0"/>
                          <w:marTop w:val="0"/>
                          <w:marBottom w:val="0"/>
                          <w:divBdr>
                            <w:top w:val="none" w:sz="0" w:space="0" w:color="auto"/>
                            <w:left w:val="none" w:sz="0" w:space="0" w:color="auto"/>
                            <w:bottom w:val="none" w:sz="0" w:space="0" w:color="auto"/>
                            <w:right w:val="none" w:sz="0" w:space="0" w:color="auto"/>
                          </w:divBdr>
                          <w:divsChild>
                            <w:div w:id="1068184227">
                              <w:marLeft w:val="0"/>
                              <w:marRight w:val="0"/>
                              <w:marTop w:val="0"/>
                              <w:marBottom w:val="0"/>
                              <w:divBdr>
                                <w:top w:val="none" w:sz="0" w:space="0" w:color="auto"/>
                                <w:left w:val="none" w:sz="0" w:space="0" w:color="auto"/>
                                <w:bottom w:val="none" w:sz="0" w:space="0" w:color="auto"/>
                                <w:right w:val="none" w:sz="0" w:space="0" w:color="auto"/>
                              </w:divBdr>
                              <w:divsChild>
                                <w:div w:id="1080906826">
                                  <w:marLeft w:val="0"/>
                                  <w:marRight w:val="0"/>
                                  <w:marTop w:val="0"/>
                                  <w:marBottom w:val="0"/>
                                  <w:divBdr>
                                    <w:top w:val="none" w:sz="0" w:space="0" w:color="auto"/>
                                    <w:left w:val="none" w:sz="0" w:space="0" w:color="auto"/>
                                    <w:bottom w:val="none" w:sz="0" w:space="0" w:color="auto"/>
                                    <w:right w:val="none" w:sz="0" w:space="0" w:color="auto"/>
                                  </w:divBdr>
                                </w:div>
                              </w:divsChild>
                            </w:div>
                            <w:div w:id="408845862">
                              <w:marLeft w:val="0"/>
                              <w:marRight w:val="0"/>
                              <w:marTop w:val="0"/>
                              <w:marBottom w:val="0"/>
                              <w:divBdr>
                                <w:top w:val="none" w:sz="0" w:space="0" w:color="auto"/>
                                <w:left w:val="none" w:sz="0" w:space="0" w:color="auto"/>
                                <w:bottom w:val="none" w:sz="0" w:space="0" w:color="auto"/>
                                <w:right w:val="none" w:sz="0" w:space="0" w:color="auto"/>
                              </w:divBdr>
                              <w:divsChild>
                                <w:div w:id="850878628">
                                  <w:marLeft w:val="0"/>
                                  <w:marRight w:val="0"/>
                                  <w:marTop w:val="0"/>
                                  <w:marBottom w:val="0"/>
                                  <w:divBdr>
                                    <w:top w:val="none" w:sz="0" w:space="0" w:color="auto"/>
                                    <w:left w:val="none" w:sz="0" w:space="0" w:color="auto"/>
                                    <w:bottom w:val="none" w:sz="0" w:space="0" w:color="auto"/>
                                    <w:right w:val="none" w:sz="0" w:space="0" w:color="auto"/>
                                  </w:divBdr>
                                </w:div>
                              </w:divsChild>
                            </w:div>
                            <w:div w:id="898713431">
                              <w:marLeft w:val="0"/>
                              <w:marRight w:val="0"/>
                              <w:marTop w:val="0"/>
                              <w:marBottom w:val="0"/>
                              <w:divBdr>
                                <w:top w:val="none" w:sz="0" w:space="0" w:color="auto"/>
                                <w:left w:val="none" w:sz="0" w:space="0" w:color="auto"/>
                                <w:bottom w:val="none" w:sz="0" w:space="0" w:color="auto"/>
                                <w:right w:val="none" w:sz="0" w:space="0" w:color="auto"/>
                              </w:divBdr>
                              <w:divsChild>
                                <w:div w:id="808009610">
                                  <w:marLeft w:val="0"/>
                                  <w:marRight w:val="0"/>
                                  <w:marTop w:val="0"/>
                                  <w:marBottom w:val="0"/>
                                  <w:divBdr>
                                    <w:top w:val="none" w:sz="0" w:space="0" w:color="auto"/>
                                    <w:left w:val="none" w:sz="0" w:space="0" w:color="auto"/>
                                    <w:bottom w:val="none" w:sz="0" w:space="0" w:color="auto"/>
                                    <w:right w:val="none" w:sz="0" w:space="0" w:color="auto"/>
                                  </w:divBdr>
                                </w:div>
                              </w:divsChild>
                            </w:div>
                            <w:div w:id="1031371207">
                              <w:marLeft w:val="0"/>
                              <w:marRight w:val="0"/>
                              <w:marTop w:val="0"/>
                              <w:marBottom w:val="0"/>
                              <w:divBdr>
                                <w:top w:val="none" w:sz="0" w:space="0" w:color="auto"/>
                                <w:left w:val="none" w:sz="0" w:space="0" w:color="auto"/>
                                <w:bottom w:val="none" w:sz="0" w:space="0" w:color="auto"/>
                                <w:right w:val="none" w:sz="0" w:space="0" w:color="auto"/>
                              </w:divBdr>
                              <w:divsChild>
                                <w:div w:id="21789346">
                                  <w:marLeft w:val="0"/>
                                  <w:marRight w:val="0"/>
                                  <w:marTop w:val="0"/>
                                  <w:marBottom w:val="0"/>
                                  <w:divBdr>
                                    <w:top w:val="none" w:sz="0" w:space="0" w:color="auto"/>
                                    <w:left w:val="none" w:sz="0" w:space="0" w:color="auto"/>
                                    <w:bottom w:val="none" w:sz="0" w:space="0" w:color="auto"/>
                                    <w:right w:val="none" w:sz="0" w:space="0" w:color="auto"/>
                                  </w:divBdr>
                                </w:div>
                              </w:divsChild>
                            </w:div>
                            <w:div w:id="899170218">
                              <w:marLeft w:val="0"/>
                              <w:marRight w:val="0"/>
                              <w:marTop w:val="0"/>
                              <w:marBottom w:val="0"/>
                              <w:divBdr>
                                <w:top w:val="none" w:sz="0" w:space="0" w:color="auto"/>
                                <w:left w:val="none" w:sz="0" w:space="0" w:color="auto"/>
                                <w:bottom w:val="none" w:sz="0" w:space="0" w:color="auto"/>
                                <w:right w:val="none" w:sz="0" w:space="0" w:color="auto"/>
                              </w:divBdr>
                              <w:divsChild>
                                <w:div w:id="1942646036">
                                  <w:marLeft w:val="0"/>
                                  <w:marRight w:val="0"/>
                                  <w:marTop w:val="0"/>
                                  <w:marBottom w:val="0"/>
                                  <w:divBdr>
                                    <w:top w:val="none" w:sz="0" w:space="0" w:color="auto"/>
                                    <w:left w:val="none" w:sz="0" w:space="0" w:color="auto"/>
                                    <w:bottom w:val="none" w:sz="0" w:space="0" w:color="auto"/>
                                    <w:right w:val="none" w:sz="0" w:space="0" w:color="auto"/>
                                  </w:divBdr>
                                </w:div>
                              </w:divsChild>
                            </w:div>
                            <w:div w:id="956064492">
                              <w:marLeft w:val="0"/>
                              <w:marRight w:val="0"/>
                              <w:marTop w:val="0"/>
                              <w:marBottom w:val="0"/>
                              <w:divBdr>
                                <w:top w:val="none" w:sz="0" w:space="0" w:color="auto"/>
                                <w:left w:val="none" w:sz="0" w:space="0" w:color="auto"/>
                                <w:bottom w:val="none" w:sz="0" w:space="0" w:color="auto"/>
                                <w:right w:val="none" w:sz="0" w:space="0" w:color="auto"/>
                              </w:divBdr>
                              <w:divsChild>
                                <w:div w:id="17400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80763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43">
          <w:marLeft w:val="0"/>
          <w:marRight w:val="0"/>
          <w:marTop w:val="0"/>
          <w:marBottom w:val="480"/>
          <w:divBdr>
            <w:top w:val="none" w:sz="0" w:space="0" w:color="auto"/>
            <w:left w:val="none" w:sz="0" w:space="0" w:color="auto"/>
            <w:bottom w:val="none" w:sz="0" w:space="0" w:color="auto"/>
            <w:right w:val="none" w:sz="0" w:space="0" w:color="auto"/>
          </w:divBdr>
          <w:divsChild>
            <w:div w:id="1473525973">
              <w:marLeft w:val="0"/>
              <w:marRight w:val="0"/>
              <w:marTop w:val="0"/>
              <w:marBottom w:val="0"/>
              <w:divBdr>
                <w:top w:val="none" w:sz="0" w:space="0" w:color="auto"/>
                <w:left w:val="none" w:sz="0" w:space="0" w:color="auto"/>
                <w:bottom w:val="none" w:sz="0" w:space="0" w:color="auto"/>
                <w:right w:val="none" w:sz="0" w:space="0" w:color="auto"/>
              </w:divBdr>
            </w:div>
          </w:divsChild>
        </w:div>
        <w:div w:id="676883469">
          <w:marLeft w:val="0"/>
          <w:marRight w:val="0"/>
          <w:marTop w:val="0"/>
          <w:marBottom w:val="0"/>
          <w:divBdr>
            <w:top w:val="none" w:sz="0" w:space="0" w:color="auto"/>
            <w:left w:val="none" w:sz="0" w:space="0" w:color="auto"/>
            <w:bottom w:val="none" w:sz="0" w:space="0" w:color="auto"/>
            <w:right w:val="none" w:sz="0" w:space="0" w:color="auto"/>
          </w:divBdr>
          <w:divsChild>
            <w:div w:id="1640650953">
              <w:marLeft w:val="0"/>
              <w:marRight w:val="0"/>
              <w:marTop w:val="0"/>
              <w:marBottom w:val="0"/>
              <w:divBdr>
                <w:top w:val="none" w:sz="0" w:space="0" w:color="auto"/>
                <w:left w:val="none" w:sz="0" w:space="0" w:color="auto"/>
                <w:bottom w:val="none" w:sz="0" w:space="0" w:color="auto"/>
                <w:right w:val="none" w:sz="0" w:space="0" w:color="auto"/>
              </w:divBdr>
              <w:divsChild>
                <w:div w:id="1764914655">
                  <w:marLeft w:val="0"/>
                  <w:marRight w:val="0"/>
                  <w:marTop w:val="0"/>
                  <w:marBottom w:val="180"/>
                  <w:divBdr>
                    <w:top w:val="none" w:sz="0" w:space="0" w:color="auto"/>
                    <w:left w:val="none" w:sz="0" w:space="0" w:color="auto"/>
                    <w:bottom w:val="none" w:sz="0" w:space="0" w:color="auto"/>
                    <w:right w:val="none" w:sz="0" w:space="0" w:color="auto"/>
                  </w:divBdr>
                  <w:divsChild>
                    <w:div w:id="1586064759">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sChild>
                        <w:div w:id="61964586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660693436">
                  <w:marLeft w:val="0"/>
                  <w:marRight w:val="0"/>
                  <w:marTop w:val="0"/>
                  <w:marBottom w:val="180"/>
                  <w:divBdr>
                    <w:top w:val="none" w:sz="0" w:space="0" w:color="auto"/>
                    <w:left w:val="none" w:sz="0" w:space="0" w:color="auto"/>
                    <w:bottom w:val="none" w:sz="0" w:space="0" w:color="auto"/>
                    <w:right w:val="none" w:sz="0" w:space="0" w:color="auto"/>
                  </w:divBdr>
                  <w:divsChild>
                    <w:div w:id="410272406">
                      <w:marLeft w:val="0"/>
                      <w:marRight w:val="0"/>
                      <w:marTop w:val="0"/>
                      <w:marBottom w:val="0"/>
                      <w:divBdr>
                        <w:top w:val="none" w:sz="0" w:space="0" w:color="auto"/>
                        <w:left w:val="none" w:sz="0" w:space="0" w:color="auto"/>
                        <w:bottom w:val="none" w:sz="0" w:space="0" w:color="auto"/>
                        <w:right w:val="none" w:sz="0" w:space="0" w:color="auto"/>
                      </w:divBdr>
                    </w:div>
                    <w:div w:id="1859152119">
                      <w:marLeft w:val="0"/>
                      <w:marRight w:val="0"/>
                      <w:marTop w:val="0"/>
                      <w:marBottom w:val="0"/>
                      <w:divBdr>
                        <w:top w:val="none" w:sz="0" w:space="0" w:color="auto"/>
                        <w:left w:val="none" w:sz="0" w:space="0" w:color="auto"/>
                        <w:bottom w:val="none" w:sz="0" w:space="0" w:color="auto"/>
                        <w:right w:val="none" w:sz="0" w:space="0" w:color="auto"/>
                      </w:divBdr>
                      <w:divsChild>
                        <w:div w:id="1808821268">
                          <w:marLeft w:val="0"/>
                          <w:marRight w:val="0"/>
                          <w:marTop w:val="0"/>
                          <w:marBottom w:val="0"/>
                          <w:divBdr>
                            <w:top w:val="none" w:sz="0" w:space="0" w:color="auto"/>
                            <w:left w:val="none" w:sz="0" w:space="0" w:color="auto"/>
                            <w:bottom w:val="none" w:sz="0" w:space="0" w:color="auto"/>
                            <w:right w:val="none" w:sz="0" w:space="0" w:color="auto"/>
                          </w:divBdr>
                          <w:divsChild>
                            <w:div w:id="1448504148">
                              <w:marLeft w:val="0"/>
                              <w:marRight w:val="0"/>
                              <w:marTop w:val="0"/>
                              <w:marBottom w:val="0"/>
                              <w:divBdr>
                                <w:top w:val="none" w:sz="0" w:space="0" w:color="auto"/>
                                <w:left w:val="none" w:sz="0" w:space="0" w:color="auto"/>
                                <w:bottom w:val="none" w:sz="0" w:space="0" w:color="auto"/>
                                <w:right w:val="none" w:sz="0" w:space="0" w:color="auto"/>
                              </w:divBdr>
                              <w:divsChild>
                                <w:div w:id="263802280">
                                  <w:marLeft w:val="0"/>
                                  <w:marRight w:val="0"/>
                                  <w:marTop w:val="0"/>
                                  <w:marBottom w:val="0"/>
                                  <w:divBdr>
                                    <w:top w:val="none" w:sz="0" w:space="0" w:color="auto"/>
                                    <w:left w:val="none" w:sz="0" w:space="0" w:color="auto"/>
                                    <w:bottom w:val="none" w:sz="0" w:space="0" w:color="auto"/>
                                    <w:right w:val="none" w:sz="0" w:space="0" w:color="auto"/>
                                  </w:divBdr>
                                </w:div>
                              </w:divsChild>
                            </w:div>
                            <w:div w:id="1842236209">
                              <w:marLeft w:val="0"/>
                              <w:marRight w:val="0"/>
                              <w:marTop w:val="0"/>
                              <w:marBottom w:val="0"/>
                              <w:divBdr>
                                <w:top w:val="none" w:sz="0" w:space="0" w:color="auto"/>
                                <w:left w:val="none" w:sz="0" w:space="0" w:color="auto"/>
                                <w:bottom w:val="none" w:sz="0" w:space="0" w:color="auto"/>
                                <w:right w:val="none" w:sz="0" w:space="0" w:color="auto"/>
                              </w:divBdr>
                              <w:divsChild>
                                <w:div w:id="748430211">
                                  <w:marLeft w:val="0"/>
                                  <w:marRight w:val="0"/>
                                  <w:marTop w:val="0"/>
                                  <w:marBottom w:val="0"/>
                                  <w:divBdr>
                                    <w:top w:val="none" w:sz="0" w:space="0" w:color="auto"/>
                                    <w:left w:val="none" w:sz="0" w:space="0" w:color="auto"/>
                                    <w:bottom w:val="none" w:sz="0" w:space="0" w:color="auto"/>
                                    <w:right w:val="none" w:sz="0" w:space="0" w:color="auto"/>
                                  </w:divBdr>
                                </w:div>
                              </w:divsChild>
                            </w:div>
                            <w:div w:id="1643777319">
                              <w:marLeft w:val="0"/>
                              <w:marRight w:val="0"/>
                              <w:marTop w:val="0"/>
                              <w:marBottom w:val="0"/>
                              <w:divBdr>
                                <w:top w:val="none" w:sz="0" w:space="0" w:color="auto"/>
                                <w:left w:val="none" w:sz="0" w:space="0" w:color="auto"/>
                                <w:bottom w:val="none" w:sz="0" w:space="0" w:color="auto"/>
                                <w:right w:val="none" w:sz="0" w:space="0" w:color="auto"/>
                              </w:divBdr>
                              <w:divsChild>
                                <w:div w:id="1056203438">
                                  <w:marLeft w:val="0"/>
                                  <w:marRight w:val="0"/>
                                  <w:marTop w:val="0"/>
                                  <w:marBottom w:val="0"/>
                                  <w:divBdr>
                                    <w:top w:val="none" w:sz="0" w:space="0" w:color="auto"/>
                                    <w:left w:val="none" w:sz="0" w:space="0" w:color="auto"/>
                                    <w:bottom w:val="none" w:sz="0" w:space="0" w:color="auto"/>
                                    <w:right w:val="none" w:sz="0" w:space="0" w:color="auto"/>
                                  </w:divBdr>
                                </w:div>
                              </w:divsChild>
                            </w:div>
                            <w:div w:id="1072123992">
                              <w:marLeft w:val="0"/>
                              <w:marRight w:val="0"/>
                              <w:marTop w:val="0"/>
                              <w:marBottom w:val="0"/>
                              <w:divBdr>
                                <w:top w:val="none" w:sz="0" w:space="0" w:color="auto"/>
                                <w:left w:val="none" w:sz="0" w:space="0" w:color="auto"/>
                                <w:bottom w:val="none" w:sz="0" w:space="0" w:color="auto"/>
                                <w:right w:val="none" w:sz="0" w:space="0" w:color="auto"/>
                              </w:divBdr>
                              <w:divsChild>
                                <w:div w:id="473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7867">
                  <w:marLeft w:val="0"/>
                  <w:marRight w:val="0"/>
                  <w:marTop w:val="240"/>
                  <w:marBottom w:val="480"/>
                  <w:divBdr>
                    <w:top w:val="none" w:sz="0" w:space="0" w:color="auto"/>
                    <w:left w:val="none" w:sz="0" w:space="0" w:color="auto"/>
                    <w:bottom w:val="none" w:sz="0" w:space="0" w:color="auto"/>
                    <w:right w:val="none" w:sz="0" w:space="0" w:color="auto"/>
                  </w:divBdr>
                  <w:divsChild>
                    <w:div w:id="1703940357">
                      <w:marLeft w:val="0"/>
                      <w:marRight w:val="0"/>
                      <w:marTop w:val="0"/>
                      <w:marBottom w:val="0"/>
                      <w:divBdr>
                        <w:top w:val="none" w:sz="0" w:space="0" w:color="auto"/>
                        <w:left w:val="none" w:sz="0" w:space="0" w:color="auto"/>
                        <w:bottom w:val="none" w:sz="0" w:space="0" w:color="auto"/>
                        <w:right w:val="none" w:sz="0" w:space="0" w:color="auto"/>
                      </w:divBdr>
                    </w:div>
                    <w:div w:id="1346326638">
                      <w:marLeft w:val="0"/>
                      <w:marRight w:val="0"/>
                      <w:marTop w:val="0"/>
                      <w:marBottom w:val="0"/>
                      <w:divBdr>
                        <w:top w:val="none" w:sz="0" w:space="0" w:color="auto"/>
                        <w:left w:val="none" w:sz="0" w:space="0" w:color="auto"/>
                        <w:bottom w:val="none" w:sz="0" w:space="0" w:color="auto"/>
                        <w:right w:val="none" w:sz="0" w:space="0" w:color="auto"/>
                      </w:divBdr>
                      <w:divsChild>
                        <w:div w:id="195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555778">
      <w:bodyDiv w:val="1"/>
      <w:marLeft w:val="0"/>
      <w:marRight w:val="0"/>
      <w:marTop w:val="0"/>
      <w:marBottom w:val="0"/>
      <w:divBdr>
        <w:top w:val="none" w:sz="0" w:space="0" w:color="auto"/>
        <w:left w:val="none" w:sz="0" w:space="0" w:color="auto"/>
        <w:bottom w:val="none" w:sz="0" w:space="0" w:color="auto"/>
        <w:right w:val="none" w:sz="0" w:space="0" w:color="auto"/>
      </w:divBdr>
      <w:divsChild>
        <w:div w:id="1447584188">
          <w:marLeft w:val="0"/>
          <w:marRight w:val="0"/>
          <w:marTop w:val="0"/>
          <w:marBottom w:val="480"/>
          <w:divBdr>
            <w:top w:val="none" w:sz="0" w:space="0" w:color="auto"/>
            <w:left w:val="none" w:sz="0" w:space="0" w:color="auto"/>
            <w:bottom w:val="none" w:sz="0" w:space="0" w:color="auto"/>
            <w:right w:val="none" w:sz="0" w:space="0" w:color="auto"/>
          </w:divBdr>
          <w:divsChild>
            <w:div w:id="1653947028">
              <w:marLeft w:val="0"/>
              <w:marRight w:val="0"/>
              <w:marTop w:val="0"/>
              <w:marBottom w:val="0"/>
              <w:divBdr>
                <w:top w:val="none" w:sz="0" w:space="0" w:color="auto"/>
                <w:left w:val="none" w:sz="0" w:space="0" w:color="auto"/>
                <w:bottom w:val="none" w:sz="0" w:space="0" w:color="auto"/>
                <w:right w:val="none" w:sz="0" w:space="0" w:color="auto"/>
              </w:divBdr>
            </w:div>
          </w:divsChild>
        </w:div>
        <w:div w:id="1604650674">
          <w:marLeft w:val="0"/>
          <w:marRight w:val="0"/>
          <w:marTop w:val="0"/>
          <w:marBottom w:val="0"/>
          <w:divBdr>
            <w:top w:val="none" w:sz="0" w:space="0" w:color="auto"/>
            <w:left w:val="none" w:sz="0" w:space="0" w:color="auto"/>
            <w:bottom w:val="none" w:sz="0" w:space="0" w:color="auto"/>
            <w:right w:val="none" w:sz="0" w:space="0" w:color="auto"/>
          </w:divBdr>
          <w:divsChild>
            <w:div w:id="290210286">
              <w:marLeft w:val="0"/>
              <w:marRight w:val="0"/>
              <w:marTop w:val="0"/>
              <w:marBottom w:val="0"/>
              <w:divBdr>
                <w:top w:val="none" w:sz="0" w:space="0" w:color="auto"/>
                <w:left w:val="none" w:sz="0" w:space="0" w:color="auto"/>
                <w:bottom w:val="none" w:sz="0" w:space="0" w:color="auto"/>
                <w:right w:val="none" w:sz="0" w:space="0" w:color="auto"/>
              </w:divBdr>
              <w:divsChild>
                <w:div w:id="361250926">
                  <w:marLeft w:val="0"/>
                  <w:marRight w:val="0"/>
                  <w:marTop w:val="0"/>
                  <w:marBottom w:val="180"/>
                  <w:divBdr>
                    <w:top w:val="none" w:sz="0" w:space="0" w:color="auto"/>
                    <w:left w:val="none" w:sz="0" w:space="0" w:color="auto"/>
                    <w:bottom w:val="none" w:sz="0" w:space="0" w:color="auto"/>
                    <w:right w:val="none" w:sz="0" w:space="0" w:color="auto"/>
                  </w:divBdr>
                  <w:divsChild>
                    <w:div w:id="108479755">
                      <w:marLeft w:val="0"/>
                      <w:marRight w:val="0"/>
                      <w:marTop w:val="0"/>
                      <w:marBottom w:val="0"/>
                      <w:divBdr>
                        <w:top w:val="none" w:sz="0" w:space="0" w:color="auto"/>
                        <w:left w:val="none" w:sz="0" w:space="0" w:color="auto"/>
                        <w:bottom w:val="none" w:sz="0" w:space="0" w:color="auto"/>
                        <w:right w:val="none" w:sz="0" w:space="0" w:color="auto"/>
                      </w:divBdr>
                    </w:div>
                    <w:div w:id="281621828">
                      <w:marLeft w:val="0"/>
                      <w:marRight w:val="0"/>
                      <w:marTop w:val="0"/>
                      <w:marBottom w:val="0"/>
                      <w:divBdr>
                        <w:top w:val="none" w:sz="0" w:space="0" w:color="auto"/>
                        <w:left w:val="none" w:sz="0" w:space="0" w:color="auto"/>
                        <w:bottom w:val="none" w:sz="0" w:space="0" w:color="auto"/>
                        <w:right w:val="none" w:sz="0" w:space="0" w:color="auto"/>
                      </w:divBdr>
                      <w:divsChild>
                        <w:div w:id="17011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7630">
                  <w:marLeft w:val="0"/>
                  <w:marRight w:val="0"/>
                  <w:marTop w:val="0"/>
                  <w:marBottom w:val="180"/>
                  <w:divBdr>
                    <w:top w:val="none" w:sz="0" w:space="0" w:color="auto"/>
                    <w:left w:val="none" w:sz="0" w:space="0" w:color="auto"/>
                    <w:bottom w:val="none" w:sz="0" w:space="0" w:color="auto"/>
                    <w:right w:val="none" w:sz="0" w:space="0" w:color="auto"/>
                  </w:divBdr>
                  <w:divsChild>
                    <w:div w:id="1526017593">
                      <w:marLeft w:val="0"/>
                      <w:marRight w:val="0"/>
                      <w:marTop w:val="0"/>
                      <w:marBottom w:val="0"/>
                      <w:divBdr>
                        <w:top w:val="none" w:sz="0" w:space="0" w:color="auto"/>
                        <w:left w:val="none" w:sz="0" w:space="0" w:color="auto"/>
                        <w:bottom w:val="none" w:sz="0" w:space="0" w:color="auto"/>
                        <w:right w:val="none" w:sz="0" w:space="0" w:color="auto"/>
                      </w:divBdr>
                    </w:div>
                    <w:div w:id="1681346381">
                      <w:marLeft w:val="0"/>
                      <w:marRight w:val="0"/>
                      <w:marTop w:val="0"/>
                      <w:marBottom w:val="0"/>
                      <w:divBdr>
                        <w:top w:val="none" w:sz="0" w:space="0" w:color="auto"/>
                        <w:left w:val="none" w:sz="0" w:space="0" w:color="auto"/>
                        <w:bottom w:val="none" w:sz="0" w:space="0" w:color="auto"/>
                        <w:right w:val="none" w:sz="0" w:space="0" w:color="auto"/>
                      </w:divBdr>
                      <w:divsChild>
                        <w:div w:id="127259371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82617530">
                  <w:marLeft w:val="0"/>
                  <w:marRight w:val="0"/>
                  <w:marTop w:val="240"/>
                  <w:marBottom w:val="480"/>
                  <w:divBdr>
                    <w:top w:val="none" w:sz="0" w:space="0" w:color="auto"/>
                    <w:left w:val="none" w:sz="0" w:space="0" w:color="auto"/>
                    <w:bottom w:val="none" w:sz="0" w:space="0" w:color="auto"/>
                    <w:right w:val="none" w:sz="0" w:space="0" w:color="auto"/>
                  </w:divBdr>
                  <w:divsChild>
                    <w:div w:id="33501249">
                      <w:marLeft w:val="0"/>
                      <w:marRight w:val="0"/>
                      <w:marTop w:val="0"/>
                      <w:marBottom w:val="0"/>
                      <w:divBdr>
                        <w:top w:val="none" w:sz="0" w:space="0" w:color="auto"/>
                        <w:left w:val="none" w:sz="0" w:space="0" w:color="auto"/>
                        <w:bottom w:val="none" w:sz="0" w:space="0" w:color="auto"/>
                        <w:right w:val="none" w:sz="0" w:space="0" w:color="auto"/>
                      </w:divBdr>
                    </w:div>
                    <w:div w:id="1894845194">
                      <w:marLeft w:val="0"/>
                      <w:marRight w:val="0"/>
                      <w:marTop w:val="0"/>
                      <w:marBottom w:val="0"/>
                      <w:divBdr>
                        <w:top w:val="none" w:sz="0" w:space="0" w:color="auto"/>
                        <w:left w:val="none" w:sz="0" w:space="0" w:color="auto"/>
                        <w:bottom w:val="none" w:sz="0" w:space="0" w:color="auto"/>
                        <w:right w:val="none" w:sz="0" w:space="0" w:color="auto"/>
                      </w:divBdr>
                      <w:divsChild>
                        <w:div w:id="1945720414">
                          <w:marLeft w:val="0"/>
                          <w:marRight w:val="0"/>
                          <w:marTop w:val="0"/>
                          <w:marBottom w:val="0"/>
                          <w:divBdr>
                            <w:top w:val="none" w:sz="0" w:space="0" w:color="auto"/>
                            <w:left w:val="none" w:sz="0" w:space="0" w:color="auto"/>
                            <w:bottom w:val="none" w:sz="0" w:space="0" w:color="auto"/>
                            <w:right w:val="none" w:sz="0" w:space="0" w:color="auto"/>
                          </w:divBdr>
                          <w:divsChild>
                            <w:div w:id="819883696">
                              <w:marLeft w:val="0"/>
                              <w:marRight w:val="0"/>
                              <w:marTop w:val="0"/>
                              <w:marBottom w:val="0"/>
                              <w:divBdr>
                                <w:top w:val="none" w:sz="0" w:space="0" w:color="auto"/>
                                <w:left w:val="none" w:sz="0" w:space="0" w:color="auto"/>
                                <w:bottom w:val="none" w:sz="0" w:space="0" w:color="auto"/>
                                <w:right w:val="none" w:sz="0" w:space="0" w:color="auto"/>
                              </w:divBdr>
                              <w:divsChild>
                                <w:div w:id="848328060">
                                  <w:marLeft w:val="0"/>
                                  <w:marRight w:val="0"/>
                                  <w:marTop w:val="0"/>
                                  <w:marBottom w:val="0"/>
                                  <w:divBdr>
                                    <w:top w:val="none" w:sz="0" w:space="0" w:color="auto"/>
                                    <w:left w:val="none" w:sz="0" w:space="0" w:color="auto"/>
                                    <w:bottom w:val="none" w:sz="0" w:space="0" w:color="auto"/>
                                    <w:right w:val="none" w:sz="0" w:space="0" w:color="auto"/>
                                  </w:divBdr>
                                </w:div>
                              </w:divsChild>
                            </w:div>
                            <w:div w:id="1870339714">
                              <w:marLeft w:val="0"/>
                              <w:marRight w:val="0"/>
                              <w:marTop w:val="0"/>
                              <w:marBottom w:val="0"/>
                              <w:divBdr>
                                <w:top w:val="none" w:sz="0" w:space="0" w:color="auto"/>
                                <w:left w:val="none" w:sz="0" w:space="0" w:color="auto"/>
                                <w:bottom w:val="none" w:sz="0" w:space="0" w:color="auto"/>
                                <w:right w:val="none" w:sz="0" w:space="0" w:color="auto"/>
                              </w:divBdr>
                              <w:divsChild>
                                <w:div w:id="264726108">
                                  <w:marLeft w:val="0"/>
                                  <w:marRight w:val="0"/>
                                  <w:marTop w:val="0"/>
                                  <w:marBottom w:val="0"/>
                                  <w:divBdr>
                                    <w:top w:val="none" w:sz="0" w:space="0" w:color="auto"/>
                                    <w:left w:val="none" w:sz="0" w:space="0" w:color="auto"/>
                                    <w:bottom w:val="none" w:sz="0" w:space="0" w:color="auto"/>
                                    <w:right w:val="none" w:sz="0" w:space="0" w:color="auto"/>
                                  </w:divBdr>
                                </w:div>
                              </w:divsChild>
                            </w:div>
                            <w:div w:id="428430336">
                              <w:marLeft w:val="0"/>
                              <w:marRight w:val="0"/>
                              <w:marTop w:val="0"/>
                              <w:marBottom w:val="0"/>
                              <w:divBdr>
                                <w:top w:val="none" w:sz="0" w:space="0" w:color="auto"/>
                                <w:left w:val="none" w:sz="0" w:space="0" w:color="auto"/>
                                <w:bottom w:val="none" w:sz="0" w:space="0" w:color="auto"/>
                                <w:right w:val="none" w:sz="0" w:space="0" w:color="auto"/>
                              </w:divBdr>
                              <w:divsChild>
                                <w:div w:id="1693143246">
                                  <w:marLeft w:val="0"/>
                                  <w:marRight w:val="0"/>
                                  <w:marTop w:val="0"/>
                                  <w:marBottom w:val="0"/>
                                  <w:divBdr>
                                    <w:top w:val="none" w:sz="0" w:space="0" w:color="auto"/>
                                    <w:left w:val="none" w:sz="0" w:space="0" w:color="auto"/>
                                    <w:bottom w:val="none" w:sz="0" w:space="0" w:color="auto"/>
                                    <w:right w:val="none" w:sz="0" w:space="0" w:color="auto"/>
                                  </w:divBdr>
                                </w:div>
                              </w:divsChild>
                            </w:div>
                            <w:div w:id="726879533">
                              <w:marLeft w:val="0"/>
                              <w:marRight w:val="0"/>
                              <w:marTop w:val="0"/>
                              <w:marBottom w:val="0"/>
                              <w:divBdr>
                                <w:top w:val="none" w:sz="0" w:space="0" w:color="auto"/>
                                <w:left w:val="none" w:sz="0" w:space="0" w:color="auto"/>
                                <w:bottom w:val="none" w:sz="0" w:space="0" w:color="auto"/>
                                <w:right w:val="none" w:sz="0" w:space="0" w:color="auto"/>
                              </w:divBdr>
                              <w:divsChild>
                                <w:div w:id="525948591">
                                  <w:marLeft w:val="0"/>
                                  <w:marRight w:val="0"/>
                                  <w:marTop w:val="0"/>
                                  <w:marBottom w:val="0"/>
                                  <w:divBdr>
                                    <w:top w:val="none" w:sz="0" w:space="0" w:color="auto"/>
                                    <w:left w:val="none" w:sz="0" w:space="0" w:color="auto"/>
                                    <w:bottom w:val="none" w:sz="0" w:space="0" w:color="auto"/>
                                    <w:right w:val="none" w:sz="0" w:space="0" w:color="auto"/>
                                  </w:divBdr>
                                </w:div>
                              </w:divsChild>
                            </w:div>
                            <w:div w:id="1545022378">
                              <w:marLeft w:val="0"/>
                              <w:marRight w:val="0"/>
                              <w:marTop w:val="0"/>
                              <w:marBottom w:val="0"/>
                              <w:divBdr>
                                <w:top w:val="none" w:sz="0" w:space="0" w:color="auto"/>
                                <w:left w:val="none" w:sz="0" w:space="0" w:color="auto"/>
                                <w:bottom w:val="none" w:sz="0" w:space="0" w:color="auto"/>
                                <w:right w:val="none" w:sz="0" w:space="0" w:color="auto"/>
                              </w:divBdr>
                              <w:divsChild>
                                <w:div w:id="1428111157">
                                  <w:marLeft w:val="0"/>
                                  <w:marRight w:val="0"/>
                                  <w:marTop w:val="0"/>
                                  <w:marBottom w:val="0"/>
                                  <w:divBdr>
                                    <w:top w:val="none" w:sz="0" w:space="0" w:color="auto"/>
                                    <w:left w:val="none" w:sz="0" w:space="0" w:color="auto"/>
                                    <w:bottom w:val="none" w:sz="0" w:space="0" w:color="auto"/>
                                    <w:right w:val="none" w:sz="0" w:space="0" w:color="auto"/>
                                  </w:divBdr>
                                </w:div>
                              </w:divsChild>
                            </w:div>
                            <w:div w:id="1734543903">
                              <w:marLeft w:val="0"/>
                              <w:marRight w:val="0"/>
                              <w:marTop w:val="0"/>
                              <w:marBottom w:val="0"/>
                              <w:divBdr>
                                <w:top w:val="none" w:sz="0" w:space="0" w:color="auto"/>
                                <w:left w:val="none" w:sz="0" w:space="0" w:color="auto"/>
                                <w:bottom w:val="none" w:sz="0" w:space="0" w:color="auto"/>
                                <w:right w:val="none" w:sz="0" w:space="0" w:color="auto"/>
                              </w:divBdr>
                              <w:divsChild>
                                <w:div w:id="562058782">
                                  <w:marLeft w:val="0"/>
                                  <w:marRight w:val="0"/>
                                  <w:marTop w:val="0"/>
                                  <w:marBottom w:val="0"/>
                                  <w:divBdr>
                                    <w:top w:val="none" w:sz="0" w:space="0" w:color="auto"/>
                                    <w:left w:val="none" w:sz="0" w:space="0" w:color="auto"/>
                                    <w:bottom w:val="none" w:sz="0" w:space="0" w:color="auto"/>
                                    <w:right w:val="none" w:sz="0" w:space="0" w:color="auto"/>
                                  </w:divBdr>
                                </w:div>
                              </w:divsChild>
                            </w:div>
                            <w:div w:id="1020546315">
                              <w:marLeft w:val="0"/>
                              <w:marRight w:val="0"/>
                              <w:marTop w:val="0"/>
                              <w:marBottom w:val="0"/>
                              <w:divBdr>
                                <w:top w:val="none" w:sz="0" w:space="0" w:color="auto"/>
                                <w:left w:val="none" w:sz="0" w:space="0" w:color="auto"/>
                                <w:bottom w:val="none" w:sz="0" w:space="0" w:color="auto"/>
                                <w:right w:val="none" w:sz="0" w:space="0" w:color="auto"/>
                              </w:divBdr>
                              <w:divsChild>
                                <w:div w:id="1588266683">
                                  <w:marLeft w:val="0"/>
                                  <w:marRight w:val="0"/>
                                  <w:marTop w:val="0"/>
                                  <w:marBottom w:val="0"/>
                                  <w:divBdr>
                                    <w:top w:val="none" w:sz="0" w:space="0" w:color="auto"/>
                                    <w:left w:val="none" w:sz="0" w:space="0" w:color="auto"/>
                                    <w:bottom w:val="none" w:sz="0" w:space="0" w:color="auto"/>
                                    <w:right w:val="none" w:sz="0" w:space="0" w:color="auto"/>
                                  </w:divBdr>
                                </w:div>
                              </w:divsChild>
                            </w:div>
                            <w:div w:id="1361248662">
                              <w:marLeft w:val="0"/>
                              <w:marRight w:val="0"/>
                              <w:marTop w:val="0"/>
                              <w:marBottom w:val="0"/>
                              <w:divBdr>
                                <w:top w:val="none" w:sz="0" w:space="0" w:color="auto"/>
                                <w:left w:val="none" w:sz="0" w:space="0" w:color="auto"/>
                                <w:bottom w:val="none" w:sz="0" w:space="0" w:color="auto"/>
                                <w:right w:val="none" w:sz="0" w:space="0" w:color="auto"/>
                              </w:divBdr>
                              <w:divsChild>
                                <w:div w:id="1331256095">
                                  <w:marLeft w:val="0"/>
                                  <w:marRight w:val="0"/>
                                  <w:marTop w:val="0"/>
                                  <w:marBottom w:val="0"/>
                                  <w:divBdr>
                                    <w:top w:val="none" w:sz="0" w:space="0" w:color="auto"/>
                                    <w:left w:val="none" w:sz="0" w:space="0" w:color="auto"/>
                                    <w:bottom w:val="none" w:sz="0" w:space="0" w:color="auto"/>
                                    <w:right w:val="none" w:sz="0" w:space="0" w:color="auto"/>
                                  </w:divBdr>
                                </w:div>
                              </w:divsChild>
                            </w:div>
                            <w:div w:id="1113086941">
                              <w:marLeft w:val="0"/>
                              <w:marRight w:val="0"/>
                              <w:marTop w:val="0"/>
                              <w:marBottom w:val="0"/>
                              <w:divBdr>
                                <w:top w:val="none" w:sz="0" w:space="0" w:color="auto"/>
                                <w:left w:val="none" w:sz="0" w:space="0" w:color="auto"/>
                                <w:bottom w:val="none" w:sz="0" w:space="0" w:color="auto"/>
                                <w:right w:val="none" w:sz="0" w:space="0" w:color="auto"/>
                              </w:divBdr>
                              <w:divsChild>
                                <w:div w:id="1552695996">
                                  <w:marLeft w:val="0"/>
                                  <w:marRight w:val="0"/>
                                  <w:marTop w:val="0"/>
                                  <w:marBottom w:val="0"/>
                                  <w:divBdr>
                                    <w:top w:val="none" w:sz="0" w:space="0" w:color="auto"/>
                                    <w:left w:val="none" w:sz="0" w:space="0" w:color="auto"/>
                                    <w:bottom w:val="none" w:sz="0" w:space="0" w:color="auto"/>
                                    <w:right w:val="none" w:sz="0" w:space="0" w:color="auto"/>
                                  </w:divBdr>
                                </w:div>
                              </w:divsChild>
                            </w:div>
                            <w:div w:id="603617612">
                              <w:marLeft w:val="0"/>
                              <w:marRight w:val="0"/>
                              <w:marTop w:val="0"/>
                              <w:marBottom w:val="0"/>
                              <w:divBdr>
                                <w:top w:val="none" w:sz="0" w:space="0" w:color="auto"/>
                                <w:left w:val="none" w:sz="0" w:space="0" w:color="auto"/>
                                <w:bottom w:val="none" w:sz="0" w:space="0" w:color="auto"/>
                                <w:right w:val="none" w:sz="0" w:space="0" w:color="auto"/>
                              </w:divBdr>
                              <w:divsChild>
                                <w:div w:id="1426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2.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4.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2024-10-28T21:26:00Z</dcterms:created>
  <dcterms:modified xsi:type="dcterms:W3CDTF">2024-10-28T21:26:00Z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