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Pr="00E82E3C">
        <w:rPr>
          <w:rFonts w:ascii="Garamond" w:hAnsi="Garamond" w:cs="Times New Roman"/>
          <w:b/>
          <w:sz w:val="24"/>
          <w:szCs w:val="24"/>
        </w:rPr>
        <w:t>Agenda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CE566A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October 4th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BD134C">
        <w:trPr>
          <w:trHeight w:val="408"/>
        </w:trPr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7F7E42" w:rsidP="00A3221F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</w:rPr>
            </w:pPr>
            <w:r w:rsidRPr="00E82E3C">
              <w:rPr>
                <w:rFonts w:ascii="Garamond" w:hAnsi="Garamond" w:cs="Arial"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Ortolano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111D7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111D7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rPr>
          <w:trHeight w:val="255"/>
        </w:trPr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bookmarkStart w:id="0" w:name="_Hlk162607714"/>
            <w:r w:rsidRPr="00E82E3C">
              <w:rPr>
                <w:rFonts w:ascii="Garamond" w:hAnsi="Garamond"/>
              </w:rPr>
              <w:t>Robert Cappetta</w:t>
            </w:r>
            <w:bookmarkEnd w:id="0"/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CE566A" w:rsidP="007A67E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="007A67E3"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Brittany Prescott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Garamond" w:hAnsi="Garamond" w:cs="Times New Roman"/>
          <w:sz w:val="24"/>
          <w:szCs w:val="24"/>
        </w:rPr>
      </w:pPr>
    </w:p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9C520D" w:rsidRPr="00D36A1D" w:rsidRDefault="0049062B" w:rsidP="000D272C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Approval of </w:t>
      </w:r>
      <w:r w:rsidR="00BD134C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0</w:t>
      </w:r>
      <w:r w:rsidR="00CE566A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9</w:t>
      </w:r>
      <w:r w:rsidR="00BD134C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/0</w:t>
      </w:r>
      <w:r w:rsidR="00CE566A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6</w:t>
      </w:r>
      <w:r w:rsidR="00BD134C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/2024</w:t>
      </w:r>
      <w:r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Minutes </w:t>
      </w:r>
    </w:p>
    <w:p w:rsidR="0049062B" w:rsidRPr="00E82E3C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D36A1D" w:rsidRDefault="005609A1" w:rsidP="00D36A1D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  <w:r w:rsidR="00D36A1D"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(Part A)</w:t>
      </w:r>
    </w:p>
    <w:p w:rsidR="00E64D77" w:rsidRPr="006F38EF" w:rsidRDefault="00E64D77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8EF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FPD Application News and Notes from </w:t>
      </w:r>
      <w:r w:rsidR="00CE566A" w:rsidRPr="006F38EF">
        <w:rPr>
          <w:rFonts w:ascii="Garamond" w:hAnsi="Garamond" w:cs="Times New Roman"/>
          <w:color w:val="0D0D0D" w:themeColor="text1" w:themeTint="F2"/>
          <w:sz w:val="24"/>
          <w:szCs w:val="24"/>
        </w:rPr>
        <w:t>the last meeting</w:t>
      </w:r>
    </w:p>
    <w:p w:rsidR="00180657" w:rsidRDefault="00CE566A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8EF">
        <w:rPr>
          <w:rFonts w:ascii="Garamond" w:hAnsi="Garamond" w:cs="Times New Roman"/>
          <w:color w:val="0D0D0D" w:themeColor="text1" w:themeTint="F2"/>
          <w:sz w:val="24"/>
          <w:szCs w:val="24"/>
        </w:rPr>
        <w:t>C</w:t>
      </w:r>
      <w:r w:rsidR="00180657" w:rsidRPr="006F38EF">
        <w:rPr>
          <w:rFonts w:ascii="Garamond" w:hAnsi="Garamond" w:cs="Times New Roman"/>
          <w:color w:val="0D0D0D" w:themeColor="text1" w:themeTint="F2"/>
          <w:sz w:val="24"/>
          <w:szCs w:val="24"/>
        </w:rPr>
        <w:t>ommittee obligations as part of the HLC accreditation process.</w:t>
      </w:r>
    </w:p>
    <w:p w:rsidR="00D36A1D" w:rsidRDefault="00D36A1D" w:rsidP="00D36A1D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 and update the following COPs</w:t>
      </w:r>
    </w:p>
    <w:p w:rsidR="00D36A1D" w:rsidRPr="00D36A1D" w:rsidRDefault="00D36A1D" w:rsidP="00D36A1D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03-1101: Adjunct and Concurrent Faculty (Orientation, Supervision, Professional Development, and Evaluation)</w:t>
      </w:r>
    </w:p>
    <w:p w:rsidR="00D36A1D" w:rsidRDefault="00D36A1D" w:rsidP="00D36A1D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03-1112: Faculty Professional Development (FPD) Fund</w:t>
      </w:r>
    </w:p>
    <w:p w:rsidR="00D36A1D" w:rsidRPr="00D36A1D" w:rsidRDefault="00D36A1D" w:rsidP="00D36A1D">
      <w:pPr>
        <w:pStyle w:val="ListParagraph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E82E3C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Action Items</w:t>
      </w:r>
    </w:p>
    <w:p w:rsidR="00D36A1D" w:rsidRDefault="00D36A1D" w:rsidP="00D36A1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F38EF">
        <w:rPr>
          <w:rFonts w:ascii="Garamond" w:hAnsi="Garamond" w:cs="Times New Roman"/>
          <w:color w:val="0D0D0D" w:themeColor="text1" w:themeTint="F2"/>
          <w:sz w:val="24"/>
          <w:szCs w:val="24"/>
        </w:rPr>
        <w:t>FPD Travel Applications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—Late Application for the Oct-Dec Travel Window</w:t>
      </w:r>
    </w:p>
    <w:p w:rsidR="00D36A1D" w:rsidRDefault="00E64D77" w:rsidP="00D36A1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R</w:t>
      </w:r>
      <w:r w:rsidR="00D40934"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eauthoriz</w:t>
      </w: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ing</w:t>
      </w:r>
      <w:r w:rsidR="00D40934"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ancillary fund</w:t>
      </w:r>
      <w:r w:rsidR="00E77643"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>: Funding Decision</w:t>
      </w:r>
      <w:r w:rsidR="00D36A1D"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</w:p>
    <w:p w:rsidR="00D36A1D" w:rsidRDefault="00E77643" w:rsidP="00D36A1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Reauthorizing the ancillary fund: Funding Decision: </w:t>
      </w:r>
      <w:r w:rsidR="00D36A1D">
        <w:rPr>
          <w:rFonts w:ascii="Garamond" w:hAnsi="Garamond" w:cs="Times New Roman"/>
          <w:color w:val="0D0D0D" w:themeColor="text1" w:themeTint="F2"/>
          <w:sz w:val="24"/>
          <w:szCs w:val="24"/>
        </w:rPr>
        <w:t>Application</w:t>
      </w:r>
      <w:r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Review</w:t>
      </w:r>
    </w:p>
    <w:p w:rsidR="00D36A1D" w:rsidRPr="00D36A1D" w:rsidRDefault="00D36A1D" w:rsidP="00D36A1D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D36A1D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D36A1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(Part B) </w:t>
      </w:r>
    </w:p>
    <w:p w:rsidR="005609A1" w:rsidRPr="00D32920" w:rsidRDefault="005609A1" w:rsidP="005609A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2920">
        <w:rPr>
          <w:rFonts w:ascii="Garamond" w:hAnsi="Garamond" w:cs="Times New Roman"/>
          <w:color w:val="0D0D0D" w:themeColor="text1" w:themeTint="F2"/>
          <w:sz w:val="24"/>
          <w:szCs w:val="24"/>
        </w:rPr>
        <w:t>Review</w:t>
      </w:r>
      <w:r w:rsidR="00FE76D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monthly</w:t>
      </w:r>
      <w:r w:rsidRPr="00D3292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infographic</w:t>
      </w:r>
      <w:r w:rsidR="00717D96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during meeting</w:t>
      </w:r>
    </w:p>
    <w:p w:rsidR="00BE46A5" w:rsidRDefault="00D36A1D" w:rsidP="00BE46A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 Upcoming</w:t>
      </w:r>
      <w:r w:rsidR="00AD767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PD Committee-Sponsored PD Friday Sessions</w:t>
      </w:r>
      <w:r w:rsidR="00AD767B" w:rsidRPr="00D36A1D">
        <w:rPr>
          <w:rFonts w:ascii="Garamond" w:hAnsi="Garamond" w:cs="Times New Roman"/>
          <w:color w:val="0D0D0D" w:themeColor="text1" w:themeTint="F2"/>
          <w:sz w:val="24"/>
          <w:szCs w:val="24"/>
        </w:rPr>
        <w:tab/>
      </w:r>
    </w:p>
    <w:p w:rsidR="00D36A1D" w:rsidRPr="00D36A1D" w:rsidRDefault="00D36A1D" w:rsidP="00D36A1D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D36A1D" w:rsidRPr="00D36A1D" w:rsidRDefault="00D36A1D" w:rsidP="00D36A1D">
      <w:pPr>
        <w:pStyle w:val="ListParagraph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E82E3C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General New Business</w:t>
      </w:r>
    </w:p>
    <w:p w:rsidR="0002448D" w:rsidRPr="00E82E3C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2448D" w:rsidRPr="00E82E3C" w:rsidRDefault="000D272C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Recorded by </w:t>
      </w:r>
      <w:r w:rsidR="0002448D" w:rsidRPr="00E82E3C">
        <w:rPr>
          <w:rFonts w:ascii="Garamond" w:hAnsi="Garamond" w:cs="Times New Roman"/>
          <w:b/>
          <w:i/>
          <w:color w:val="0D0D0D" w:themeColor="text1" w:themeTint="F2"/>
          <w:sz w:val="24"/>
          <w:szCs w:val="24"/>
        </w:rPr>
        <w:t>Name of Notetaker</w:t>
      </w:r>
      <w:bookmarkStart w:id="1" w:name="_GoBack"/>
      <w:bookmarkEnd w:id="1"/>
      <w:r w:rsidR="0002448D" w:rsidRPr="00E82E3C">
        <w:rPr>
          <w:rFonts w:ascii="Garamond" w:hAnsi="Garamond" w:cs="Times New Roman"/>
          <w:b/>
          <w:i/>
          <w:color w:val="0D0D0D" w:themeColor="text1" w:themeTint="F2"/>
          <w:sz w:val="24"/>
          <w:szCs w:val="24"/>
        </w:rPr>
        <w:t xml:space="preserve"> Here</w:t>
      </w:r>
      <w:r w:rsidR="00845709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 </w:t>
      </w:r>
      <w:r w:rsidR="00A27F77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sectPr w:rsidR="0002448D" w:rsidRPr="00E82E3C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4D" w:rsidRDefault="000F0E4D" w:rsidP="00965AD0">
      <w:pPr>
        <w:spacing w:after="0" w:line="240" w:lineRule="auto"/>
      </w:pPr>
      <w:r>
        <w:separator/>
      </w:r>
    </w:p>
  </w:endnote>
  <w:endnote w:type="continuationSeparator" w:id="0">
    <w:p w:rsidR="000F0E4D" w:rsidRDefault="000F0E4D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4D" w:rsidRDefault="000F0E4D" w:rsidP="00965AD0">
      <w:pPr>
        <w:spacing w:after="0" w:line="240" w:lineRule="auto"/>
      </w:pPr>
      <w:r>
        <w:separator/>
      </w:r>
    </w:p>
  </w:footnote>
  <w:footnote w:type="continuationSeparator" w:id="0">
    <w:p w:rsidR="000F0E4D" w:rsidRDefault="000F0E4D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22383"/>
    <w:rsid w:val="0002448D"/>
    <w:rsid w:val="00051213"/>
    <w:rsid w:val="00052AA4"/>
    <w:rsid w:val="00066EA1"/>
    <w:rsid w:val="000706C0"/>
    <w:rsid w:val="000724A8"/>
    <w:rsid w:val="00076D84"/>
    <w:rsid w:val="000C7246"/>
    <w:rsid w:val="000D272C"/>
    <w:rsid w:val="000D3D6B"/>
    <w:rsid w:val="000D6A1A"/>
    <w:rsid w:val="000F0E4D"/>
    <w:rsid w:val="00111D79"/>
    <w:rsid w:val="00134A7E"/>
    <w:rsid w:val="00155CEA"/>
    <w:rsid w:val="00157F3F"/>
    <w:rsid w:val="00161A16"/>
    <w:rsid w:val="00180657"/>
    <w:rsid w:val="0018256F"/>
    <w:rsid w:val="00191DE7"/>
    <w:rsid w:val="001A3C7F"/>
    <w:rsid w:val="001C15CB"/>
    <w:rsid w:val="00247B5E"/>
    <w:rsid w:val="00256077"/>
    <w:rsid w:val="00282C8C"/>
    <w:rsid w:val="002931F7"/>
    <w:rsid w:val="002A2617"/>
    <w:rsid w:val="002D262A"/>
    <w:rsid w:val="00336FC5"/>
    <w:rsid w:val="0035604D"/>
    <w:rsid w:val="00362816"/>
    <w:rsid w:val="0038022E"/>
    <w:rsid w:val="0038055D"/>
    <w:rsid w:val="00391459"/>
    <w:rsid w:val="003B3EDA"/>
    <w:rsid w:val="003B6957"/>
    <w:rsid w:val="003C6854"/>
    <w:rsid w:val="003D04B7"/>
    <w:rsid w:val="003D2F32"/>
    <w:rsid w:val="003D4F26"/>
    <w:rsid w:val="003E4BC7"/>
    <w:rsid w:val="003E4F89"/>
    <w:rsid w:val="00407497"/>
    <w:rsid w:val="0041052C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609A1"/>
    <w:rsid w:val="00594A3C"/>
    <w:rsid w:val="005C6C85"/>
    <w:rsid w:val="005D4117"/>
    <w:rsid w:val="0061376B"/>
    <w:rsid w:val="00615C84"/>
    <w:rsid w:val="00647ECD"/>
    <w:rsid w:val="00661923"/>
    <w:rsid w:val="00670521"/>
    <w:rsid w:val="00683E1B"/>
    <w:rsid w:val="00685F7F"/>
    <w:rsid w:val="006876F9"/>
    <w:rsid w:val="006A1284"/>
    <w:rsid w:val="006B1E23"/>
    <w:rsid w:val="006E1B8B"/>
    <w:rsid w:val="006F20AA"/>
    <w:rsid w:val="006F38EF"/>
    <w:rsid w:val="00701D55"/>
    <w:rsid w:val="00717D96"/>
    <w:rsid w:val="00730077"/>
    <w:rsid w:val="00735ABD"/>
    <w:rsid w:val="00765ACB"/>
    <w:rsid w:val="007844E1"/>
    <w:rsid w:val="00785B03"/>
    <w:rsid w:val="007A67E3"/>
    <w:rsid w:val="007A69AB"/>
    <w:rsid w:val="007B50F0"/>
    <w:rsid w:val="007C32D1"/>
    <w:rsid w:val="007C5357"/>
    <w:rsid w:val="007F36BD"/>
    <w:rsid w:val="007F7E42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B5584"/>
    <w:rsid w:val="008C6D0C"/>
    <w:rsid w:val="008D1F7E"/>
    <w:rsid w:val="008E09FC"/>
    <w:rsid w:val="008F723D"/>
    <w:rsid w:val="0095513C"/>
    <w:rsid w:val="00965AA9"/>
    <w:rsid w:val="00965AD0"/>
    <w:rsid w:val="0097164B"/>
    <w:rsid w:val="009B1FAD"/>
    <w:rsid w:val="009B46D0"/>
    <w:rsid w:val="009C520D"/>
    <w:rsid w:val="009D61AA"/>
    <w:rsid w:val="009D6E79"/>
    <w:rsid w:val="009E53FA"/>
    <w:rsid w:val="009F3CFA"/>
    <w:rsid w:val="00A150D2"/>
    <w:rsid w:val="00A27F77"/>
    <w:rsid w:val="00A3221F"/>
    <w:rsid w:val="00A369CD"/>
    <w:rsid w:val="00AA2575"/>
    <w:rsid w:val="00AB2B53"/>
    <w:rsid w:val="00AC1C17"/>
    <w:rsid w:val="00AD767B"/>
    <w:rsid w:val="00AF7D02"/>
    <w:rsid w:val="00B01276"/>
    <w:rsid w:val="00B024EB"/>
    <w:rsid w:val="00B14826"/>
    <w:rsid w:val="00B25441"/>
    <w:rsid w:val="00B43942"/>
    <w:rsid w:val="00B5553B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60C6"/>
    <w:rsid w:val="00C80E45"/>
    <w:rsid w:val="00C90C49"/>
    <w:rsid w:val="00C952F5"/>
    <w:rsid w:val="00C96C75"/>
    <w:rsid w:val="00CC52CD"/>
    <w:rsid w:val="00CE566A"/>
    <w:rsid w:val="00D108F2"/>
    <w:rsid w:val="00D124B3"/>
    <w:rsid w:val="00D32920"/>
    <w:rsid w:val="00D36A1D"/>
    <w:rsid w:val="00D40934"/>
    <w:rsid w:val="00D94632"/>
    <w:rsid w:val="00DA1EC5"/>
    <w:rsid w:val="00DA3562"/>
    <w:rsid w:val="00DD2121"/>
    <w:rsid w:val="00DE2135"/>
    <w:rsid w:val="00E16403"/>
    <w:rsid w:val="00E230D5"/>
    <w:rsid w:val="00E30E2B"/>
    <w:rsid w:val="00E3134E"/>
    <w:rsid w:val="00E37A24"/>
    <w:rsid w:val="00E64D77"/>
    <w:rsid w:val="00E77643"/>
    <w:rsid w:val="00E81743"/>
    <w:rsid w:val="00E82E3C"/>
    <w:rsid w:val="00E92E94"/>
    <w:rsid w:val="00EA42E9"/>
    <w:rsid w:val="00ED4A73"/>
    <w:rsid w:val="00ED529A"/>
    <w:rsid w:val="00ED6358"/>
    <w:rsid w:val="00EF1F73"/>
    <w:rsid w:val="00F1142E"/>
    <w:rsid w:val="00F126A0"/>
    <w:rsid w:val="00F2782F"/>
    <w:rsid w:val="00F37F39"/>
    <w:rsid w:val="00F90217"/>
    <w:rsid w:val="00F940A5"/>
    <w:rsid w:val="00F9689E"/>
    <w:rsid w:val="00F978B0"/>
    <w:rsid w:val="00FB3FC6"/>
    <w:rsid w:val="00FE76DB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24B4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8</cp:revision>
  <cp:lastPrinted>2024-09-06T17:59:00Z</cp:lastPrinted>
  <dcterms:created xsi:type="dcterms:W3CDTF">2024-10-02T03:06:00Z</dcterms:created>
  <dcterms:modified xsi:type="dcterms:W3CDTF">2024-10-02T05:38:00Z</dcterms:modified>
</cp:coreProperties>
</file>