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040B2" w14:textId="77777777" w:rsidR="00E17912" w:rsidRDefault="00E17912" w:rsidP="00E17912">
      <w:pPr>
        <w:spacing w:line="200" w:lineRule="exact"/>
        <w:rPr>
          <w:rFonts w:eastAsia="Times New Roman"/>
          <w:sz w:val="28"/>
          <w:szCs w:val="28"/>
        </w:rPr>
      </w:pPr>
      <w:bookmarkStart w:id="0" w:name="page1"/>
      <w:bookmarkEnd w:id="0"/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3AE0182" wp14:editId="557CCA57">
            <wp:simplePos x="0" y="0"/>
            <wp:positionH relativeFrom="page">
              <wp:posOffset>4495800</wp:posOffset>
            </wp:positionH>
            <wp:positionV relativeFrom="page">
              <wp:posOffset>457200</wp:posOffset>
            </wp:positionV>
            <wp:extent cx="2360295" cy="10166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1016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6EA90E" w14:textId="77777777" w:rsidR="00E17912" w:rsidRDefault="00E17912" w:rsidP="00E17912">
      <w:pPr>
        <w:spacing w:line="200" w:lineRule="exact"/>
        <w:rPr>
          <w:rFonts w:eastAsia="Times New Roman"/>
          <w:sz w:val="28"/>
          <w:szCs w:val="28"/>
        </w:rPr>
      </w:pPr>
    </w:p>
    <w:p w14:paraId="3258675D" w14:textId="77777777" w:rsidR="00E17912" w:rsidRDefault="00E17912" w:rsidP="00E17912">
      <w:pPr>
        <w:spacing w:line="200" w:lineRule="exact"/>
        <w:rPr>
          <w:rFonts w:eastAsia="Times New Roman"/>
          <w:sz w:val="28"/>
          <w:szCs w:val="28"/>
        </w:rPr>
      </w:pPr>
    </w:p>
    <w:p w14:paraId="04821622" w14:textId="77777777" w:rsidR="00E17912" w:rsidRDefault="00E17912" w:rsidP="00E17912">
      <w:pPr>
        <w:spacing w:line="273" w:lineRule="exact"/>
        <w:rPr>
          <w:rFonts w:eastAsia="Times New Roman"/>
          <w:sz w:val="28"/>
          <w:szCs w:val="28"/>
        </w:rPr>
      </w:pPr>
    </w:p>
    <w:p w14:paraId="0D97C470" w14:textId="77777777" w:rsidR="00E17912" w:rsidRDefault="00E17912" w:rsidP="00E17912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Learning Assessment Committee Meeting Minutes</w:t>
      </w:r>
    </w:p>
    <w:p w14:paraId="1257A501" w14:textId="77777777" w:rsidR="00E17912" w:rsidRDefault="00E17912" w:rsidP="00E17912">
      <w:pPr>
        <w:spacing w:line="20" w:lineRule="exact"/>
        <w:rPr>
          <w:rFonts w:eastAsia="Times New Roman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F6B5DF3" wp14:editId="44FFEDCC">
            <wp:simplePos x="0" y="0"/>
            <wp:positionH relativeFrom="column">
              <wp:posOffset>28575</wp:posOffset>
            </wp:positionH>
            <wp:positionV relativeFrom="paragraph">
              <wp:posOffset>115570</wp:posOffset>
            </wp:positionV>
            <wp:extent cx="5848350" cy="19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61C033" w14:textId="77777777" w:rsidR="00E17912" w:rsidRPr="00977910" w:rsidRDefault="00E17912" w:rsidP="00E17912">
      <w:pPr>
        <w:spacing w:line="379" w:lineRule="exact"/>
        <w:rPr>
          <w:rFonts w:eastAsia="Times New Roman"/>
          <w:sz w:val="24"/>
          <w:szCs w:val="28"/>
        </w:rPr>
      </w:pPr>
    </w:p>
    <w:p w14:paraId="0C173E25" w14:textId="1781D074" w:rsidR="00E17912" w:rsidRPr="00040CFF" w:rsidRDefault="00E17912" w:rsidP="00E17912">
      <w:pPr>
        <w:spacing w:line="0" w:lineRule="atLeast"/>
        <w:jc w:val="center"/>
        <w:rPr>
          <w:rFonts w:eastAsia="Times New Roman"/>
          <w:sz w:val="24"/>
          <w:szCs w:val="24"/>
        </w:rPr>
      </w:pPr>
      <w:r w:rsidRPr="00040CFF">
        <w:rPr>
          <w:rFonts w:eastAsia="Times New Roman"/>
          <w:sz w:val="24"/>
          <w:szCs w:val="24"/>
        </w:rPr>
        <w:t xml:space="preserve">Friday </w:t>
      </w:r>
      <w:r w:rsidR="00A0522C">
        <w:rPr>
          <w:rFonts w:eastAsia="Times New Roman"/>
          <w:sz w:val="24"/>
          <w:szCs w:val="24"/>
        </w:rPr>
        <w:t>0</w:t>
      </w:r>
      <w:r w:rsidR="00D63A04">
        <w:rPr>
          <w:rFonts w:eastAsia="Times New Roman"/>
          <w:sz w:val="24"/>
          <w:szCs w:val="24"/>
        </w:rPr>
        <w:t>4</w:t>
      </w:r>
      <w:r w:rsidRPr="00040CFF">
        <w:rPr>
          <w:rFonts w:eastAsia="Times New Roman"/>
          <w:sz w:val="24"/>
          <w:szCs w:val="24"/>
        </w:rPr>
        <w:t>/0</w:t>
      </w:r>
      <w:r w:rsidR="00D63A04">
        <w:rPr>
          <w:rFonts w:eastAsia="Times New Roman"/>
          <w:sz w:val="24"/>
          <w:szCs w:val="24"/>
        </w:rPr>
        <w:t>5</w:t>
      </w:r>
      <w:r w:rsidRPr="00040CFF">
        <w:rPr>
          <w:rFonts w:eastAsia="Times New Roman"/>
          <w:sz w:val="24"/>
          <w:szCs w:val="24"/>
        </w:rPr>
        <w:t>/202</w:t>
      </w:r>
      <w:r w:rsidR="00040CFF" w:rsidRPr="00040CFF">
        <w:rPr>
          <w:rFonts w:eastAsia="Times New Roman"/>
          <w:sz w:val="24"/>
          <w:szCs w:val="24"/>
        </w:rPr>
        <w:t>4</w:t>
      </w:r>
    </w:p>
    <w:p w14:paraId="72B7CE35" w14:textId="77777777" w:rsidR="00E17912" w:rsidRPr="00040CFF" w:rsidRDefault="00E17912" w:rsidP="00E17912">
      <w:pPr>
        <w:spacing w:line="0" w:lineRule="atLeast"/>
        <w:jc w:val="center"/>
        <w:rPr>
          <w:rFonts w:eastAsia="Times New Roman"/>
          <w:sz w:val="24"/>
          <w:szCs w:val="24"/>
        </w:rPr>
      </w:pPr>
      <w:r w:rsidRPr="00040CFF">
        <w:rPr>
          <w:rFonts w:eastAsia="Times New Roman"/>
          <w:sz w:val="24"/>
          <w:szCs w:val="24"/>
        </w:rPr>
        <w:t>2:00 – 3:30 PM</w:t>
      </w:r>
    </w:p>
    <w:p w14:paraId="106EAD03" w14:textId="77777777" w:rsidR="00E17912" w:rsidRPr="00040CFF" w:rsidRDefault="00E17912" w:rsidP="00E17912">
      <w:pPr>
        <w:spacing w:line="0" w:lineRule="atLeast"/>
        <w:jc w:val="center"/>
        <w:rPr>
          <w:rFonts w:eastAsia="Times New Roman"/>
          <w:sz w:val="24"/>
          <w:szCs w:val="24"/>
        </w:rPr>
      </w:pPr>
      <w:r w:rsidRPr="00040CFF">
        <w:rPr>
          <w:rFonts w:eastAsia="Times New Roman"/>
          <w:sz w:val="24"/>
          <w:szCs w:val="24"/>
        </w:rPr>
        <w:t>Online via Zoom</w:t>
      </w:r>
    </w:p>
    <w:p w14:paraId="00EFF2FB" w14:textId="7E542B66" w:rsidR="00E17912" w:rsidRPr="00EA7EE9" w:rsidRDefault="00E17912" w:rsidP="00E17912">
      <w:pPr>
        <w:spacing w:line="234" w:lineRule="auto"/>
        <w:jc w:val="center"/>
        <w:rPr>
          <w:sz w:val="24"/>
          <w:szCs w:val="24"/>
        </w:rPr>
      </w:pPr>
      <w:r w:rsidRPr="00EA7EE9">
        <w:rPr>
          <w:sz w:val="24"/>
          <w:szCs w:val="24"/>
        </w:rPr>
        <w:t xml:space="preserve">Zoom - </w:t>
      </w:r>
      <w:hyperlink r:id="rId7" w:history="1">
        <w:r w:rsidR="001C533F" w:rsidRPr="00EA7EE9">
          <w:rPr>
            <w:rStyle w:val="Hyperlink"/>
            <w:sz w:val="24"/>
            <w:szCs w:val="24"/>
          </w:rPr>
          <w:t>https://fsw.zoom.us/j/89390117484</w:t>
        </w:r>
      </w:hyperlink>
      <w:r w:rsidR="001C533F" w:rsidRPr="00EA7EE9">
        <w:rPr>
          <w:sz w:val="24"/>
          <w:szCs w:val="24"/>
        </w:rPr>
        <w:t xml:space="preserve"> </w:t>
      </w:r>
    </w:p>
    <w:p w14:paraId="10494514" w14:textId="77777777" w:rsidR="00313762" w:rsidRPr="00EA7EE9" w:rsidRDefault="00313762" w:rsidP="00E17912">
      <w:pPr>
        <w:spacing w:line="234" w:lineRule="auto"/>
        <w:jc w:val="center"/>
        <w:rPr>
          <w:rFonts w:eastAsia="Times New Roman"/>
          <w:szCs w:val="24"/>
        </w:rPr>
      </w:pPr>
    </w:p>
    <w:p w14:paraId="65EBC517" w14:textId="50C1817D" w:rsidR="00E17912" w:rsidRPr="00334307" w:rsidRDefault="00E17912" w:rsidP="003F01D2">
      <w:pPr>
        <w:spacing w:line="276" w:lineRule="auto"/>
        <w:jc w:val="center"/>
        <w:rPr>
          <w:rFonts w:eastAsia="Times New Roman"/>
          <w:szCs w:val="24"/>
        </w:rPr>
      </w:pPr>
      <w:r w:rsidRPr="00781D99">
        <w:rPr>
          <w:rFonts w:eastAsia="Times New Roman"/>
          <w:szCs w:val="24"/>
        </w:rPr>
        <w:t>Attendees: Jennifer Patterson, Joseph van Gaalen, Jane Charles, Amy Trogan,</w:t>
      </w:r>
      <w:r w:rsidR="003F01D2" w:rsidRPr="00781D99">
        <w:rPr>
          <w:rFonts w:eastAsia="Times New Roman"/>
          <w:szCs w:val="24"/>
        </w:rPr>
        <w:t xml:space="preserve"> </w:t>
      </w:r>
      <w:r w:rsidRPr="00781D99">
        <w:rPr>
          <w:rFonts w:eastAsia="Times New Roman"/>
          <w:szCs w:val="24"/>
        </w:rPr>
        <w:t xml:space="preserve">Meghan Carlson, Richard Worch, Veronica Ruiz, Jessica Godwin, </w:t>
      </w:r>
      <w:r w:rsidR="004D3FCF" w:rsidRPr="00781D99">
        <w:rPr>
          <w:rFonts w:eastAsia="Times New Roman"/>
          <w:szCs w:val="24"/>
        </w:rPr>
        <w:t>Tami Such</w:t>
      </w:r>
      <w:r w:rsidR="00446E5C" w:rsidRPr="00781D99">
        <w:rPr>
          <w:rFonts w:eastAsia="Times New Roman"/>
          <w:szCs w:val="24"/>
        </w:rPr>
        <w:t>, Renee Hester</w:t>
      </w:r>
      <w:r w:rsidR="00691768" w:rsidRPr="00781D99">
        <w:rPr>
          <w:rFonts w:eastAsia="Times New Roman"/>
          <w:szCs w:val="24"/>
        </w:rPr>
        <w:t>, Mary Conwell</w:t>
      </w:r>
      <w:r w:rsidR="00752C8A" w:rsidRPr="00781D99">
        <w:rPr>
          <w:rFonts w:eastAsia="Times New Roman"/>
          <w:szCs w:val="24"/>
        </w:rPr>
        <w:t xml:space="preserve">, </w:t>
      </w:r>
      <w:r w:rsidR="00CB4BB6" w:rsidRPr="00781D99">
        <w:rPr>
          <w:rFonts w:eastAsia="Times New Roman"/>
          <w:szCs w:val="24"/>
        </w:rPr>
        <w:t>T</w:t>
      </w:r>
      <w:r w:rsidR="00EE6B78" w:rsidRPr="00781D99">
        <w:rPr>
          <w:rFonts w:eastAsia="Times New Roman"/>
          <w:szCs w:val="24"/>
        </w:rPr>
        <w:t>homas Donaldson, Eric Seelau, Rebecca Harris, Monique Harrington</w:t>
      </w:r>
      <w:r w:rsidR="00A202A8">
        <w:rPr>
          <w:rFonts w:eastAsia="Times New Roman"/>
          <w:szCs w:val="24"/>
        </w:rPr>
        <w:t xml:space="preserve">, Dolores Batiato </w:t>
      </w:r>
    </w:p>
    <w:p w14:paraId="20F4EADF" w14:textId="77777777" w:rsidR="00E17912" w:rsidRPr="00040CFF" w:rsidRDefault="00E17912" w:rsidP="00E17912">
      <w:pPr>
        <w:rPr>
          <w:sz w:val="24"/>
          <w:szCs w:val="24"/>
        </w:rPr>
      </w:pPr>
    </w:p>
    <w:p w14:paraId="6EE33132" w14:textId="77777777" w:rsidR="00E17912" w:rsidRPr="00040CFF" w:rsidRDefault="00E17912" w:rsidP="00E17912">
      <w:pPr>
        <w:rPr>
          <w:sz w:val="24"/>
          <w:szCs w:val="24"/>
        </w:rPr>
      </w:pPr>
    </w:p>
    <w:p w14:paraId="1CE3303F" w14:textId="77777777" w:rsidR="007E032C" w:rsidRPr="00334307" w:rsidRDefault="00E17912" w:rsidP="00191B1C">
      <w:pPr>
        <w:spacing w:line="360" w:lineRule="auto"/>
        <w:rPr>
          <w:szCs w:val="24"/>
        </w:rPr>
      </w:pPr>
      <w:r w:rsidRPr="00334307">
        <w:rPr>
          <w:szCs w:val="24"/>
        </w:rPr>
        <w:t>Agenda</w:t>
      </w:r>
      <w:r w:rsidR="00334307">
        <w:rPr>
          <w:szCs w:val="24"/>
        </w:rPr>
        <w:t>:</w:t>
      </w:r>
    </w:p>
    <w:p w14:paraId="52BE95B6" w14:textId="77777777" w:rsidR="00BA6557" w:rsidRDefault="00BA6557" w:rsidP="00191B1C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  <w:szCs w:val="24"/>
        </w:rPr>
      </w:pPr>
      <w:r w:rsidRPr="00334307">
        <w:rPr>
          <w:rFonts w:eastAsia="Times New Roman"/>
          <w:szCs w:val="24"/>
        </w:rPr>
        <w:t>Introductions/Opening</w:t>
      </w:r>
    </w:p>
    <w:p w14:paraId="74824320" w14:textId="51D80743" w:rsidR="00752C8A" w:rsidRDefault="005156E4" w:rsidP="00752C8A">
      <w:pPr>
        <w:pStyle w:val="ListParagraph"/>
        <w:numPr>
          <w:ilvl w:val="1"/>
          <w:numId w:val="1"/>
        </w:numPr>
        <w:spacing w:line="36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Meeting started at 2</w:t>
      </w:r>
      <w:r w:rsidR="00EE6B78">
        <w:rPr>
          <w:rFonts w:eastAsia="Times New Roman"/>
          <w:szCs w:val="24"/>
        </w:rPr>
        <w:t xml:space="preserve">:05 </w:t>
      </w:r>
      <w:r>
        <w:rPr>
          <w:rFonts w:eastAsia="Times New Roman"/>
          <w:szCs w:val="24"/>
        </w:rPr>
        <w:t>pm</w:t>
      </w:r>
    </w:p>
    <w:p w14:paraId="7A6DFF97" w14:textId="0E8635ED" w:rsidR="005156E4" w:rsidRDefault="005156E4" w:rsidP="00752C8A">
      <w:pPr>
        <w:pStyle w:val="ListParagraph"/>
        <w:numPr>
          <w:ilvl w:val="1"/>
          <w:numId w:val="1"/>
        </w:numPr>
        <w:spacing w:line="36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Minutes approved by committee </w:t>
      </w:r>
    </w:p>
    <w:p w14:paraId="4190739E" w14:textId="77777777" w:rsidR="00B2620A" w:rsidRPr="00B2620A" w:rsidRDefault="00B2620A" w:rsidP="00B2620A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  <w:szCs w:val="24"/>
        </w:rPr>
      </w:pPr>
      <w:r w:rsidRPr="00B2620A">
        <w:rPr>
          <w:rFonts w:eastAsia="Times New Roman"/>
          <w:szCs w:val="24"/>
        </w:rPr>
        <w:t>Updates</w:t>
      </w:r>
    </w:p>
    <w:p w14:paraId="5DB0434C" w14:textId="10E4EA15" w:rsidR="00B2620A" w:rsidRDefault="00B2620A" w:rsidP="00D63A04">
      <w:pPr>
        <w:pStyle w:val="ListParagraph"/>
        <w:numPr>
          <w:ilvl w:val="1"/>
          <w:numId w:val="1"/>
        </w:numPr>
        <w:spacing w:line="360" w:lineRule="auto"/>
        <w:rPr>
          <w:rFonts w:eastAsia="Times New Roman"/>
          <w:szCs w:val="24"/>
        </w:rPr>
      </w:pPr>
      <w:r w:rsidRPr="00B2620A">
        <w:rPr>
          <w:rFonts w:eastAsia="Times New Roman"/>
          <w:szCs w:val="24"/>
        </w:rPr>
        <w:t>DataVersed</w:t>
      </w:r>
    </w:p>
    <w:p w14:paraId="4E129EB7" w14:textId="6F83E3D8" w:rsidR="00B2620A" w:rsidRDefault="00B2620A" w:rsidP="00D63A04">
      <w:pPr>
        <w:pStyle w:val="ListParagraph"/>
        <w:numPr>
          <w:ilvl w:val="2"/>
          <w:numId w:val="1"/>
        </w:numPr>
        <w:spacing w:line="360" w:lineRule="auto"/>
        <w:rPr>
          <w:rFonts w:eastAsia="Times New Roman"/>
          <w:szCs w:val="24"/>
        </w:rPr>
      </w:pPr>
      <w:r w:rsidRPr="00B2620A">
        <w:rPr>
          <w:rFonts w:eastAsia="Times New Roman"/>
          <w:szCs w:val="24"/>
        </w:rPr>
        <w:t>Closing out 2023-24</w:t>
      </w:r>
    </w:p>
    <w:p w14:paraId="31C8C8A2" w14:textId="7F3EC6C0" w:rsidR="00CC4FA5" w:rsidRPr="00CC4FA5" w:rsidRDefault="00CC4FA5" w:rsidP="00CC4FA5">
      <w:pPr>
        <w:pStyle w:val="ListParagraph"/>
        <w:numPr>
          <w:ilvl w:val="3"/>
          <w:numId w:val="1"/>
        </w:numPr>
        <w:spacing w:line="36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Continuing spotlight </w:t>
      </w:r>
      <w:r w:rsidR="009D3222">
        <w:rPr>
          <w:rFonts w:eastAsia="Times New Roman"/>
          <w:szCs w:val="24"/>
        </w:rPr>
        <w:t>articles</w:t>
      </w:r>
      <w:r>
        <w:rPr>
          <w:rFonts w:eastAsia="Times New Roman"/>
          <w:szCs w:val="24"/>
        </w:rPr>
        <w:t xml:space="preserve"> for future issues</w:t>
      </w:r>
    </w:p>
    <w:p w14:paraId="3B5F9FBB" w14:textId="3534434C" w:rsidR="00B2620A" w:rsidRDefault="00B2620A" w:rsidP="00D63A04">
      <w:pPr>
        <w:pStyle w:val="ListParagraph"/>
        <w:numPr>
          <w:ilvl w:val="2"/>
          <w:numId w:val="1"/>
        </w:numPr>
        <w:spacing w:line="360" w:lineRule="auto"/>
        <w:rPr>
          <w:rFonts w:eastAsia="Times New Roman"/>
          <w:szCs w:val="24"/>
        </w:rPr>
      </w:pPr>
      <w:r w:rsidRPr="00B2620A">
        <w:rPr>
          <w:rFonts w:eastAsia="Times New Roman"/>
          <w:szCs w:val="24"/>
        </w:rPr>
        <w:t>Opening 2024-25</w:t>
      </w:r>
    </w:p>
    <w:p w14:paraId="31068D08" w14:textId="1D47257A" w:rsidR="00CC4FA5" w:rsidRDefault="00CC4FA5" w:rsidP="00CC4FA5">
      <w:pPr>
        <w:pStyle w:val="ListParagraph"/>
        <w:numPr>
          <w:ilvl w:val="3"/>
          <w:numId w:val="1"/>
        </w:numPr>
        <w:spacing w:line="36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Call for articles to include in the opening issue for the next academic year</w:t>
      </w:r>
    </w:p>
    <w:p w14:paraId="5FF8F5C0" w14:textId="637890B2" w:rsidR="00CC4FA5" w:rsidRPr="00E35115" w:rsidRDefault="00883790" w:rsidP="00E35115">
      <w:pPr>
        <w:pStyle w:val="ListParagraph"/>
        <w:numPr>
          <w:ilvl w:val="3"/>
          <w:numId w:val="1"/>
        </w:numPr>
        <w:spacing w:line="36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Expect to have </w:t>
      </w:r>
      <w:r w:rsidR="00CC4FA5">
        <w:rPr>
          <w:rFonts w:eastAsia="Times New Roman"/>
          <w:szCs w:val="24"/>
        </w:rPr>
        <w:t>two issue</w:t>
      </w:r>
      <w:r>
        <w:rPr>
          <w:rFonts w:eastAsia="Times New Roman"/>
          <w:szCs w:val="24"/>
        </w:rPr>
        <w:t>s</w:t>
      </w:r>
      <w:r w:rsidR="00CC4FA5">
        <w:rPr>
          <w:rFonts w:eastAsia="Times New Roman"/>
          <w:szCs w:val="24"/>
        </w:rPr>
        <w:t xml:space="preserve"> per semester</w:t>
      </w:r>
      <w:r w:rsidR="00E35115">
        <w:rPr>
          <w:rFonts w:eastAsia="Times New Roman"/>
          <w:szCs w:val="24"/>
        </w:rPr>
        <w:t xml:space="preserve">: </w:t>
      </w:r>
      <w:r w:rsidR="00CC4FA5" w:rsidRPr="00E35115">
        <w:rPr>
          <w:rFonts w:eastAsia="Times New Roman"/>
          <w:szCs w:val="24"/>
        </w:rPr>
        <w:t>August/September and October/November</w:t>
      </w:r>
    </w:p>
    <w:p w14:paraId="5E7FAD30" w14:textId="1205C2D4" w:rsidR="00B2620A" w:rsidRDefault="00B2620A" w:rsidP="00D63A04">
      <w:pPr>
        <w:pStyle w:val="ListParagraph"/>
        <w:numPr>
          <w:ilvl w:val="1"/>
          <w:numId w:val="1"/>
        </w:numPr>
        <w:spacing w:line="360" w:lineRule="auto"/>
        <w:rPr>
          <w:rFonts w:eastAsia="Times New Roman"/>
          <w:szCs w:val="24"/>
        </w:rPr>
      </w:pPr>
      <w:r w:rsidRPr="00B2620A">
        <w:rPr>
          <w:rFonts w:eastAsia="Times New Roman"/>
          <w:szCs w:val="24"/>
        </w:rPr>
        <w:t>Assessment 101 Update</w:t>
      </w:r>
    </w:p>
    <w:p w14:paraId="020FF3FE" w14:textId="36807EE9" w:rsidR="00CC4FA5" w:rsidRDefault="00E35115" w:rsidP="00CC4FA5">
      <w:pPr>
        <w:pStyle w:val="ListParagraph"/>
        <w:numPr>
          <w:ilvl w:val="2"/>
          <w:numId w:val="1"/>
        </w:numPr>
        <w:spacing w:line="36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Additional completion noted </w:t>
      </w:r>
    </w:p>
    <w:p w14:paraId="2D6A0E8A" w14:textId="3765BBE4" w:rsidR="00CC4FA5" w:rsidRDefault="00CC4FA5" w:rsidP="00CC4FA5">
      <w:pPr>
        <w:pStyle w:val="ListParagraph"/>
        <w:numPr>
          <w:ilvl w:val="2"/>
          <w:numId w:val="1"/>
        </w:numPr>
        <w:spacing w:line="36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The course takes 2 to 3 hours for full completion </w:t>
      </w:r>
    </w:p>
    <w:p w14:paraId="374E3127" w14:textId="43EAEB67" w:rsidR="00FB18D1" w:rsidRDefault="00FB18D1" w:rsidP="00CC4FA5">
      <w:pPr>
        <w:pStyle w:val="ListParagraph"/>
        <w:numPr>
          <w:ilvl w:val="2"/>
          <w:numId w:val="1"/>
        </w:numPr>
        <w:spacing w:line="36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Consider changing accreditor in Assessment 101 (HLC instead of SACSCOC)</w:t>
      </w:r>
    </w:p>
    <w:p w14:paraId="1B9A187D" w14:textId="7D0C8D19" w:rsidR="006E21F8" w:rsidRDefault="006E21F8" w:rsidP="00FB18D1">
      <w:pPr>
        <w:pStyle w:val="ListParagraph"/>
        <w:numPr>
          <w:ilvl w:val="2"/>
          <w:numId w:val="1"/>
        </w:numPr>
        <w:spacing w:line="36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Call for an interim Assessment 101 facilitator has been placed</w:t>
      </w:r>
    </w:p>
    <w:p w14:paraId="658DEB52" w14:textId="39050172" w:rsidR="006603DE" w:rsidRDefault="006603DE" w:rsidP="006603DE">
      <w:pPr>
        <w:pStyle w:val="ListParagraph"/>
        <w:numPr>
          <w:ilvl w:val="1"/>
          <w:numId w:val="1"/>
        </w:numPr>
        <w:spacing w:line="36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Curriculum Committee</w:t>
      </w:r>
    </w:p>
    <w:p w14:paraId="0471E66F" w14:textId="0101736F" w:rsidR="006603DE" w:rsidRDefault="006603DE" w:rsidP="006603DE">
      <w:pPr>
        <w:pStyle w:val="ListParagraph"/>
        <w:numPr>
          <w:ilvl w:val="2"/>
          <w:numId w:val="1"/>
        </w:numPr>
        <w:spacing w:line="36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The curriculum committee will be using different forms going forward</w:t>
      </w:r>
      <w:r w:rsidR="00D65F93">
        <w:rPr>
          <w:rFonts w:eastAsia="Times New Roman"/>
          <w:szCs w:val="24"/>
        </w:rPr>
        <w:t xml:space="preserve"> (</w:t>
      </w:r>
      <w:proofErr w:type="spellStart"/>
      <w:r w:rsidR="00D65F93">
        <w:rPr>
          <w:rFonts w:eastAsia="Times New Roman"/>
          <w:szCs w:val="24"/>
        </w:rPr>
        <w:t>Curriculog</w:t>
      </w:r>
      <w:proofErr w:type="spellEnd"/>
      <w:r w:rsidR="00D65F93">
        <w:rPr>
          <w:rFonts w:eastAsia="Times New Roman"/>
          <w:szCs w:val="24"/>
        </w:rPr>
        <w:t xml:space="preserve"> will no longer be used)</w:t>
      </w:r>
    </w:p>
    <w:p w14:paraId="3C663E5D" w14:textId="44DBBE2C" w:rsidR="006603DE" w:rsidRPr="00B2620A" w:rsidRDefault="006603DE" w:rsidP="00D65F93">
      <w:pPr>
        <w:pStyle w:val="ListParagraph"/>
        <w:numPr>
          <w:ilvl w:val="2"/>
          <w:numId w:val="1"/>
        </w:numPr>
        <w:spacing w:line="36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lastRenderedPageBreak/>
        <w:t xml:space="preserve">There will be training available coming in August for the new forms process </w:t>
      </w:r>
    </w:p>
    <w:p w14:paraId="6323E5A0" w14:textId="1D8450EC" w:rsidR="00B2620A" w:rsidRDefault="00B2620A" w:rsidP="00B2620A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  <w:szCs w:val="24"/>
        </w:rPr>
      </w:pPr>
      <w:proofErr w:type="spellStart"/>
      <w:r w:rsidRPr="00B2620A">
        <w:rPr>
          <w:rFonts w:eastAsia="Times New Roman"/>
          <w:szCs w:val="24"/>
        </w:rPr>
        <w:t>GenEd</w:t>
      </w:r>
      <w:proofErr w:type="spellEnd"/>
      <w:r w:rsidRPr="00B2620A">
        <w:rPr>
          <w:rFonts w:eastAsia="Times New Roman"/>
          <w:szCs w:val="24"/>
        </w:rPr>
        <w:t xml:space="preserve"> review of assignments</w:t>
      </w:r>
    </w:p>
    <w:p w14:paraId="78212BEC" w14:textId="4E3C7C8F" w:rsidR="00CD3FFD" w:rsidRDefault="00CD3FFD" w:rsidP="00CD3FFD">
      <w:pPr>
        <w:pStyle w:val="ListParagraph"/>
        <w:numPr>
          <w:ilvl w:val="1"/>
          <w:numId w:val="1"/>
        </w:numPr>
        <w:spacing w:line="36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ECs and Team AASPIRE are currently analyzing </w:t>
      </w:r>
      <w:proofErr w:type="spellStart"/>
      <w:r>
        <w:rPr>
          <w:rFonts w:eastAsia="Times New Roman"/>
          <w:szCs w:val="24"/>
        </w:rPr>
        <w:t>GenEd</w:t>
      </w:r>
      <w:proofErr w:type="spellEnd"/>
      <w:r>
        <w:rPr>
          <w:rFonts w:eastAsia="Times New Roman"/>
          <w:szCs w:val="24"/>
        </w:rPr>
        <w:t xml:space="preserve"> assessment to develop a report </w:t>
      </w:r>
    </w:p>
    <w:p w14:paraId="2B983510" w14:textId="708B3E98" w:rsidR="00CD3FFD" w:rsidRPr="00B2620A" w:rsidRDefault="00CD3FFD" w:rsidP="00CD3FFD">
      <w:pPr>
        <w:pStyle w:val="ListParagraph"/>
        <w:numPr>
          <w:ilvl w:val="2"/>
          <w:numId w:val="1"/>
        </w:numPr>
        <w:spacing w:line="36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The LAC should expect the </w:t>
      </w:r>
      <w:proofErr w:type="spellStart"/>
      <w:r>
        <w:rPr>
          <w:rFonts w:eastAsia="Times New Roman"/>
          <w:szCs w:val="24"/>
        </w:rPr>
        <w:t>GenEd</w:t>
      </w:r>
      <w:proofErr w:type="spellEnd"/>
      <w:r>
        <w:rPr>
          <w:rFonts w:eastAsia="Times New Roman"/>
          <w:szCs w:val="24"/>
        </w:rPr>
        <w:t xml:space="preserve"> report </w:t>
      </w:r>
      <w:r w:rsidR="009D3222">
        <w:rPr>
          <w:rFonts w:eastAsia="Times New Roman"/>
          <w:szCs w:val="24"/>
        </w:rPr>
        <w:t>by</w:t>
      </w:r>
      <w:r>
        <w:rPr>
          <w:rFonts w:eastAsia="Times New Roman"/>
          <w:szCs w:val="24"/>
        </w:rPr>
        <w:t xml:space="preserve"> May (approx.) so plans to develop PD sessions with the </w:t>
      </w:r>
      <w:r w:rsidR="00D03AE0">
        <w:rPr>
          <w:rFonts w:eastAsia="Times New Roman"/>
          <w:szCs w:val="24"/>
        </w:rPr>
        <w:t>CT</w:t>
      </w:r>
      <w:r>
        <w:rPr>
          <w:rFonts w:eastAsia="Times New Roman"/>
          <w:szCs w:val="24"/>
        </w:rPr>
        <w:t>LE can get started</w:t>
      </w:r>
      <w:r w:rsidR="009D3222">
        <w:rPr>
          <w:rFonts w:eastAsia="Times New Roman"/>
          <w:szCs w:val="24"/>
        </w:rPr>
        <w:t xml:space="preserve"> in the fall</w:t>
      </w:r>
    </w:p>
    <w:p w14:paraId="732D0722" w14:textId="170FE059" w:rsidR="00B2620A" w:rsidRPr="00B2620A" w:rsidRDefault="00B2620A" w:rsidP="00B2620A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  <w:szCs w:val="24"/>
        </w:rPr>
      </w:pPr>
      <w:r w:rsidRPr="00B2620A">
        <w:rPr>
          <w:rFonts w:eastAsia="Times New Roman"/>
          <w:szCs w:val="24"/>
        </w:rPr>
        <w:t xml:space="preserve">Professional Development </w:t>
      </w:r>
      <w:r w:rsidR="00527D90">
        <w:rPr>
          <w:rFonts w:eastAsia="Times New Roman"/>
          <w:szCs w:val="24"/>
        </w:rPr>
        <w:t>changes</w:t>
      </w:r>
      <w:bookmarkStart w:id="1" w:name="_GoBack"/>
      <w:bookmarkEnd w:id="1"/>
    </w:p>
    <w:p w14:paraId="2177A5A7" w14:textId="43776CF2" w:rsidR="00B2620A" w:rsidRDefault="00B2620A" w:rsidP="00D63A04">
      <w:pPr>
        <w:pStyle w:val="ListParagraph"/>
        <w:numPr>
          <w:ilvl w:val="1"/>
          <w:numId w:val="1"/>
        </w:numPr>
        <w:spacing w:line="360" w:lineRule="auto"/>
        <w:rPr>
          <w:rFonts w:eastAsia="Times New Roman"/>
          <w:szCs w:val="24"/>
        </w:rPr>
      </w:pPr>
      <w:r w:rsidRPr="00B2620A">
        <w:rPr>
          <w:rFonts w:eastAsia="Times New Roman"/>
          <w:szCs w:val="24"/>
        </w:rPr>
        <w:t>Closing out 2023-24</w:t>
      </w:r>
    </w:p>
    <w:p w14:paraId="579B654A" w14:textId="6E62CE27" w:rsidR="00895ACD" w:rsidRPr="00B2620A" w:rsidRDefault="00895ACD" w:rsidP="00895ACD">
      <w:pPr>
        <w:pStyle w:val="ListParagraph"/>
        <w:numPr>
          <w:ilvl w:val="2"/>
          <w:numId w:val="1"/>
        </w:numPr>
        <w:spacing w:line="36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No updates </w:t>
      </w:r>
    </w:p>
    <w:p w14:paraId="061ACCB7" w14:textId="5F8B902C" w:rsidR="00B2620A" w:rsidRDefault="00B2620A" w:rsidP="00D63A04">
      <w:pPr>
        <w:pStyle w:val="ListParagraph"/>
        <w:numPr>
          <w:ilvl w:val="1"/>
          <w:numId w:val="1"/>
        </w:numPr>
        <w:spacing w:line="360" w:lineRule="auto"/>
        <w:rPr>
          <w:rFonts w:eastAsia="Times New Roman"/>
          <w:szCs w:val="24"/>
        </w:rPr>
      </w:pPr>
      <w:r w:rsidRPr="00B2620A">
        <w:rPr>
          <w:rFonts w:eastAsia="Times New Roman"/>
          <w:szCs w:val="24"/>
        </w:rPr>
        <w:t>Opening 2024-25</w:t>
      </w:r>
    </w:p>
    <w:p w14:paraId="0826D84E" w14:textId="6703C34E" w:rsidR="00895ACD" w:rsidRPr="00B2620A" w:rsidRDefault="00895ACD" w:rsidP="00895ACD">
      <w:pPr>
        <w:pStyle w:val="ListParagraph"/>
        <w:numPr>
          <w:ilvl w:val="2"/>
          <w:numId w:val="1"/>
        </w:numPr>
        <w:spacing w:line="36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No updates </w:t>
      </w:r>
    </w:p>
    <w:p w14:paraId="4D2C422D" w14:textId="32BEB2CD" w:rsidR="00B2620A" w:rsidRDefault="00B2620A" w:rsidP="00B2620A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  <w:szCs w:val="24"/>
        </w:rPr>
      </w:pPr>
      <w:r w:rsidRPr="00B2620A">
        <w:rPr>
          <w:rFonts w:eastAsia="Times New Roman"/>
          <w:szCs w:val="24"/>
        </w:rPr>
        <w:t>New Business</w:t>
      </w:r>
    </w:p>
    <w:p w14:paraId="58DE3EA2" w14:textId="05D873D9" w:rsidR="00D63A04" w:rsidRPr="00B2620A" w:rsidRDefault="007D6D5D" w:rsidP="00D63A04">
      <w:pPr>
        <w:pStyle w:val="ListParagraph"/>
        <w:numPr>
          <w:ilvl w:val="1"/>
          <w:numId w:val="1"/>
        </w:numPr>
        <w:spacing w:line="36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Call to recruit new LAC member</w:t>
      </w:r>
      <w:r w:rsidR="00D03AE0">
        <w:rPr>
          <w:rFonts w:eastAsia="Times New Roman"/>
          <w:szCs w:val="24"/>
        </w:rPr>
        <w:t>s to ensure all departments are represented</w:t>
      </w:r>
    </w:p>
    <w:p w14:paraId="5C0728CD" w14:textId="77777777" w:rsidR="00A467A0" w:rsidRDefault="00EA2BE0" w:rsidP="00191B1C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  <w:szCs w:val="24"/>
        </w:rPr>
      </w:pPr>
      <w:r w:rsidRPr="00334307">
        <w:rPr>
          <w:rFonts w:eastAsia="Times New Roman"/>
          <w:szCs w:val="24"/>
        </w:rPr>
        <w:t xml:space="preserve">Adjournment </w:t>
      </w:r>
    </w:p>
    <w:p w14:paraId="19B519DD" w14:textId="51B18428" w:rsidR="00D84FD1" w:rsidRPr="00334307" w:rsidRDefault="00D84FD1" w:rsidP="00D84FD1">
      <w:pPr>
        <w:pStyle w:val="ListParagraph"/>
        <w:numPr>
          <w:ilvl w:val="1"/>
          <w:numId w:val="1"/>
        </w:numPr>
        <w:spacing w:line="36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Meeting ended at</w:t>
      </w:r>
      <w:r w:rsidR="00660E45">
        <w:rPr>
          <w:rFonts w:eastAsia="Times New Roman"/>
          <w:szCs w:val="24"/>
        </w:rPr>
        <w:t xml:space="preserve"> 2:30</w:t>
      </w:r>
      <w:r w:rsidR="005A73E2">
        <w:rPr>
          <w:rFonts w:eastAsia="Times New Roman"/>
          <w:szCs w:val="24"/>
        </w:rPr>
        <w:t xml:space="preserve"> pm </w:t>
      </w:r>
    </w:p>
    <w:sectPr w:rsidR="00D84FD1" w:rsidRPr="00334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709F1"/>
    <w:multiLevelType w:val="hybridMultilevel"/>
    <w:tmpl w:val="10A874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912"/>
    <w:rsid w:val="00040CFF"/>
    <w:rsid w:val="000532DA"/>
    <w:rsid w:val="000538FF"/>
    <w:rsid w:val="000765A2"/>
    <w:rsid w:val="00086755"/>
    <w:rsid w:val="000943A3"/>
    <w:rsid w:val="0009660E"/>
    <w:rsid w:val="000E3BAD"/>
    <w:rsid w:val="000F524A"/>
    <w:rsid w:val="00122621"/>
    <w:rsid w:val="001506FF"/>
    <w:rsid w:val="00163817"/>
    <w:rsid w:val="00191B1C"/>
    <w:rsid w:val="0019340B"/>
    <w:rsid w:val="001A3077"/>
    <w:rsid w:val="001C533F"/>
    <w:rsid w:val="002209B5"/>
    <w:rsid w:val="00240CF1"/>
    <w:rsid w:val="00262353"/>
    <w:rsid w:val="00263287"/>
    <w:rsid w:val="0026402B"/>
    <w:rsid w:val="002718E9"/>
    <w:rsid w:val="0028150C"/>
    <w:rsid w:val="00307941"/>
    <w:rsid w:val="00313762"/>
    <w:rsid w:val="00334307"/>
    <w:rsid w:val="00354477"/>
    <w:rsid w:val="00383BCD"/>
    <w:rsid w:val="0038476A"/>
    <w:rsid w:val="00387996"/>
    <w:rsid w:val="003A6075"/>
    <w:rsid w:val="003B0431"/>
    <w:rsid w:val="003D0239"/>
    <w:rsid w:val="003D39F1"/>
    <w:rsid w:val="003F01D2"/>
    <w:rsid w:val="003F4E7B"/>
    <w:rsid w:val="003F787A"/>
    <w:rsid w:val="00416BB1"/>
    <w:rsid w:val="00424758"/>
    <w:rsid w:val="00446E5C"/>
    <w:rsid w:val="0045226C"/>
    <w:rsid w:val="00485217"/>
    <w:rsid w:val="00487FEE"/>
    <w:rsid w:val="004A2013"/>
    <w:rsid w:val="004C59B9"/>
    <w:rsid w:val="004D05CC"/>
    <w:rsid w:val="004D3FCF"/>
    <w:rsid w:val="004F1A22"/>
    <w:rsid w:val="004F2C07"/>
    <w:rsid w:val="005156E4"/>
    <w:rsid w:val="00527D90"/>
    <w:rsid w:val="005623A2"/>
    <w:rsid w:val="00590588"/>
    <w:rsid w:val="005A3766"/>
    <w:rsid w:val="005A73E2"/>
    <w:rsid w:val="005E399E"/>
    <w:rsid w:val="00601DB5"/>
    <w:rsid w:val="00621379"/>
    <w:rsid w:val="00630EC7"/>
    <w:rsid w:val="006603DE"/>
    <w:rsid w:val="00660E45"/>
    <w:rsid w:val="00666339"/>
    <w:rsid w:val="00682EBD"/>
    <w:rsid w:val="00687262"/>
    <w:rsid w:val="00691768"/>
    <w:rsid w:val="00693AC9"/>
    <w:rsid w:val="00696809"/>
    <w:rsid w:val="006A02BA"/>
    <w:rsid w:val="006B6D4E"/>
    <w:rsid w:val="006C36BB"/>
    <w:rsid w:val="006E21F8"/>
    <w:rsid w:val="006F2848"/>
    <w:rsid w:val="00704062"/>
    <w:rsid w:val="00706A9D"/>
    <w:rsid w:val="00712009"/>
    <w:rsid w:val="00752C8A"/>
    <w:rsid w:val="00754147"/>
    <w:rsid w:val="00781D99"/>
    <w:rsid w:val="007D6D5D"/>
    <w:rsid w:val="007E032C"/>
    <w:rsid w:val="007E4DB1"/>
    <w:rsid w:val="007E69BB"/>
    <w:rsid w:val="00827594"/>
    <w:rsid w:val="008324DA"/>
    <w:rsid w:val="00854ECD"/>
    <w:rsid w:val="00867734"/>
    <w:rsid w:val="00874B98"/>
    <w:rsid w:val="00883790"/>
    <w:rsid w:val="00895ACD"/>
    <w:rsid w:val="008B6AC2"/>
    <w:rsid w:val="008D3CAA"/>
    <w:rsid w:val="008E4FBB"/>
    <w:rsid w:val="008E544C"/>
    <w:rsid w:val="0098367E"/>
    <w:rsid w:val="009C5D33"/>
    <w:rsid w:val="009D3222"/>
    <w:rsid w:val="009D46FB"/>
    <w:rsid w:val="009F5051"/>
    <w:rsid w:val="00A00FE4"/>
    <w:rsid w:val="00A0522C"/>
    <w:rsid w:val="00A06853"/>
    <w:rsid w:val="00A110A3"/>
    <w:rsid w:val="00A15F33"/>
    <w:rsid w:val="00A202A8"/>
    <w:rsid w:val="00A467A0"/>
    <w:rsid w:val="00A970AC"/>
    <w:rsid w:val="00AB62A3"/>
    <w:rsid w:val="00AC59FE"/>
    <w:rsid w:val="00AD31E4"/>
    <w:rsid w:val="00AD3772"/>
    <w:rsid w:val="00AE6A5B"/>
    <w:rsid w:val="00B24D04"/>
    <w:rsid w:val="00B2620A"/>
    <w:rsid w:val="00B32B2A"/>
    <w:rsid w:val="00B917A4"/>
    <w:rsid w:val="00BA6557"/>
    <w:rsid w:val="00BB30AF"/>
    <w:rsid w:val="00BC75FD"/>
    <w:rsid w:val="00C10903"/>
    <w:rsid w:val="00C531FF"/>
    <w:rsid w:val="00C61614"/>
    <w:rsid w:val="00C62808"/>
    <w:rsid w:val="00C75BEB"/>
    <w:rsid w:val="00CA6C87"/>
    <w:rsid w:val="00CB4BB6"/>
    <w:rsid w:val="00CC4FA5"/>
    <w:rsid w:val="00CD3FFD"/>
    <w:rsid w:val="00D03AE0"/>
    <w:rsid w:val="00D34CC0"/>
    <w:rsid w:val="00D42BC0"/>
    <w:rsid w:val="00D4456A"/>
    <w:rsid w:val="00D5022B"/>
    <w:rsid w:val="00D57411"/>
    <w:rsid w:val="00D6222C"/>
    <w:rsid w:val="00D63A04"/>
    <w:rsid w:val="00D65F93"/>
    <w:rsid w:val="00D72B53"/>
    <w:rsid w:val="00D82063"/>
    <w:rsid w:val="00D84FD1"/>
    <w:rsid w:val="00D87528"/>
    <w:rsid w:val="00D9302A"/>
    <w:rsid w:val="00DB0DA4"/>
    <w:rsid w:val="00DB0F77"/>
    <w:rsid w:val="00DB1031"/>
    <w:rsid w:val="00DD7EF5"/>
    <w:rsid w:val="00DF6E1A"/>
    <w:rsid w:val="00DF73C7"/>
    <w:rsid w:val="00E0449B"/>
    <w:rsid w:val="00E1145B"/>
    <w:rsid w:val="00E1351F"/>
    <w:rsid w:val="00E17912"/>
    <w:rsid w:val="00E35115"/>
    <w:rsid w:val="00E378D9"/>
    <w:rsid w:val="00E67B3A"/>
    <w:rsid w:val="00E92F17"/>
    <w:rsid w:val="00EA2BE0"/>
    <w:rsid w:val="00EA7EE9"/>
    <w:rsid w:val="00EB50BE"/>
    <w:rsid w:val="00EE6B78"/>
    <w:rsid w:val="00F12953"/>
    <w:rsid w:val="00F27D14"/>
    <w:rsid w:val="00F43F12"/>
    <w:rsid w:val="00F5345E"/>
    <w:rsid w:val="00F62A5E"/>
    <w:rsid w:val="00F67B63"/>
    <w:rsid w:val="00F7167B"/>
    <w:rsid w:val="00FB18D1"/>
    <w:rsid w:val="00FD1841"/>
    <w:rsid w:val="00FE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4F9CF"/>
  <w15:chartTrackingRefBased/>
  <w15:docId w15:val="{6D20F224-E88E-4500-A934-8DEA0CCD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7912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912"/>
    <w:pPr>
      <w:ind w:left="720"/>
    </w:pPr>
    <w:rPr>
      <w14:ligatures w14:val="none"/>
    </w:rPr>
  </w:style>
  <w:style w:type="character" w:styleId="Hyperlink">
    <w:name w:val="Hyperlink"/>
    <w:uiPriority w:val="99"/>
    <w:unhideWhenUsed/>
    <w:rsid w:val="00E1791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76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8367E"/>
    <w:pPr>
      <w:spacing w:after="0" w:line="240" w:lineRule="auto"/>
    </w:pPr>
    <w:rPr>
      <w:rFonts w:ascii="Calibri" w:hAnsi="Calibri" w:cs="Calibri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6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67E"/>
    <w:rPr>
      <w:rFonts w:ascii="Segoe UI" w:hAnsi="Segoe UI" w:cs="Segoe UI"/>
      <w:sz w:val="18"/>
      <w:szCs w:val="18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2623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23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2353"/>
    <w:rPr>
      <w:rFonts w:ascii="Calibri" w:hAnsi="Calibri" w:cs="Calibri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3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353"/>
    <w:rPr>
      <w:rFonts w:ascii="Calibri" w:hAnsi="Calibri" w:cs="Calibri"/>
      <w:b/>
      <w:bCs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sw.zoom.us/j/893901174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Ruiz</dc:creator>
  <cp:keywords/>
  <dc:description/>
  <cp:lastModifiedBy>Jessica Godwin</cp:lastModifiedBy>
  <cp:revision>21</cp:revision>
  <dcterms:created xsi:type="dcterms:W3CDTF">2024-04-05T12:19:00Z</dcterms:created>
  <dcterms:modified xsi:type="dcterms:W3CDTF">2024-09-06T19:17:00Z</dcterms:modified>
</cp:coreProperties>
</file>