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B21A1" w:rsidRDefault="000614E9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Academic Success Department Meeting</w:t>
      </w:r>
    </w:p>
    <w:p w14:paraId="00000002" w14:textId="77777777" w:rsidR="00FB21A1" w:rsidRDefault="000614E9">
      <w:pPr>
        <w:spacing w:before="240" w:line="240" w:lineRule="auto"/>
        <w:jc w:val="center"/>
      </w:pPr>
      <w:r>
        <w:t>September 13, 2024</w:t>
      </w:r>
    </w:p>
    <w:p w14:paraId="00000003" w14:textId="066895DF" w:rsidR="00FB21A1" w:rsidRDefault="000614E9">
      <w:pPr>
        <w:spacing w:before="240" w:line="240" w:lineRule="auto"/>
        <w:jc w:val="center"/>
      </w:pPr>
      <w:r>
        <w:t>2:00-3:30 pm</w:t>
      </w:r>
    </w:p>
    <w:p w14:paraId="754A2E40" w14:textId="39DD4DD4" w:rsidR="00F23188" w:rsidRDefault="00F23188">
      <w:pPr>
        <w:spacing w:before="240" w:line="240" w:lineRule="auto"/>
        <w:jc w:val="center"/>
      </w:pPr>
    </w:p>
    <w:p w14:paraId="79FF8C2A" w14:textId="0815034D" w:rsidR="00F23188" w:rsidRDefault="00F23188" w:rsidP="00F23188">
      <w:pPr>
        <w:spacing w:before="240" w:line="240" w:lineRule="auto"/>
      </w:pPr>
      <w:r>
        <w:t xml:space="preserve">Present: </w:t>
      </w:r>
    </w:p>
    <w:p w14:paraId="5D79C28F" w14:textId="77777777" w:rsidR="00CE7617" w:rsidRDefault="00CE7617" w:rsidP="00F23188">
      <w:pPr>
        <w:spacing w:before="240" w:line="240" w:lineRule="auto"/>
        <w:sectPr w:rsidR="00CE7617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2258A1E" w14:textId="75AF3463" w:rsidR="00F23188" w:rsidRDefault="00F23188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 xml:space="preserve">April Ring </w:t>
      </w:r>
    </w:p>
    <w:p w14:paraId="22868783" w14:textId="77777777" w:rsidR="00CE7617" w:rsidRDefault="00F23188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Mary Schultz</w:t>
      </w:r>
    </w:p>
    <w:p w14:paraId="485FF0CA" w14:textId="1E0969F5" w:rsidR="00F23188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L</w:t>
      </w:r>
      <w:r w:rsidR="00F23188">
        <w:t>aura Shaw</w:t>
      </w:r>
    </w:p>
    <w:p w14:paraId="6A32ACC6" w14:textId="1C39FE41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Sonji Nicholas</w:t>
      </w:r>
    </w:p>
    <w:p w14:paraId="77DBB3F0" w14:textId="53D42636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Sharon Hill</w:t>
      </w:r>
    </w:p>
    <w:p w14:paraId="0CCAC7C7" w14:textId="4B25B8D1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Karen Maguire</w:t>
      </w:r>
    </w:p>
    <w:p w14:paraId="0130177A" w14:textId="4AE928FD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Holley Holland</w:t>
      </w:r>
    </w:p>
    <w:p w14:paraId="6DD65A22" w14:textId="3B56389E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Brenda Shave</w:t>
      </w:r>
    </w:p>
    <w:p w14:paraId="75C6D4F8" w14:textId="3B23AADA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William Brown</w:t>
      </w:r>
    </w:p>
    <w:p w14:paraId="625E3067" w14:textId="7DDD97B4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Duk</w:t>
      </w:r>
      <w:r w:rsidR="00645C10">
        <w:t>e</w:t>
      </w:r>
      <w:r>
        <w:t xml:space="preserve"> DiPofi</w:t>
      </w:r>
    </w:p>
    <w:p w14:paraId="6D038694" w14:textId="4BAEC735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Luis Hernandez</w:t>
      </w:r>
    </w:p>
    <w:p w14:paraId="0B1D2049" w14:textId="1468ABA0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David Evans</w:t>
      </w:r>
    </w:p>
    <w:p w14:paraId="0E8CC423" w14:textId="79115A16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Susan Hester</w:t>
      </w:r>
    </w:p>
    <w:p w14:paraId="29BA02C4" w14:textId="000B9600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Janet Harvey</w:t>
      </w:r>
    </w:p>
    <w:p w14:paraId="57863C9A" w14:textId="6F1643E0" w:rsidR="00CE7617" w:rsidRDefault="00CE7617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Mary Vaughan</w:t>
      </w:r>
    </w:p>
    <w:p w14:paraId="375FE121" w14:textId="77777777" w:rsidR="00CE7617" w:rsidRDefault="00CE7617" w:rsidP="00F23188">
      <w:pPr>
        <w:spacing w:before="240" w:line="240" w:lineRule="auto"/>
      </w:pPr>
    </w:p>
    <w:p w14:paraId="04FE7E0B" w14:textId="2A306C1F" w:rsidR="00D068CB" w:rsidRDefault="00D068CB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Troy Tucker</w:t>
      </w:r>
    </w:p>
    <w:p w14:paraId="0B4D0906" w14:textId="129D5734" w:rsidR="00D068CB" w:rsidRDefault="00D068CB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 xml:space="preserve">Jennifer Henry </w:t>
      </w:r>
    </w:p>
    <w:p w14:paraId="2C8156A1" w14:textId="77777777" w:rsidR="00D068CB" w:rsidRDefault="00D068CB" w:rsidP="00D068CB">
      <w:pPr>
        <w:pStyle w:val="ListParagraph"/>
        <w:numPr>
          <w:ilvl w:val="0"/>
          <w:numId w:val="5"/>
        </w:numPr>
        <w:spacing w:before="240" w:line="240" w:lineRule="auto"/>
      </w:pPr>
      <w:r>
        <w:t>Rebecca Thompson</w:t>
      </w:r>
    </w:p>
    <w:p w14:paraId="14BFAB43" w14:textId="6D464286" w:rsidR="00D068CB" w:rsidRDefault="00D068CB" w:rsidP="00D068CB">
      <w:pPr>
        <w:pStyle w:val="ListParagraph"/>
        <w:numPr>
          <w:ilvl w:val="0"/>
          <w:numId w:val="5"/>
        </w:numPr>
        <w:spacing w:before="240" w:line="240" w:lineRule="auto"/>
        <w:sectPr w:rsidR="00D068CB" w:rsidSect="00CE7617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  <w:r>
        <w:t xml:space="preserve">Kristie Ward </w:t>
      </w:r>
      <w:proofErr w:type="spellStart"/>
      <w:r>
        <w:t>Cangelosi</w:t>
      </w:r>
      <w:proofErr w:type="spellEnd"/>
      <w:r>
        <w:t xml:space="preserve"> </w:t>
      </w:r>
    </w:p>
    <w:p w14:paraId="1249FAB5" w14:textId="2329C6E3" w:rsidR="00CE7617" w:rsidRDefault="00CE7617" w:rsidP="00F23188">
      <w:pPr>
        <w:spacing w:before="240" w:line="240" w:lineRule="auto"/>
      </w:pPr>
    </w:p>
    <w:p w14:paraId="00000004" w14:textId="77777777" w:rsidR="00FB21A1" w:rsidRDefault="00FB21A1">
      <w:pPr>
        <w:jc w:val="center"/>
        <w:rPr>
          <w:sz w:val="20"/>
          <w:szCs w:val="20"/>
        </w:rPr>
      </w:pPr>
    </w:p>
    <w:p w14:paraId="00000005" w14:textId="1819F70B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37272256" w14:textId="08A27F13" w:rsidR="00CE7617" w:rsidRDefault="00CE7617" w:rsidP="00CE7617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Dr. Hester’s students are still alive</w:t>
      </w:r>
    </w:p>
    <w:p w14:paraId="5CF1ACD4" w14:textId="34BD6B4D" w:rsidR="00CE7617" w:rsidRDefault="00CE7617" w:rsidP="00CE7617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Dr. Nicholas</w:t>
      </w:r>
      <w:r w:rsidR="0054481E">
        <w:rPr>
          <w:sz w:val="20"/>
          <w:szCs w:val="20"/>
        </w:rPr>
        <w:t xml:space="preserve"> is</w:t>
      </w:r>
      <w:r>
        <w:rPr>
          <w:sz w:val="20"/>
          <w:szCs w:val="20"/>
        </w:rPr>
        <w:t xml:space="preserve"> co-advisor for PTK on Collier</w:t>
      </w:r>
      <w:r w:rsidR="000D7521">
        <w:rPr>
          <w:sz w:val="20"/>
          <w:szCs w:val="20"/>
        </w:rPr>
        <w:t>, proud of ve</w:t>
      </w:r>
      <w:r>
        <w:rPr>
          <w:sz w:val="20"/>
          <w:szCs w:val="20"/>
        </w:rPr>
        <w:t>ry engaged</w:t>
      </w:r>
      <w:r w:rsidR="000D7521">
        <w:rPr>
          <w:sz w:val="20"/>
          <w:szCs w:val="20"/>
        </w:rPr>
        <w:t xml:space="preserve"> students who</w:t>
      </w:r>
      <w:r>
        <w:rPr>
          <w:sz w:val="20"/>
          <w:szCs w:val="20"/>
        </w:rPr>
        <w:t xml:space="preserve"> have put together an entire lecture series to discuss student success through guest </w:t>
      </w:r>
      <w:proofErr w:type="gramStart"/>
      <w:r>
        <w:rPr>
          <w:sz w:val="20"/>
          <w:szCs w:val="20"/>
        </w:rPr>
        <w:t>speakers</w:t>
      </w:r>
      <w:proofErr w:type="gramEnd"/>
      <w:r>
        <w:rPr>
          <w:sz w:val="20"/>
          <w:szCs w:val="20"/>
        </w:rPr>
        <w:t xml:space="preserve"> presentation</w:t>
      </w:r>
      <w:r w:rsidR="000D7521">
        <w:rPr>
          <w:sz w:val="20"/>
          <w:szCs w:val="20"/>
        </w:rPr>
        <w:t>s</w:t>
      </w:r>
    </w:p>
    <w:p w14:paraId="34F5E2CA" w14:textId="7DD99AA3" w:rsidR="00CE7617" w:rsidRDefault="00CE7617" w:rsidP="00CE7617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Dr. Ring expressed gratitude for our department</w:t>
      </w:r>
    </w:p>
    <w:p w14:paraId="00000006" w14:textId="6950ECCB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</w:p>
    <w:p w14:paraId="60990495" w14:textId="24D9F51C" w:rsidR="00CE7617" w:rsidRDefault="00CE7617" w:rsidP="00CE761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Karen Maguire-alcohol at Symposium</w:t>
      </w:r>
      <w:r w:rsidR="000D7521">
        <w:rPr>
          <w:sz w:val="20"/>
          <w:szCs w:val="20"/>
        </w:rPr>
        <w:t xml:space="preserve">? </w:t>
      </w:r>
    </w:p>
    <w:p w14:paraId="66E61613" w14:textId="4450CA72" w:rsidR="00CE7617" w:rsidRPr="00CE7617" w:rsidRDefault="00CE7617" w:rsidP="00CE7617">
      <w:pPr>
        <w:numPr>
          <w:ilvl w:val="1"/>
          <w:numId w:val="1"/>
        </w:numPr>
        <w:rPr>
          <w:sz w:val="20"/>
          <w:szCs w:val="20"/>
        </w:rPr>
      </w:pPr>
      <w:r w:rsidRPr="00CE7617">
        <w:rPr>
          <w:sz w:val="20"/>
          <w:szCs w:val="20"/>
        </w:rPr>
        <w:t>Mary Vaughan-Tutor.com</w:t>
      </w:r>
    </w:p>
    <w:p w14:paraId="00000007" w14:textId="77777777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 (as needed):</w:t>
      </w:r>
    </w:p>
    <w:p w14:paraId="00000008" w14:textId="6A734EDA" w:rsidR="00FB21A1" w:rsidRDefault="000614E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</w:t>
      </w:r>
    </w:p>
    <w:p w14:paraId="64A5006C" w14:textId="55488B8E" w:rsidR="00CE7617" w:rsidRDefault="00CE7617" w:rsidP="00CE7617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Not scheduled to meet until next week, nothing to report, transitioned to Google</w:t>
      </w:r>
      <w:r w:rsidR="005A0D19">
        <w:rPr>
          <w:sz w:val="20"/>
          <w:szCs w:val="20"/>
        </w:rPr>
        <w:t xml:space="preserve"> Forms </w:t>
      </w:r>
      <w:r>
        <w:rPr>
          <w:sz w:val="20"/>
          <w:szCs w:val="20"/>
        </w:rPr>
        <w:t xml:space="preserve">from </w:t>
      </w:r>
      <w:proofErr w:type="spellStart"/>
      <w:r>
        <w:rPr>
          <w:sz w:val="20"/>
          <w:szCs w:val="20"/>
        </w:rPr>
        <w:t>Curriculog</w:t>
      </w:r>
      <w:proofErr w:type="spellEnd"/>
    </w:p>
    <w:p w14:paraId="3C8B890B" w14:textId="77777777" w:rsidR="00CE7617" w:rsidRDefault="000614E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</w:p>
    <w:p w14:paraId="00000009" w14:textId="03FFD00E" w:rsidR="00FB21A1" w:rsidRDefault="00CE7617" w:rsidP="00E70D06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Dr. Nicholas-Highlights-have same funding as last year, no cuts, have ancillary for books </w:t>
      </w:r>
      <w:r w:rsidR="00E70D06">
        <w:rPr>
          <w:sz w:val="20"/>
          <w:szCs w:val="20"/>
        </w:rPr>
        <w:t>and prof. organization, funds available until all used.  Next deadline is Nov 29 for professional travel from Jan to March 2025</w:t>
      </w:r>
      <w:r w:rsidR="000614E9">
        <w:rPr>
          <w:sz w:val="20"/>
          <w:szCs w:val="20"/>
        </w:rPr>
        <w:tab/>
      </w:r>
    </w:p>
    <w:p w14:paraId="07DD5FB6" w14:textId="75332AE0" w:rsidR="00E70D06" w:rsidRDefault="00E70D06" w:rsidP="00E70D06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Nicholas will be doing a PD on Sept 27 on how to give back</w:t>
      </w:r>
      <w:r w:rsidR="000D7521">
        <w:rPr>
          <w:sz w:val="20"/>
          <w:szCs w:val="20"/>
        </w:rPr>
        <w:t xml:space="preserve"> v</w:t>
      </w:r>
      <w:r>
        <w:rPr>
          <w:sz w:val="20"/>
          <w:szCs w:val="20"/>
        </w:rPr>
        <w:t>ia Zoom</w:t>
      </w:r>
    </w:p>
    <w:p w14:paraId="0000000A" w14:textId="27763AE9" w:rsidR="00FB21A1" w:rsidRDefault="000614E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</w:t>
      </w:r>
    </w:p>
    <w:p w14:paraId="7DBECBB1" w14:textId="1E400F94" w:rsidR="00E70D06" w:rsidRDefault="00E70D06" w:rsidP="00E70D06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Rene Hester-They are getting picky about what we are indicating in our syllabi about what we are assessing</w:t>
      </w:r>
    </w:p>
    <w:p w14:paraId="1AA26E52" w14:textId="2C6CDA21" w:rsidR="00E70D06" w:rsidRDefault="00E70D06" w:rsidP="00E70D06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Rene Hester-Whatever we submit, it should meet the requirement (outcome?) on the syllabus, should be in line with the rubric</w:t>
      </w:r>
    </w:p>
    <w:p w14:paraId="15BAFCD8" w14:textId="5A5CF939" w:rsidR="00E70D06" w:rsidRDefault="00E70D06" w:rsidP="00E70D06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Rene Hester- Not about LAC- Nov 16-</w:t>
      </w:r>
      <w:proofErr w:type="gramStart"/>
      <w:r>
        <w:rPr>
          <w:sz w:val="20"/>
          <w:szCs w:val="20"/>
        </w:rPr>
        <w:t>Saturday:Group</w:t>
      </w:r>
      <w:proofErr w:type="gramEnd"/>
      <w:r>
        <w:rPr>
          <w:sz w:val="20"/>
          <w:szCs w:val="20"/>
        </w:rPr>
        <w:t xml:space="preserve"> of kids from Boys and Girls Club will be visiting Lee Campus and would like professor to talk to them, asking for volunteers</w:t>
      </w:r>
    </w:p>
    <w:p w14:paraId="0000000B" w14:textId="66F8DC42" w:rsidR="00FB21A1" w:rsidRDefault="000614E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OTOC </w:t>
      </w:r>
    </w:p>
    <w:p w14:paraId="7426B99F" w14:textId="3089F40D" w:rsidR="00E70D06" w:rsidRDefault="00E70D06" w:rsidP="00E70D06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Mary Schultz will not be on OTOC committee, looking for someone else to join</w:t>
      </w:r>
    </w:p>
    <w:p w14:paraId="0000000C" w14:textId="77777777" w:rsidR="00FB21A1" w:rsidRDefault="00BD720F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hyperlink r:id="rId5">
        <w:r w:rsidR="000614E9">
          <w:rPr>
            <w:color w:val="1155CC"/>
            <w:sz w:val="20"/>
            <w:szCs w:val="20"/>
            <w:u w:val="single"/>
          </w:rPr>
          <w:t>Matt Lopez event flyer</w:t>
        </w:r>
      </w:hyperlink>
    </w:p>
    <w:p w14:paraId="0000000D" w14:textId="7CB35BCF" w:rsidR="00FB21A1" w:rsidRDefault="00BD720F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hyperlink r:id="rId6">
        <w:r w:rsidR="000614E9">
          <w:rPr>
            <w:color w:val="1155CC"/>
            <w:sz w:val="20"/>
            <w:szCs w:val="20"/>
            <w:u w:val="single"/>
          </w:rPr>
          <w:t>Oct. 2 Roundtable</w:t>
        </w:r>
      </w:hyperlink>
      <w:r w:rsidR="000614E9">
        <w:rPr>
          <w:sz w:val="20"/>
          <w:szCs w:val="20"/>
        </w:rPr>
        <w:t xml:space="preserve">: </w:t>
      </w:r>
      <w:r w:rsidR="00D84993">
        <w:rPr>
          <w:sz w:val="20"/>
          <w:szCs w:val="20"/>
        </w:rPr>
        <w:t xml:space="preserve">12-1:20 </w:t>
      </w:r>
      <w:proofErr w:type="gramStart"/>
      <w:r w:rsidR="00D84993">
        <w:rPr>
          <w:sz w:val="20"/>
          <w:szCs w:val="20"/>
        </w:rPr>
        <w:t xml:space="preserve">pm  </w:t>
      </w:r>
      <w:r w:rsidR="000614E9">
        <w:rPr>
          <w:sz w:val="20"/>
          <w:szCs w:val="20"/>
        </w:rPr>
        <w:t>Bilsky</w:t>
      </w:r>
      <w:proofErr w:type="gramEnd"/>
      <w:r w:rsidR="000614E9">
        <w:rPr>
          <w:sz w:val="20"/>
          <w:szCs w:val="20"/>
        </w:rPr>
        <w:t xml:space="preserve">, Neuhard and Allbritten </w:t>
      </w:r>
    </w:p>
    <w:p w14:paraId="0000000E" w14:textId="07D60AE4" w:rsidR="00FB21A1" w:rsidRDefault="000614E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Academic Standards Committee </w:t>
      </w:r>
    </w:p>
    <w:p w14:paraId="396C7584" w14:textId="0C7D1B68" w:rsidR="00D84993" w:rsidRDefault="00D84993" w:rsidP="00D84993">
      <w:pPr>
        <w:numPr>
          <w:ilvl w:val="2"/>
          <w:numId w:val="1"/>
        </w:numPr>
        <w:spacing w:line="360" w:lineRule="auto"/>
        <w:rPr>
          <w:sz w:val="20"/>
          <w:szCs w:val="20"/>
          <w:lang w:val="en-US"/>
        </w:rPr>
      </w:pPr>
      <w:r w:rsidRPr="00D84993">
        <w:rPr>
          <w:sz w:val="20"/>
          <w:szCs w:val="20"/>
          <w:lang w:val="en-US"/>
        </w:rPr>
        <w:t xml:space="preserve">Karen Maguire </w:t>
      </w:r>
      <w:r w:rsidR="000D7521">
        <w:rPr>
          <w:sz w:val="20"/>
          <w:szCs w:val="20"/>
          <w:lang w:val="en-US"/>
        </w:rPr>
        <w:t xml:space="preserve">said </w:t>
      </w:r>
      <w:r w:rsidRPr="00D84993">
        <w:rPr>
          <w:sz w:val="20"/>
          <w:szCs w:val="20"/>
          <w:lang w:val="en-US"/>
        </w:rPr>
        <w:t>ASC met last</w:t>
      </w:r>
      <w:r>
        <w:rPr>
          <w:sz w:val="20"/>
          <w:szCs w:val="20"/>
          <w:lang w:val="en-US"/>
        </w:rPr>
        <w:t xml:space="preserve"> week, </w:t>
      </w:r>
    </w:p>
    <w:p w14:paraId="6E60CDF1" w14:textId="61398704" w:rsidR="00D84993" w:rsidRDefault="00D84993" w:rsidP="00D84993">
      <w:pPr>
        <w:numPr>
          <w:ilvl w:val="3"/>
          <w:numId w:val="1"/>
        </w:num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Received a task from Dr. </w:t>
      </w:r>
      <w:proofErr w:type="spellStart"/>
      <w:r>
        <w:rPr>
          <w:sz w:val="20"/>
          <w:szCs w:val="20"/>
          <w:lang w:val="en-US"/>
        </w:rPr>
        <w:t>McCLinton</w:t>
      </w:r>
      <w:proofErr w:type="spellEnd"/>
      <w:r>
        <w:rPr>
          <w:sz w:val="20"/>
          <w:szCs w:val="20"/>
          <w:lang w:val="en-US"/>
        </w:rPr>
        <w:t xml:space="preserve"> to review COP’s, they are being reviewed in preparation for new accreditation</w:t>
      </w:r>
    </w:p>
    <w:p w14:paraId="273D8104" w14:textId="06DCDCFC" w:rsidR="00D84993" w:rsidRPr="00D84993" w:rsidRDefault="00D84993" w:rsidP="00D84993">
      <w:pPr>
        <w:numPr>
          <w:ilvl w:val="3"/>
          <w:numId w:val="1"/>
        </w:num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Webpage, faculty handbook, etc. need to be looked at </w:t>
      </w:r>
    </w:p>
    <w:p w14:paraId="0000000F" w14:textId="77777777" w:rsidR="00FB21A1" w:rsidRDefault="000614E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Center for Undergraduate Research and Creativity</w:t>
      </w:r>
    </w:p>
    <w:p w14:paraId="00000010" w14:textId="77777777" w:rsidR="00FB21A1" w:rsidRDefault="000614E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Fall Faculty Symposium Sept. 20 - don’t forget to RSVP!</w:t>
      </w:r>
    </w:p>
    <w:p w14:paraId="1020EC02" w14:textId="14308358" w:rsidR="00D84993" w:rsidRPr="00D84993" w:rsidRDefault="00BD720F" w:rsidP="00D84993">
      <w:pPr>
        <w:numPr>
          <w:ilvl w:val="3"/>
          <w:numId w:val="1"/>
        </w:numPr>
        <w:spacing w:line="360" w:lineRule="auto"/>
        <w:ind w:left="2520"/>
        <w:rPr>
          <w:sz w:val="20"/>
          <w:szCs w:val="20"/>
        </w:rPr>
      </w:pPr>
      <w:hyperlink r:id="rId7">
        <w:r w:rsidR="000614E9" w:rsidRPr="00D84993">
          <w:rPr>
            <w:color w:val="1155CC"/>
            <w:sz w:val="20"/>
            <w:szCs w:val="20"/>
            <w:u w:val="single"/>
          </w:rPr>
          <w:t>Talk Nerdy to Me flyer</w:t>
        </w:r>
      </w:hyperlink>
    </w:p>
    <w:p w14:paraId="21546FB2" w14:textId="77777777" w:rsidR="00D84993" w:rsidRDefault="00D84993" w:rsidP="00D84993">
      <w:pPr>
        <w:numPr>
          <w:ilvl w:val="4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Opportunity to get to know colleagues in a fun atmosphere, musical chairs type activity with questions/conversations</w:t>
      </w:r>
    </w:p>
    <w:p w14:paraId="09F38786" w14:textId="77777777" w:rsidR="00D84993" w:rsidRDefault="00D84993" w:rsidP="00D84993">
      <w:pPr>
        <w:numPr>
          <w:ilvl w:val="4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Libations optional, snacks will be provided</w:t>
      </w:r>
    </w:p>
    <w:p w14:paraId="242B725B" w14:textId="369113B0" w:rsidR="00D84993" w:rsidRDefault="00D84993" w:rsidP="00D84993">
      <w:pPr>
        <w:numPr>
          <w:ilvl w:val="4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Not just about research </w:t>
      </w:r>
    </w:p>
    <w:p w14:paraId="76AD1589" w14:textId="1440326B" w:rsidR="000D7521" w:rsidRPr="00D84993" w:rsidRDefault="000D7521" w:rsidP="000D7521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Encouraged others to consider joining CURC committee this year</w:t>
      </w:r>
    </w:p>
    <w:p w14:paraId="00000012" w14:textId="77777777" w:rsidR="00FB21A1" w:rsidRDefault="000614E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Technology Committee</w:t>
      </w:r>
    </w:p>
    <w:p w14:paraId="00000013" w14:textId="50AA02AD" w:rsidR="00FB21A1" w:rsidRDefault="000614E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Updates to COPs related to online; creating an online teaching handbook (</w:t>
      </w:r>
      <w:proofErr w:type="spellStart"/>
      <w:r>
        <w:rPr>
          <w:sz w:val="20"/>
          <w:szCs w:val="20"/>
        </w:rPr>
        <w:t>Yu</w:t>
      </w:r>
      <w:r w:rsidR="000D7521">
        <w:rPr>
          <w:sz w:val="20"/>
          <w:szCs w:val="20"/>
        </w:rPr>
        <w:t>j</w:t>
      </w:r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or Kaltura), transitioning from tutor.com to </w:t>
      </w:r>
      <w:proofErr w:type="spellStart"/>
      <w:r>
        <w:rPr>
          <w:sz w:val="20"/>
          <w:szCs w:val="20"/>
        </w:rPr>
        <w:t>Brainfuse</w:t>
      </w:r>
      <w:proofErr w:type="spellEnd"/>
    </w:p>
    <w:p w14:paraId="00000014" w14:textId="4BA43B1A" w:rsidR="00FB21A1" w:rsidRDefault="00D84993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Kaltura videos will transition over, but should delete old videos that are not being used</w:t>
      </w:r>
    </w:p>
    <w:p w14:paraId="767C406A" w14:textId="2B2F9D44" w:rsidR="00D84993" w:rsidRDefault="00D84993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Tutor.com will not be used due to ownership links to China, will transition to </w:t>
      </w:r>
      <w:proofErr w:type="spellStart"/>
      <w:r>
        <w:rPr>
          <w:sz w:val="20"/>
          <w:szCs w:val="20"/>
        </w:rPr>
        <w:t>Brainfuse</w:t>
      </w:r>
      <w:proofErr w:type="spellEnd"/>
    </w:p>
    <w:p w14:paraId="5CB10DEC" w14:textId="0B353A2F" w:rsidR="00D84993" w:rsidRDefault="00D84993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Laura Shaw-will Tutor.com be blocked on our WIFI? (Students who are trying to access it on their own, with their own accounts?)</w:t>
      </w:r>
      <w:r w:rsidR="000D7521">
        <w:rPr>
          <w:sz w:val="20"/>
          <w:szCs w:val="20"/>
        </w:rPr>
        <w:t xml:space="preserve"> – unsure of answer </w:t>
      </w:r>
    </w:p>
    <w:p w14:paraId="1608DC71" w14:textId="6E97118C" w:rsidR="00D84993" w:rsidRDefault="00D84993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Mary Schultz-laptop cart</w:t>
      </w:r>
      <w:r w:rsidR="000D7521">
        <w:rPr>
          <w:sz w:val="20"/>
          <w:szCs w:val="20"/>
        </w:rPr>
        <w:t xml:space="preserve">-perhaps smaller, more portable unit? </w:t>
      </w:r>
    </w:p>
    <w:p w14:paraId="6302DD26" w14:textId="34891E9F" w:rsidR="00DD3146" w:rsidRDefault="00DD3146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Mary Schultz-7 a.m.</w:t>
      </w:r>
      <w:r w:rsidR="000D7521">
        <w:rPr>
          <w:sz w:val="20"/>
          <w:szCs w:val="20"/>
        </w:rPr>
        <w:t xml:space="preserve"> </w:t>
      </w:r>
      <w:r>
        <w:rPr>
          <w:sz w:val="20"/>
          <w:szCs w:val="20"/>
        </w:rPr>
        <w:t>opening of buildings</w:t>
      </w:r>
      <w:r w:rsidR="00D068CB">
        <w:rPr>
          <w:sz w:val="20"/>
          <w:szCs w:val="20"/>
        </w:rPr>
        <w:t xml:space="preserve"> is it possible to</w:t>
      </w:r>
      <w:r>
        <w:rPr>
          <w:sz w:val="20"/>
          <w:szCs w:val="20"/>
        </w:rPr>
        <w:t xml:space="preserve"> change to 6:45 a.m.</w:t>
      </w:r>
    </w:p>
    <w:p w14:paraId="00000015" w14:textId="77777777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Advising Updates</w:t>
      </w:r>
    </w:p>
    <w:p w14:paraId="00000016" w14:textId="1A19803A" w:rsidR="00FB21A1" w:rsidRDefault="000614E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Early Alerts</w:t>
      </w:r>
    </w:p>
    <w:p w14:paraId="2EB88480" w14:textId="361536C4" w:rsidR="00DD3146" w:rsidRDefault="00DD314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Will Brown-taking ov</w:t>
      </w:r>
      <w:r w:rsidR="000D7521">
        <w:rPr>
          <w:sz w:val="20"/>
          <w:szCs w:val="20"/>
        </w:rPr>
        <w:t>e</w:t>
      </w:r>
      <w:r>
        <w:rPr>
          <w:sz w:val="20"/>
          <w:szCs w:val="20"/>
        </w:rPr>
        <w:t>r for Bridget</w:t>
      </w:r>
      <w:r w:rsidR="000D7521">
        <w:rPr>
          <w:sz w:val="20"/>
          <w:szCs w:val="20"/>
        </w:rPr>
        <w:t xml:space="preserve"> Malchow</w:t>
      </w:r>
    </w:p>
    <w:p w14:paraId="6D128378" w14:textId="17B27AF7" w:rsidR="00DD3146" w:rsidRDefault="00DD3146" w:rsidP="00DD3146">
      <w:pPr>
        <w:numPr>
          <w:ilvl w:val="1"/>
          <w:numId w:val="1"/>
        </w:numPr>
        <w:rPr>
          <w:sz w:val="20"/>
          <w:szCs w:val="20"/>
        </w:rPr>
      </w:pPr>
      <w:r w:rsidRPr="00DD3146">
        <w:rPr>
          <w:sz w:val="20"/>
          <w:szCs w:val="20"/>
        </w:rPr>
        <w:t xml:space="preserve">Early Alerts-still working as before, but will be re-vamped soon (working with </w:t>
      </w:r>
      <w:r w:rsidR="000D7521">
        <w:rPr>
          <w:sz w:val="20"/>
          <w:szCs w:val="20"/>
        </w:rPr>
        <w:t xml:space="preserve">Dr. </w:t>
      </w:r>
      <w:r w:rsidRPr="00DD3146">
        <w:rPr>
          <w:sz w:val="20"/>
          <w:szCs w:val="20"/>
        </w:rPr>
        <w:t>Page and Ang</w:t>
      </w:r>
      <w:r>
        <w:rPr>
          <w:sz w:val="20"/>
          <w:szCs w:val="20"/>
        </w:rPr>
        <w:t>ie</w:t>
      </w:r>
    </w:p>
    <w:p w14:paraId="7A26AD27" w14:textId="42D4B2C6" w:rsidR="000D7521" w:rsidRDefault="00DD3146" w:rsidP="00DD314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Shaw-advising appointments for</w:t>
      </w:r>
      <w:r w:rsidR="000D7521">
        <w:rPr>
          <w:sz w:val="20"/>
          <w:szCs w:val="20"/>
        </w:rPr>
        <w:t xml:space="preserve"> students in her </w:t>
      </w:r>
      <w:r>
        <w:rPr>
          <w:sz w:val="20"/>
          <w:szCs w:val="20"/>
        </w:rPr>
        <w:t xml:space="preserve">Friday class…error message when they try to make appointment, unable to do so.  William Brown says Friday afternoons are the best times to book an appointment.  </w:t>
      </w:r>
      <w:r w:rsidR="000D7521">
        <w:rPr>
          <w:sz w:val="20"/>
          <w:szCs w:val="20"/>
        </w:rPr>
        <w:t>Appointments open 2 weeks at a time.</w:t>
      </w:r>
    </w:p>
    <w:p w14:paraId="05C3480B" w14:textId="42838A42" w:rsidR="00DD3146" w:rsidRDefault="000D7521" w:rsidP="00DD314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Drop</w:t>
      </w:r>
      <w:r w:rsidR="00DD3146">
        <w:rPr>
          <w:sz w:val="20"/>
          <w:szCs w:val="20"/>
        </w:rPr>
        <w:t xml:space="preserve"> in </w:t>
      </w:r>
      <w:r>
        <w:rPr>
          <w:sz w:val="20"/>
          <w:szCs w:val="20"/>
        </w:rPr>
        <w:t xml:space="preserve">advising </w:t>
      </w:r>
      <w:r w:rsidR="00DD3146">
        <w:rPr>
          <w:sz w:val="20"/>
          <w:szCs w:val="20"/>
        </w:rPr>
        <w:t xml:space="preserve">on Wed and Thurs as a last resort.  Open 2 weeks at a time.  </w:t>
      </w:r>
    </w:p>
    <w:p w14:paraId="45EFD6FE" w14:textId="33ADAACF" w:rsidR="00DD3146" w:rsidRDefault="00DD3146" w:rsidP="00DD314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Mary Vaughan,</w:t>
      </w:r>
      <w:r w:rsidR="00D068CB">
        <w:rPr>
          <w:sz w:val="20"/>
          <w:szCs w:val="20"/>
        </w:rPr>
        <w:t xml:space="preserve"> </w:t>
      </w:r>
      <w:r>
        <w:rPr>
          <w:sz w:val="20"/>
          <w:szCs w:val="20"/>
        </w:rPr>
        <w:t>if the</w:t>
      </w:r>
      <w:r w:rsidR="00D068CB">
        <w:rPr>
          <w:sz w:val="20"/>
          <w:szCs w:val="20"/>
        </w:rPr>
        <w:t>ir</w:t>
      </w:r>
      <w:r>
        <w:rPr>
          <w:sz w:val="20"/>
          <w:szCs w:val="20"/>
        </w:rPr>
        <w:t xml:space="preserve"> spec</w:t>
      </w:r>
      <w:r w:rsidR="00D068CB">
        <w:rPr>
          <w:sz w:val="20"/>
          <w:szCs w:val="20"/>
        </w:rPr>
        <w:t>i</w:t>
      </w:r>
      <w:r>
        <w:rPr>
          <w:sz w:val="20"/>
          <w:szCs w:val="20"/>
        </w:rPr>
        <w:t>f</w:t>
      </w:r>
      <w:r w:rsidR="00D068CB">
        <w:rPr>
          <w:sz w:val="20"/>
          <w:szCs w:val="20"/>
        </w:rPr>
        <w:t>i</w:t>
      </w:r>
      <w:r>
        <w:rPr>
          <w:sz w:val="20"/>
          <w:szCs w:val="20"/>
        </w:rPr>
        <w:t>c advisor isn’t availabl</w:t>
      </w:r>
      <w:r w:rsidR="00D068CB">
        <w:rPr>
          <w:sz w:val="20"/>
          <w:szCs w:val="20"/>
        </w:rPr>
        <w:t>e</w:t>
      </w:r>
      <w:r>
        <w:rPr>
          <w:sz w:val="20"/>
          <w:szCs w:val="20"/>
        </w:rPr>
        <w:t xml:space="preserve">, can they meet with any advisor? </w:t>
      </w:r>
      <w:r w:rsidR="00D068CB">
        <w:rPr>
          <w:sz w:val="20"/>
          <w:szCs w:val="20"/>
        </w:rPr>
        <w:t>Will Brown-</w:t>
      </w:r>
      <w:r>
        <w:rPr>
          <w:sz w:val="20"/>
          <w:szCs w:val="20"/>
        </w:rPr>
        <w:t xml:space="preserve">Possibly on Charlotte, but difficult on Lee Campus, except for drop in advising (Wed and Thurs on </w:t>
      </w:r>
      <w:r w:rsidR="00D068CB">
        <w:rPr>
          <w:sz w:val="20"/>
          <w:szCs w:val="20"/>
        </w:rPr>
        <w:t>all campus</w:t>
      </w:r>
      <w:r>
        <w:rPr>
          <w:sz w:val="20"/>
          <w:szCs w:val="20"/>
        </w:rPr>
        <w:t xml:space="preserve">) </w:t>
      </w:r>
    </w:p>
    <w:p w14:paraId="00000017" w14:textId="45A3246A" w:rsidR="00FB21A1" w:rsidRDefault="000614E9" w:rsidP="00DD3146">
      <w:pPr>
        <w:numPr>
          <w:ilvl w:val="0"/>
          <w:numId w:val="1"/>
        </w:numPr>
        <w:rPr>
          <w:sz w:val="20"/>
          <w:szCs w:val="20"/>
        </w:rPr>
      </w:pPr>
      <w:r w:rsidRPr="00DD3146">
        <w:rPr>
          <w:sz w:val="20"/>
          <w:szCs w:val="20"/>
        </w:rPr>
        <w:t>Academic Support/Tutoring Services with Luis Hernandez</w:t>
      </w:r>
    </w:p>
    <w:p w14:paraId="1EB8C110" w14:textId="70BF0FEE" w:rsidR="00D068CB" w:rsidRDefault="00D068CB" w:rsidP="00D068C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Updates- 10-6 M-R and 8-4 Fridays, walk in tutoring, no appointment necessary</w:t>
      </w:r>
    </w:p>
    <w:p w14:paraId="562ACE4F" w14:textId="6CD2FE6A" w:rsidR="00D068CB" w:rsidRDefault="00D068CB" w:rsidP="00D068C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 person </w:t>
      </w:r>
    </w:p>
    <w:p w14:paraId="75772A81" w14:textId="0C87647D" w:rsidR="00D068CB" w:rsidRDefault="00D068CB" w:rsidP="00D068C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Amanda, new writing tutor</w:t>
      </w:r>
    </w:p>
    <w:p w14:paraId="4126B6AC" w14:textId="194878C8" w:rsidR="00D068CB" w:rsidRPr="00DD3146" w:rsidRDefault="00D068CB" w:rsidP="00D068C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CRLA certification for tutors, training for peer tutors and full</w:t>
      </w:r>
      <w:r w:rsidR="000D7521">
        <w:rPr>
          <w:sz w:val="20"/>
          <w:szCs w:val="20"/>
        </w:rPr>
        <w:t>-</w:t>
      </w:r>
      <w:r>
        <w:rPr>
          <w:sz w:val="20"/>
          <w:szCs w:val="20"/>
        </w:rPr>
        <w:t xml:space="preserve">time tutoring staff  </w:t>
      </w:r>
    </w:p>
    <w:p w14:paraId="00000018" w14:textId="1B80EFC3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Adjunct mentoring updates and reminders</w:t>
      </w:r>
    </w:p>
    <w:p w14:paraId="3C7AD57F" w14:textId="464DC64D" w:rsidR="00D068CB" w:rsidRDefault="000D7521" w:rsidP="00D068C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Upcoming t</w:t>
      </w:r>
      <w:r w:rsidR="00D068CB">
        <w:rPr>
          <w:sz w:val="20"/>
          <w:szCs w:val="20"/>
        </w:rPr>
        <w:t>raining for mentors and training for mentees (adjuncts)</w:t>
      </w:r>
      <w:r>
        <w:rPr>
          <w:sz w:val="20"/>
          <w:szCs w:val="20"/>
        </w:rPr>
        <w:t>, see below</w:t>
      </w:r>
    </w:p>
    <w:p w14:paraId="00000019" w14:textId="77777777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Event/PD Reminders:</w:t>
      </w:r>
    </w:p>
    <w:p w14:paraId="0000001A" w14:textId="77777777" w:rsidR="00FB21A1" w:rsidRDefault="000614E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Training on Adjunct Evaluation: October 25, November 21 or January 24</w:t>
      </w:r>
    </w:p>
    <w:p w14:paraId="0000001B" w14:textId="77777777" w:rsidR="00FB21A1" w:rsidRDefault="000614E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Mentor training Sept. 27</w:t>
      </w:r>
    </w:p>
    <w:p w14:paraId="0000001C" w14:textId="77777777" w:rsidR="00FB21A1" w:rsidRDefault="000614E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Emergency Remote Readiness for ALL faculty</w:t>
      </w:r>
    </w:p>
    <w:p w14:paraId="0000001D" w14:textId="77777777" w:rsidR="00FB21A1" w:rsidRDefault="000614E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Connections Week Oct. 14-18</w:t>
      </w:r>
    </w:p>
    <w:p w14:paraId="0000001E" w14:textId="77777777" w:rsidR="00FB21A1" w:rsidRDefault="00BD720F">
      <w:pPr>
        <w:numPr>
          <w:ilvl w:val="1"/>
          <w:numId w:val="1"/>
        </w:numPr>
        <w:rPr>
          <w:sz w:val="20"/>
          <w:szCs w:val="20"/>
        </w:rPr>
      </w:pPr>
      <w:hyperlink r:id="rId8">
        <w:r w:rsidR="000614E9">
          <w:rPr>
            <w:color w:val="1155CC"/>
            <w:sz w:val="20"/>
            <w:szCs w:val="20"/>
            <w:u w:val="single"/>
          </w:rPr>
          <w:t>Tech Connections</w:t>
        </w:r>
      </w:hyperlink>
    </w:p>
    <w:p w14:paraId="0000001F" w14:textId="77777777" w:rsidR="00FB21A1" w:rsidRDefault="00BD720F">
      <w:pPr>
        <w:numPr>
          <w:ilvl w:val="1"/>
          <w:numId w:val="1"/>
        </w:numPr>
        <w:rPr>
          <w:sz w:val="20"/>
          <w:szCs w:val="20"/>
        </w:rPr>
      </w:pPr>
      <w:hyperlink r:id="rId9">
        <w:r w:rsidR="000614E9">
          <w:rPr>
            <w:color w:val="1155CC"/>
            <w:sz w:val="20"/>
            <w:szCs w:val="20"/>
            <w:u w:val="single"/>
          </w:rPr>
          <w:t>Designing for Care: A Faculty Book Club</w:t>
        </w:r>
      </w:hyperlink>
    </w:p>
    <w:p w14:paraId="00000020" w14:textId="77777777" w:rsidR="00FB21A1" w:rsidRDefault="00BD720F">
      <w:pPr>
        <w:numPr>
          <w:ilvl w:val="1"/>
          <w:numId w:val="1"/>
        </w:numPr>
        <w:rPr>
          <w:sz w:val="20"/>
          <w:szCs w:val="20"/>
        </w:rPr>
      </w:pPr>
      <w:hyperlink r:id="rId10">
        <w:r w:rsidR="000614E9">
          <w:rPr>
            <w:color w:val="1155CC"/>
            <w:sz w:val="20"/>
            <w:szCs w:val="20"/>
            <w:u w:val="single"/>
          </w:rPr>
          <w:t>Florida Association for Student Success Annual Conference Oct. 17-18</w:t>
        </w:r>
      </w:hyperlink>
    </w:p>
    <w:p w14:paraId="00000021" w14:textId="0CAFB3D5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Faculty up for Continuing Contract </w:t>
      </w:r>
      <w:r w:rsidR="00D068CB">
        <w:rPr>
          <w:sz w:val="20"/>
          <w:szCs w:val="20"/>
        </w:rPr>
        <w:t>–</w:t>
      </w:r>
      <w:r>
        <w:rPr>
          <w:sz w:val="20"/>
          <w:szCs w:val="20"/>
        </w:rPr>
        <w:t xml:space="preserve"> updates</w:t>
      </w:r>
    </w:p>
    <w:p w14:paraId="4D9B810A" w14:textId="1CF0BF5E" w:rsidR="00D068CB" w:rsidRDefault="00D068CB" w:rsidP="00D068C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David Evans-committee Duke, Mary Ellen, Sonji will be on committee</w:t>
      </w:r>
    </w:p>
    <w:p w14:paraId="5AEA4D5E" w14:textId="046EC08A" w:rsidR="00D068CB" w:rsidRDefault="00D068CB" w:rsidP="00D068C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Duke – next steps-</w:t>
      </w:r>
    </w:p>
    <w:p w14:paraId="27DD1AA4" w14:textId="4C4503FF" w:rsidR="00D068CB" w:rsidRDefault="00D068CB" w:rsidP="00D068C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April-needs to give list of who is on committee</w:t>
      </w:r>
    </w:p>
    <w:p w14:paraId="5BF20458" w14:textId="39D9E163" w:rsidR="00D068CB" w:rsidRDefault="00D068CB" w:rsidP="00D068C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CNA-1026 by third week of Sept, committee needs to be formed</w:t>
      </w:r>
    </w:p>
    <w:p w14:paraId="0EB73A8C" w14:textId="1461AA8B" w:rsidR="00D068CB" w:rsidRDefault="00D068CB" w:rsidP="00D068C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By last Friday, faculty member has portfolio set up </w:t>
      </w:r>
    </w:p>
    <w:p w14:paraId="01D8585D" w14:textId="3F39F4AC" w:rsidR="00D068CB" w:rsidRDefault="00534655" w:rsidP="00D068C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David Evans-has most of portfolio ready </w:t>
      </w:r>
    </w:p>
    <w:p w14:paraId="00000022" w14:textId="77777777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</w:t>
      </w:r>
    </w:p>
    <w:p w14:paraId="00000023" w14:textId="77777777" w:rsidR="00FB21A1" w:rsidRDefault="000614E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Textbook adoption schedule (possibly impacting REA and/or EAP)</w:t>
      </w:r>
    </w:p>
    <w:p w14:paraId="00000024" w14:textId="77777777" w:rsidR="00FB21A1" w:rsidRDefault="000614E9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Spring—September 27</w:t>
      </w:r>
    </w:p>
    <w:p w14:paraId="00000025" w14:textId="77777777" w:rsidR="00FB21A1" w:rsidRDefault="000614E9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Summer—February 28</w:t>
      </w:r>
    </w:p>
    <w:p w14:paraId="00000026" w14:textId="77777777" w:rsidR="00FB21A1" w:rsidRDefault="000614E9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Fall—March 28</w:t>
      </w:r>
    </w:p>
    <w:p w14:paraId="00000027" w14:textId="2D6C4526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Goal-setting for 24-25 with Monique Harrington</w:t>
      </w:r>
    </w:p>
    <w:p w14:paraId="2DA59467" w14:textId="4EA437D9" w:rsidR="00534655" w:rsidRDefault="00534655" w:rsidP="00534655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Monique Harrington</w:t>
      </w:r>
    </w:p>
    <w:p w14:paraId="78DE5E17" w14:textId="77777777" w:rsidR="00534655" w:rsidRDefault="00534655" w:rsidP="0053465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Shared document about goal setting and assessment</w:t>
      </w:r>
    </w:p>
    <w:p w14:paraId="1505CE8D" w14:textId="77777777" w:rsidR="00534655" w:rsidRDefault="00534655" w:rsidP="0053465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By end of month, we need to have at least 3 goals for our department </w:t>
      </w:r>
    </w:p>
    <w:p w14:paraId="5E7DF855" w14:textId="77777777" w:rsidR="00534655" w:rsidRDefault="00534655" w:rsidP="0053465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Summary of what we had for last year and how we did</w:t>
      </w:r>
    </w:p>
    <w:p w14:paraId="4C3DFCD3" w14:textId="77777777" w:rsidR="00534655" w:rsidRDefault="00534655" w:rsidP="0053465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For SLS final essay, exceeded goal </w:t>
      </w:r>
    </w:p>
    <w:p w14:paraId="5D2FD721" w14:textId="7EB97285" w:rsidR="00534655" w:rsidRDefault="00534655" w:rsidP="0053465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 REA, exceeded goal, online has slight advantage over traditional modality</w:t>
      </w:r>
    </w:p>
    <w:p w14:paraId="2B6B53A6" w14:textId="33DC4A93" w:rsidR="00534655" w:rsidRDefault="00534655" w:rsidP="0053465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Karen Maguire-EAP goals?  Rene &amp; Troy since EAP was in transition, no goals created for last year.  </w:t>
      </w:r>
    </w:p>
    <w:p w14:paraId="5E019B8E" w14:textId="77777777" w:rsidR="00534655" w:rsidRDefault="00534655" w:rsidP="0053465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Students success rates up in the fall, but dropped in the spring</w:t>
      </w:r>
    </w:p>
    <w:p w14:paraId="0CFF5E52" w14:textId="79EB2CB8" w:rsidR="00534655" w:rsidRDefault="00534655" w:rsidP="0053465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Monique</w:t>
      </w:r>
    </w:p>
    <w:p w14:paraId="4E1F7F89" w14:textId="34853D9A" w:rsidR="00534655" w:rsidRDefault="00534655" w:rsidP="00534655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 we want to continue with SLS writing assignment goal?</w:t>
      </w:r>
    </w:p>
    <w:p w14:paraId="724BC327" w14:textId="5F8A94B2" w:rsidR="00534655" w:rsidRDefault="00534655" w:rsidP="00534655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 Ring-do we want to do something else</w:t>
      </w:r>
    </w:p>
    <w:p w14:paraId="62774F4C" w14:textId="4589930D" w:rsidR="00534655" w:rsidRDefault="00534655" w:rsidP="00534655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Mary Schultz-pre and post survey?</w:t>
      </w:r>
    </w:p>
    <w:p w14:paraId="49DB36EF" w14:textId="04257834" w:rsidR="00534655" w:rsidRDefault="00534655" w:rsidP="00534655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April-already doing another survey</w:t>
      </w:r>
    </w:p>
    <w:p w14:paraId="175F0A85" w14:textId="77777777" w:rsidR="00534655" w:rsidRDefault="00534655" w:rsidP="00534655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Monique-surveying ourselves?  </w:t>
      </w:r>
    </w:p>
    <w:p w14:paraId="2AEB058C" w14:textId="77777777" w:rsidR="00082263" w:rsidRDefault="00534655" w:rsidP="00534655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What do we want to know more about?</w:t>
      </w:r>
    </w:p>
    <w:p w14:paraId="2D503362" w14:textId="7A2D62ED" w:rsidR="00082263" w:rsidRDefault="000D7521" w:rsidP="00534655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Mary Ellen</w:t>
      </w:r>
      <w:r w:rsidR="00082263">
        <w:rPr>
          <w:sz w:val="20"/>
          <w:szCs w:val="20"/>
        </w:rPr>
        <w:t xml:space="preserve">-how can we support </w:t>
      </w:r>
      <w:r>
        <w:rPr>
          <w:sz w:val="20"/>
          <w:szCs w:val="20"/>
        </w:rPr>
        <w:t>our SLS adjuncts</w:t>
      </w:r>
      <w:r w:rsidR="00082263">
        <w:rPr>
          <w:sz w:val="20"/>
          <w:szCs w:val="20"/>
        </w:rPr>
        <w:t>?</w:t>
      </w:r>
    </w:p>
    <w:p w14:paraId="1513163D" w14:textId="77777777" w:rsidR="00082263" w:rsidRDefault="00082263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Implementing the new survey for SLS</w:t>
      </w:r>
    </w:p>
    <w:p w14:paraId="2482C438" w14:textId="77777777" w:rsidR="00082263" w:rsidRDefault="00082263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Troy-implement something for EAP</w:t>
      </w:r>
    </w:p>
    <w:p w14:paraId="76990E04" w14:textId="7A0F62DA" w:rsidR="00534655" w:rsidRDefault="00082263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Rene-for reading-likes the goal we have, keep it the same</w:t>
      </w:r>
      <w:r w:rsidR="00534655">
        <w:rPr>
          <w:sz w:val="20"/>
          <w:szCs w:val="20"/>
        </w:rPr>
        <w:t xml:space="preserve"> </w:t>
      </w:r>
    </w:p>
    <w:p w14:paraId="00000028" w14:textId="77777777" w:rsidR="00FB21A1" w:rsidRDefault="000614E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12FE9ABC" w14:textId="77777777" w:rsidR="00082263" w:rsidRDefault="000614E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Brenda Shave - New online support for students in SLS/Discord</w:t>
      </w:r>
    </w:p>
    <w:p w14:paraId="714353FA" w14:textId="77777777" w:rsidR="00082263" w:rsidRDefault="00082263" w:rsidP="00082263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Discord </w:t>
      </w:r>
    </w:p>
    <w:p w14:paraId="1B1D9E3B" w14:textId="77777777" w:rsidR="00082263" w:rsidRDefault="00082263" w:rsidP="00082263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Peer Mentors are all on Discord channel with ongoing chats, voice channel for peer mentors, 9-4 will be staffed by Peer Mentor, can speak to a peer mentor live, has a FAQ page.  Will embed the workshops on that page.  Links to Canvas courses.  </w:t>
      </w:r>
    </w:p>
    <w:p w14:paraId="651B838A" w14:textId="77777777" w:rsidR="00082263" w:rsidRDefault="00082263" w:rsidP="00082263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April-how do students get in to Discord</w:t>
      </w:r>
    </w:p>
    <w:p w14:paraId="6E735737" w14:textId="77777777" w:rsidR="00082263" w:rsidRDefault="00082263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Students have to go into Bucs corner and fill out a form, then get an email back, then given a code</w:t>
      </w:r>
    </w:p>
    <w:p w14:paraId="09976B50" w14:textId="77777777" w:rsidR="00082263" w:rsidRDefault="00082263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Have about 200 students already on Discord</w:t>
      </w:r>
    </w:p>
    <w:p w14:paraId="538D17AC" w14:textId="77777777" w:rsidR="00AE5499" w:rsidRDefault="00082263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First student event, workshop on Time Management</w:t>
      </w:r>
      <w:r w:rsidR="00AE5499">
        <w:rPr>
          <w:sz w:val="20"/>
          <w:szCs w:val="20"/>
        </w:rPr>
        <w:t>, easier to get everyone verified at an event</w:t>
      </w:r>
    </w:p>
    <w:p w14:paraId="75BC32DB" w14:textId="77777777" w:rsidR="00AE5499" w:rsidRDefault="00AE5499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April-can a video be made to show students how to get on</w:t>
      </w:r>
    </w:p>
    <w:p w14:paraId="31B8267F" w14:textId="77777777" w:rsidR="00AE5499" w:rsidRDefault="00AE5499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Brenda-we do have a video, needs to be shared</w:t>
      </w:r>
    </w:p>
    <w:p w14:paraId="56A5534F" w14:textId="77777777" w:rsidR="00AE5499" w:rsidRDefault="00AE5499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way for students to connect with Peer Mentor since peer mentors aren’t in classes</w:t>
      </w:r>
    </w:p>
    <w:p w14:paraId="11C1A4AC" w14:textId="77777777" w:rsidR="00AE5499" w:rsidRDefault="00AE5499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Workshops will be embedded into Discord</w:t>
      </w:r>
    </w:p>
    <w:p w14:paraId="2ADB78FB" w14:textId="77777777" w:rsidR="00AE5499" w:rsidRDefault="00AE5499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April-Dr. Beard Peer Mentors will send weekly emails to all students, not just SLS students</w:t>
      </w:r>
    </w:p>
    <w:p w14:paraId="00000029" w14:textId="1E0FD25B" w:rsidR="00FB21A1" w:rsidRDefault="00AE5499" w:rsidP="0008226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There are several new workshops available for GPS    </w:t>
      </w:r>
      <w:r w:rsidR="00082263">
        <w:rPr>
          <w:sz w:val="20"/>
          <w:szCs w:val="20"/>
        </w:rPr>
        <w:t xml:space="preserve"> </w:t>
      </w:r>
      <w:r w:rsidR="000614E9">
        <w:rPr>
          <w:sz w:val="20"/>
          <w:szCs w:val="20"/>
        </w:rPr>
        <w:t xml:space="preserve"> </w:t>
      </w:r>
    </w:p>
    <w:p w14:paraId="0000002A" w14:textId="6005BFED" w:rsidR="00FB21A1" w:rsidRDefault="000614E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Feedback on SLS Saturday classes and Summer Bridge</w:t>
      </w:r>
    </w:p>
    <w:p w14:paraId="57A0E341" w14:textId="0833A854" w:rsidR="00AE5499" w:rsidRDefault="00AE5499" w:rsidP="00AE5499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April-Data from Dr. Van Gaalen-</w:t>
      </w:r>
    </w:p>
    <w:p w14:paraId="48EFCCA6" w14:textId="77777777" w:rsidR="00AE5499" w:rsidRDefault="00AE5499" w:rsidP="00AE5499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Saturday class data was vague, mostly demographic</w:t>
      </w:r>
    </w:p>
    <w:p w14:paraId="7278B3F3" w14:textId="77777777" w:rsidR="00AE5499" w:rsidRDefault="00AE5499" w:rsidP="00AE5499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Sharon-both were very accelerated courses</w:t>
      </w:r>
    </w:p>
    <w:p w14:paraId="40CD56A3" w14:textId="098B43D9" w:rsidR="00AE5499" w:rsidRDefault="00AE5499" w:rsidP="00AE5499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Summer bridge-they had a part that was a wraparound, there were specific workshops scheduled, whether it was financial aid, career center, etc., someone from those departments came to us to provide in</w:t>
      </w:r>
      <w:r w:rsidR="00BD720F">
        <w:rPr>
          <w:sz w:val="20"/>
          <w:szCs w:val="20"/>
        </w:rPr>
        <w:t>forma</w:t>
      </w:r>
      <w:r>
        <w:rPr>
          <w:sz w:val="20"/>
          <w:szCs w:val="20"/>
        </w:rPr>
        <w:t>t</w:t>
      </w:r>
      <w:r w:rsidR="00BD720F">
        <w:rPr>
          <w:sz w:val="20"/>
          <w:szCs w:val="20"/>
        </w:rPr>
        <w:t>ion</w:t>
      </w:r>
      <w:r>
        <w:rPr>
          <w:sz w:val="20"/>
          <w:szCs w:val="20"/>
        </w:rPr>
        <w:t xml:space="preserve"> and allow them to complete GPS/MGP </w:t>
      </w:r>
      <w:bookmarkStart w:id="0" w:name="_GoBack"/>
      <w:bookmarkEnd w:id="0"/>
    </w:p>
    <w:p w14:paraId="51E3946B" w14:textId="090458EC" w:rsidR="00AE5499" w:rsidRDefault="00AE5499" w:rsidP="00AE5499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Saturday and summer class-all students passed</w:t>
      </w:r>
    </w:p>
    <w:p w14:paraId="06D3FD4D" w14:textId="188180AB" w:rsidR="00AE5499" w:rsidRDefault="00AE5499" w:rsidP="00AE5499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This fall the Saturday class is different, the students are </w:t>
      </w:r>
      <w:r w:rsidR="00C920EC">
        <w:rPr>
          <w:sz w:val="20"/>
          <w:szCs w:val="20"/>
        </w:rPr>
        <w:t>“any student”, not a specific cohort</w:t>
      </w:r>
    </w:p>
    <w:p w14:paraId="3B31E774" w14:textId="77F1A058" w:rsidR="00C920EC" w:rsidRDefault="00C920EC" w:rsidP="00C920EC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Page shared some data</w:t>
      </w:r>
    </w:p>
    <w:p w14:paraId="0BA13FC4" w14:textId="2DFC3590" w:rsidR="00C920EC" w:rsidRDefault="00C920EC" w:rsidP="00C920EC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Summer Bridge-each received a $1000 scholarship, 36 students </w:t>
      </w:r>
      <w:proofErr w:type="gramStart"/>
      <w:r>
        <w:rPr>
          <w:sz w:val="20"/>
          <w:szCs w:val="20"/>
        </w:rPr>
        <w:t>participates</w:t>
      </w:r>
      <w:proofErr w:type="gramEnd"/>
      <w:r>
        <w:rPr>
          <w:sz w:val="20"/>
          <w:szCs w:val="20"/>
        </w:rPr>
        <w:t>, 18 at Lee 18 at Collier</w:t>
      </w:r>
    </w:p>
    <w:p w14:paraId="3F9FAABB" w14:textId="3A6F766F" w:rsidR="00C920EC" w:rsidRDefault="00C920EC" w:rsidP="00C920EC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94.4% of participants enrolled in Fall 2024, strong retention rate</w:t>
      </w:r>
    </w:p>
    <w:p w14:paraId="7F964E72" w14:textId="0C2C1615" w:rsidR="00C920EC" w:rsidRPr="00C920EC" w:rsidRDefault="00C920EC" w:rsidP="00C920EC">
      <w:pPr>
        <w:numPr>
          <w:ilvl w:val="4"/>
          <w:numId w:val="1"/>
        </w:numPr>
        <w:rPr>
          <w:sz w:val="20"/>
          <w:szCs w:val="20"/>
        </w:rPr>
      </w:pPr>
      <w:r w:rsidRPr="00C920EC">
        <w:rPr>
          <w:sz w:val="20"/>
          <w:szCs w:val="20"/>
        </w:rPr>
        <w:t>MGF 1130 (94.4), SLS (100%) pass rate</w:t>
      </w:r>
    </w:p>
    <w:p w14:paraId="0000002B" w14:textId="1257DA7B" w:rsidR="00FB21A1" w:rsidRDefault="000614E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Journal 4 - request to revise prompt</w:t>
      </w:r>
    </w:p>
    <w:p w14:paraId="4F6552A9" w14:textId="28A19BF9" w:rsidR="00C920EC" w:rsidRDefault="00C920EC" w:rsidP="00C920EC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Plant seed-How can we make it more consistent with other journals?  </w:t>
      </w:r>
    </w:p>
    <w:p w14:paraId="00000032" w14:textId="2D5EF504" w:rsidR="00FB21A1" w:rsidRDefault="000614E9" w:rsidP="00C920EC">
      <w:pPr>
        <w:numPr>
          <w:ilvl w:val="1"/>
          <w:numId w:val="1"/>
        </w:numPr>
      </w:pPr>
      <w:r w:rsidRPr="00C920EC">
        <w:rPr>
          <w:sz w:val="20"/>
          <w:szCs w:val="20"/>
        </w:rPr>
        <w:t>Other questions/concerns</w:t>
      </w:r>
    </w:p>
    <w:sectPr w:rsidR="00FB21A1" w:rsidSect="00CE7617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23B18"/>
    <w:multiLevelType w:val="multilevel"/>
    <w:tmpl w:val="B9D0CEB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0E6257"/>
    <w:multiLevelType w:val="hybridMultilevel"/>
    <w:tmpl w:val="E666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968C3"/>
    <w:multiLevelType w:val="multilevel"/>
    <w:tmpl w:val="B9D0CEB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72467B"/>
    <w:multiLevelType w:val="multilevel"/>
    <w:tmpl w:val="B9D0CEB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17E2227"/>
    <w:multiLevelType w:val="multilevel"/>
    <w:tmpl w:val="C442A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A1"/>
    <w:rsid w:val="000614E9"/>
    <w:rsid w:val="00082263"/>
    <w:rsid w:val="000D7521"/>
    <w:rsid w:val="00534655"/>
    <w:rsid w:val="0054481E"/>
    <w:rsid w:val="005A0D19"/>
    <w:rsid w:val="00645C10"/>
    <w:rsid w:val="00AE5499"/>
    <w:rsid w:val="00BD720F"/>
    <w:rsid w:val="00C920EC"/>
    <w:rsid w:val="00CE7617"/>
    <w:rsid w:val="00D068CB"/>
    <w:rsid w:val="00D84993"/>
    <w:rsid w:val="00DD3146"/>
    <w:rsid w:val="00E70D06"/>
    <w:rsid w:val="00F23188"/>
    <w:rsid w:val="00F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1170"/>
  <w15:docId w15:val="{90B2E75A-1E1A-4CD1-BDC0-D2426F8B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E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rl0YQV2c2NfePllOstAtq27R91f96bl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QfxJprYQgOwLhVNzpzVs7x52X918Mq2qX3ViQQT_iOY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presence.io/event/roundtable-discussion-the-changing-world-of-florida-southwestern-state-colle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document/d/1TpH9p97X9kEXFVnEse7XnZqQrCRtY4CzL_35TaKWNho/edit?usp=sharing" TargetMode="External"/><Relationship Id="rId10" Type="http://schemas.openxmlformats.org/officeDocument/2006/relationships/hyperlink" Target="https://myfass.net/upcoming-ev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Wrl0YQV2c2NfePllOstAtq27R91f96bl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 State College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Schultz</dc:creator>
  <cp:lastModifiedBy>April Ring</cp:lastModifiedBy>
  <cp:revision>2</cp:revision>
  <dcterms:created xsi:type="dcterms:W3CDTF">2024-09-20T16:24:00Z</dcterms:created>
  <dcterms:modified xsi:type="dcterms:W3CDTF">2024-09-20T16:24:00Z</dcterms:modified>
</cp:coreProperties>
</file>