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5A73B69F" w:rsidR="00250542" w:rsidRDefault="007D2B41"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September</w:t>
      </w:r>
      <w:r w:rsidR="0076184B">
        <w:rPr>
          <w:rFonts w:ascii="Times New Roman" w:hAnsi="Times New Roman" w:cs="Times New Roman"/>
          <w:sz w:val="24"/>
          <w:szCs w:val="24"/>
        </w:rPr>
        <w:t xml:space="preserve"> 1</w:t>
      </w:r>
      <w:r>
        <w:rPr>
          <w:rFonts w:ascii="Times New Roman" w:hAnsi="Times New Roman" w:cs="Times New Roman"/>
          <w:sz w:val="24"/>
          <w:szCs w:val="24"/>
        </w:rPr>
        <w:t>3</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sidR="007773E8">
        <w:rPr>
          <w:rFonts w:ascii="Times New Roman" w:hAnsi="Times New Roman" w:cs="Times New Roman"/>
          <w:sz w:val="24"/>
          <w:szCs w:val="24"/>
        </w:rPr>
        <w:t>4</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2812"/>
        <w:gridCol w:w="2048"/>
        <w:gridCol w:w="1758"/>
        <w:gridCol w:w="1802"/>
      </w:tblGrid>
      <w:tr w:rsidR="00515F40" w14:paraId="5066341B" w14:textId="77777777" w:rsidTr="00C21D84">
        <w:trPr>
          <w:trHeight w:val="339"/>
        </w:trPr>
        <w:tc>
          <w:tcPr>
            <w:tcW w:w="2812" w:type="dxa"/>
          </w:tcPr>
          <w:p w14:paraId="782728F2" w14:textId="77777777" w:rsidR="00515F40" w:rsidRDefault="00515F40" w:rsidP="00C21D84">
            <w:pPr>
              <w:jc w:val="center"/>
              <w:rPr>
                <w:rFonts w:ascii="Times New Roman" w:hAnsi="Times New Roman" w:cs="Times New Roman"/>
                <w:sz w:val="24"/>
                <w:szCs w:val="24"/>
              </w:rPr>
            </w:pPr>
            <w:r>
              <w:rPr>
                <w:rFonts w:ascii="Times New Roman" w:hAnsi="Times New Roman" w:cs="Times New Roman"/>
                <w:sz w:val="24"/>
                <w:szCs w:val="24"/>
              </w:rPr>
              <w:t>Faculty</w:t>
            </w:r>
          </w:p>
        </w:tc>
        <w:tc>
          <w:tcPr>
            <w:tcW w:w="2048"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758"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C21D84">
        <w:trPr>
          <w:trHeight w:val="339"/>
        </w:trPr>
        <w:tc>
          <w:tcPr>
            <w:tcW w:w="2812" w:type="dxa"/>
          </w:tcPr>
          <w:p w14:paraId="7BE9BF14"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Luminita Coman</w:t>
            </w:r>
          </w:p>
        </w:tc>
        <w:tc>
          <w:tcPr>
            <w:tcW w:w="2048"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C21D84">
        <w:trPr>
          <w:trHeight w:val="339"/>
        </w:trPr>
        <w:tc>
          <w:tcPr>
            <w:tcW w:w="2812" w:type="dxa"/>
          </w:tcPr>
          <w:p w14:paraId="1CAF0215"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Yadab Paudel</w:t>
            </w:r>
          </w:p>
        </w:tc>
        <w:tc>
          <w:tcPr>
            <w:tcW w:w="2048"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C21D84">
        <w:trPr>
          <w:trHeight w:val="339"/>
        </w:trPr>
        <w:tc>
          <w:tcPr>
            <w:tcW w:w="2812" w:type="dxa"/>
          </w:tcPr>
          <w:p w14:paraId="014D970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Marius Coman</w:t>
            </w:r>
          </w:p>
        </w:tc>
        <w:tc>
          <w:tcPr>
            <w:tcW w:w="2048"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C21D84">
        <w:trPr>
          <w:trHeight w:val="339"/>
        </w:trPr>
        <w:tc>
          <w:tcPr>
            <w:tcW w:w="2812" w:type="dxa"/>
          </w:tcPr>
          <w:p w14:paraId="2297765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Kimberly Hilton</w:t>
            </w:r>
          </w:p>
        </w:tc>
        <w:tc>
          <w:tcPr>
            <w:tcW w:w="2048" w:type="dxa"/>
          </w:tcPr>
          <w:p w14:paraId="27A4540B" w14:textId="059A9C68" w:rsidR="00515F40" w:rsidRDefault="00515F40" w:rsidP="00B26B3F">
            <w:pPr>
              <w:jc w:val="center"/>
              <w:rPr>
                <w:rFonts w:ascii="Times New Roman" w:hAnsi="Times New Roman" w:cs="Times New Roman"/>
                <w:sz w:val="24"/>
                <w:szCs w:val="24"/>
              </w:rPr>
            </w:pPr>
          </w:p>
        </w:tc>
        <w:tc>
          <w:tcPr>
            <w:tcW w:w="1758" w:type="dxa"/>
          </w:tcPr>
          <w:p w14:paraId="6638F70F" w14:textId="77777777" w:rsidR="00515F40" w:rsidRDefault="00515F40" w:rsidP="00B26B3F">
            <w:pPr>
              <w:jc w:val="center"/>
              <w:rPr>
                <w:rFonts w:ascii="Times New Roman" w:hAnsi="Times New Roman" w:cs="Times New Roman"/>
                <w:sz w:val="24"/>
                <w:szCs w:val="24"/>
              </w:rPr>
            </w:pPr>
          </w:p>
        </w:tc>
        <w:tc>
          <w:tcPr>
            <w:tcW w:w="1802" w:type="dxa"/>
          </w:tcPr>
          <w:p w14:paraId="326AE077" w14:textId="176F05F8"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r>
      <w:tr w:rsidR="00515F40" w14:paraId="23A8BB1F" w14:textId="77777777" w:rsidTr="00C21D84">
        <w:trPr>
          <w:trHeight w:val="339"/>
        </w:trPr>
        <w:tc>
          <w:tcPr>
            <w:tcW w:w="2812" w:type="dxa"/>
          </w:tcPr>
          <w:p w14:paraId="1F56A446"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2048"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C21D84">
        <w:trPr>
          <w:trHeight w:val="339"/>
        </w:trPr>
        <w:tc>
          <w:tcPr>
            <w:tcW w:w="2812" w:type="dxa"/>
          </w:tcPr>
          <w:p w14:paraId="1B1F5168"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2048" w:type="dxa"/>
          </w:tcPr>
          <w:p w14:paraId="1B82BEA7" w14:textId="6950ABFF"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5985490F" w:rsidR="00515F40" w:rsidRDefault="00515F40" w:rsidP="00B26B3F">
            <w:pPr>
              <w:jc w:val="center"/>
              <w:rPr>
                <w:rFonts w:ascii="Times New Roman" w:hAnsi="Times New Roman" w:cs="Times New Roman"/>
                <w:sz w:val="24"/>
                <w:szCs w:val="24"/>
              </w:rPr>
            </w:pPr>
          </w:p>
        </w:tc>
      </w:tr>
      <w:tr w:rsidR="00515F40" w14:paraId="0220BAF2" w14:textId="77777777" w:rsidTr="00C21D84">
        <w:trPr>
          <w:trHeight w:val="339"/>
        </w:trPr>
        <w:tc>
          <w:tcPr>
            <w:tcW w:w="2812" w:type="dxa"/>
          </w:tcPr>
          <w:p w14:paraId="2CFDF8FD"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2048"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4139C813" w14:textId="77777777" w:rsidTr="00C21D84">
        <w:trPr>
          <w:trHeight w:val="339"/>
        </w:trPr>
        <w:tc>
          <w:tcPr>
            <w:tcW w:w="2812" w:type="dxa"/>
          </w:tcPr>
          <w:p w14:paraId="0C4E0B4A"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Eric Commendatore</w:t>
            </w:r>
          </w:p>
        </w:tc>
        <w:tc>
          <w:tcPr>
            <w:tcW w:w="2048" w:type="dxa"/>
          </w:tcPr>
          <w:p w14:paraId="2913D44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78C44D36" w14:textId="77777777" w:rsidR="00515F40" w:rsidRDefault="00515F40" w:rsidP="00B26B3F">
            <w:pPr>
              <w:jc w:val="center"/>
              <w:rPr>
                <w:rFonts w:ascii="Times New Roman" w:hAnsi="Times New Roman" w:cs="Times New Roman"/>
                <w:sz w:val="24"/>
                <w:szCs w:val="24"/>
              </w:rPr>
            </w:pPr>
          </w:p>
        </w:tc>
        <w:tc>
          <w:tcPr>
            <w:tcW w:w="1802" w:type="dxa"/>
          </w:tcPr>
          <w:p w14:paraId="1DD2F626" w14:textId="77777777" w:rsidR="00515F40" w:rsidRDefault="00515F40" w:rsidP="00B26B3F">
            <w:pPr>
              <w:jc w:val="center"/>
              <w:rPr>
                <w:rFonts w:ascii="Times New Roman" w:hAnsi="Times New Roman" w:cs="Times New Roman"/>
                <w:sz w:val="24"/>
                <w:szCs w:val="24"/>
              </w:rPr>
            </w:pPr>
          </w:p>
        </w:tc>
      </w:tr>
      <w:tr w:rsidR="00515F40" w14:paraId="47BF58AC" w14:textId="77777777" w:rsidTr="00C21D84">
        <w:trPr>
          <w:trHeight w:val="339"/>
        </w:trPr>
        <w:tc>
          <w:tcPr>
            <w:tcW w:w="2812" w:type="dxa"/>
          </w:tcPr>
          <w:p w14:paraId="60BD6A8D" w14:textId="77777777" w:rsidR="00515F40"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Di Xue</w:t>
            </w:r>
          </w:p>
        </w:tc>
        <w:tc>
          <w:tcPr>
            <w:tcW w:w="2048" w:type="dxa"/>
          </w:tcPr>
          <w:p w14:paraId="5DAD8168" w14:textId="260F43A4"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2AF57827" w:rsidR="00515F40" w:rsidRDefault="00515F40" w:rsidP="00B26B3F">
            <w:pPr>
              <w:jc w:val="center"/>
              <w:rPr>
                <w:rFonts w:ascii="Times New Roman" w:hAnsi="Times New Roman" w:cs="Times New Roman"/>
                <w:sz w:val="24"/>
                <w:szCs w:val="24"/>
              </w:rPr>
            </w:pPr>
          </w:p>
        </w:tc>
      </w:tr>
      <w:tr w:rsidR="00715C9A" w14:paraId="294ADBA2" w14:textId="77777777" w:rsidTr="00C21D84">
        <w:trPr>
          <w:trHeight w:val="339"/>
        </w:trPr>
        <w:tc>
          <w:tcPr>
            <w:tcW w:w="2812" w:type="dxa"/>
          </w:tcPr>
          <w:p w14:paraId="12B9A42A" w14:textId="12FBF74E"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Courtney Sparrow</w:t>
            </w:r>
          </w:p>
        </w:tc>
        <w:tc>
          <w:tcPr>
            <w:tcW w:w="2048" w:type="dxa"/>
          </w:tcPr>
          <w:p w14:paraId="76DBA563" w14:textId="674B1FA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364C7C4" w14:textId="77777777" w:rsidR="00715C9A" w:rsidRDefault="00715C9A" w:rsidP="00715C9A">
            <w:pPr>
              <w:jc w:val="center"/>
              <w:rPr>
                <w:rFonts w:ascii="Times New Roman" w:hAnsi="Times New Roman" w:cs="Times New Roman"/>
                <w:sz w:val="24"/>
                <w:szCs w:val="24"/>
              </w:rPr>
            </w:pPr>
          </w:p>
        </w:tc>
        <w:tc>
          <w:tcPr>
            <w:tcW w:w="1802" w:type="dxa"/>
          </w:tcPr>
          <w:p w14:paraId="2C508D56" w14:textId="77777777" w:rsidR="00715C9A" w:rsidRDefault="00715C9A" w:rsidP="00715C9A">
            <w:pPr>
              <w:jc w:val="center"/>
              <w:rPr>
                <w:rFonts w:ascii="Times New Roman" w:hAnsi="Times New Roman" w:cs="Times New Roman"/>
                <w:sz w:val="24"/>
                <w:szCs w:val="24"/>
              </w:rPr>
            </w:pPr>
          </w:p>
        </w:tc>
      </w:tr>
      <w:tr w:rsidR="00715C9A" w14:paraId="6C506844" w14:textId="77777777" w:rsidTr="00C21D84">
        <w:trPr>
          <w:trHeight w:val="339"/>
        </w:trPr>
        <w:tc>
          <w:tcPr>
            <w:tcW w:w="2812" w:type="dxa"/>
          </w:tcPr>
          <w:p w14:paraId="6605FC68" w14:textId="2858DD79" w:rsidR="00715C9A" w:rsidRDefault="00715C9A" w:rsidP="00C21D84">
            <w:pPr>
              <w:ind w:firstLine="253"/>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2048" w:type="dxa"/>
          </w:tcPr>
          <w:p w14:paraId="0EB10570" w14:textId="743529D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382A637E" w14:textId="77777777" w:rsidR="00715C9A" w:rsidRDefault="00715C9A" w:rsidP="00715C9A">
            <w:pPr>
              <w:jc w:val="center"/>
              <w:rPr>
                <w:rFonts w:ascii="Times New Roman" w:hAnsi="Times New Roman" w:cs="Times New Roman"/>
                <w:sz w:val="24"/>
                <w:szCs w:val="24"/>
              </w:rPr>
            </w:pPr>
          </w:p>
        </w:tc>
        <w:tc>
          <w:tcPr>
            <w:tcW w:w="1802" w:type="dxa"/>
          </w:tcPr>
          <w:p w14:paraId="4D37AF64" w14:textId="77777777" w:rsidR="00715C9A" w:rsidRDefault="00715C9A" w:rsidP="00715C9A">
            <w:pPr>
              <w:jc w:val="center"/>
              <w:rPr>
                <w:rFonts w:ascii="Times New Roman" w:hAnsi="Times New Roman" w:cs="Times New Roman"/>
                <w:sz w:val="24"/>
                <w:szCs w:val="24"/>
              </w:rPr>
            </w:pPr>
          </w:p>
        </w:tc>
      </w:tr>
      <w:tr w:rsidR="00715C9A" w14:paraId="66BCF09F" w14:textId="77777777" w:rsidTr="00C21D84">
        <w:trPr>
          <w:trHeight w:val="339"/>
        </w:trPr>
        <w:tc>
          <w:tcPr>
            <w:tcW w:w="2812" w:type="dxa"/>
          </w:tcPr>
          <w:p w14:paraId="37D8A2F4" w14:textId="3CB34B24"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Michael Sauer</w:t>
            </w:r>
          </w:p>
        </w:tc>
        <w:tc>
          <w:tcPr>
            <w:tcW w:w="2048" w:type="dxa"/>
          </w:tcPr>
          <w:p w14:paraId="0CF040F6" w14:textId="45567527"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77F8DA6E" w14:textId="77777777" w:rsidR="00715C9A" w:rsidRDefault="00715C9A" w:rsidP="00715C9A">
            <w:pPr>
              <w:jc w:val="center"/>
              <w:rPr>
                <w:rFonts w:ascii="Times New Roman" w:hAnsi="Times New Roman" w:cs="Times New Roman"/>
                <w:sz w:val="24"/>
                <w:szCs w:val="24"/>
              </w:rPr>
            </w:pPr>
          </w:p>
        </w:tc>
        <w:tc>
          <w:tcPr>
            <w:tcW w:w="1802" w:type="dxa"/>
          </w:tcPr>
          <w:p w14:paraId="20E0AF97" w14:textId="77777777" w:rsidR="00715C9A" w:rsidRDefault="00715C9A" w:rsidP="00715C9A">
            <w:pPr>
              <w:jc w:val="center"/>
              <w:rPr>
                <w:rFonts w:ascii="Times New Roman" w:hAnsi="Times New Roman" w:cs="Times New Roman"/>
                <w:sz w:val="24"/>
                <w:szCs w:val="24"/>
              </w:rPr>
            </w:pPr>
          </w:p>
        </w:tc>
      </w:tr>
      <w:tr w:rsidR="00715C9A" w14:paraId="04B55CFD" w14:textId="77777777" w:rsidTr="00C21D84">
        <w:trPr>
          <w:trHeight w:val="339"/>
        </w:trPr>
        <w:tc>
          <w:tcPr>
            <w:tcW w:w="2812" w:type="dxa"/>
          </w:tcPr>
          <w:p w14:paraId="7967E983" w14:textId="7C71B0CA"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Qin Liu</w:t>
            </w:r>
          </w:p>
        </w:tc>
        <w:tc>
          <w:tcPr>
            <w:tcW w:w="2048" w:type="dxa"/>
          </w:tcPr>
          <w:p w14:paraId="22763A0E" w14:textId="3098385C"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C9E017B" w14:textId="77777777" w:rsidR="00715C9A" w:rsidRDefault="00715C9A" w:rsidP="00715C9A">
            <w:pPr>
              <w:jc w:val="center"/>
              <w:rPr>
                <w:rFonts w:ascii="Times New Roman" w:hAnsi="Times New Roman" w:cs="Times New Roman"/>
                <w:sz w:val="24"/>
                <w:szCs w:val="24"/>
              </w:rPr>
            </w:pPr>
          </w:p>
        </w:tc>
        <w:tc>
          <w:tcPr>
            <w:tcW w:w="1802" w:type="dxa"/>
          </w:tcPr>
          <w:p w14:paraId="44AB8FB8" w14:textId="469F76BA" w:rsidR="00715C9A" w:rsidRDefault="00715C9A" w:rsidP="00715C9A">
            <w:pPr>
              <w:jc w:val="center"/>
              <w:rPr>
                <w:rFonts w:ascii="Times New Roman" w:hAnsi="Times New Roman" w:cs="Times New Roman"/>
                <w:sz w:val="24"/>
                <w:szCs w:val="24"/>
              </w:rPr>
            </w:pPr>
          </w:p>
        </w:tc>
      </w:tr>
      <w:tr w:rsidR="007D2B41" w14:paraId="331EA6D4" w14:textId="77777777" w:rsidTr="00C21D84">
        <w:trPr>
          <w:trHeight w:val="339"/>
        </w:trPr>
        <w:tc>
          <w:tcPr>
            <w:tcW w:w="2812" w:type="dxa"/>
          </w:tcPr>
          <w:p w14:paraId="1124A31E" w14:textId="6E443BD6" w:rsidR="007D2B41" w:rsidRDefault="007D2B41" w:rsidP="00C21D84">
            <w:pPr>
              <w:ind w:firstLine="253"/>
              <w:rPr>
                <w:rFonts w:ascii="Times New Roman" w:hAnsi="Times New Roman" w:cs="Times New Roman"/>
                <w:sz w:val="24"/>
                <w:szCs w:val="24"/>
              </w:rPr>
            </w:pPr>
            <w:r>
              <w:rPr>
                <w:rFonts w:ascii="Times New Roman" w:hAnsi="Times New Roman" w:cs="Times New Roman"/>
                <w:sz w:val="24"/>
                <w:szCs w:val="24"/>
              </w:rPr>
              <w:t>Heather Stahl</w:t>
            </w:r>
          </w:p>
        </w:tc>
        <w:tc>
          <w:tcPr>
            <w:tcW w:w="2048" w:type="dxa"/>
          </w:tcPr>
          <w:p w14:paraId="45926807" w14:textId="4AB86179" w:rsidR="007D2B41" w:rsidRDefault="007D2B41"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1CAD9BE1" w14:textId="77777777" w:rsidR="007D2B41" w:rsidRDefault="007D2B41" w:rsidP="00715C9A">
            <w:pPr>
              <w:jc w:val="center"/>
              <w:rPr>
                <w:rFonts w:ascii="Times New Roman" w:hAnsi="Times New Roman" w:cs="Times New Roman"/>
                <w:sz w:val="24"/>
                <w:szCs w:val="24"/>
              </w:rPr>
            </w:pPr>
          </w:p>
        </w:tc>
        <w:tc>
          <w:tcPr>
            <w:tcW w:w="1802" w:type="dxa"/>
          </w:tcPr>
          <w:p w14:paraId="4B41B737" w14:textId="77777777" w:rsidR="007D2B41" w:rsidRDefault="007D2B41" w:rsidP="00715C9A">
            <w:pPr>
              <w:jc w:val="center"/>
              <w:rPr>
                <w:rFonts w:ascii="Times New Roman" w:hAnsi="Times New Roman" w:cs="Times New Roman"/>
                <w:sz w:val="24"/>
                <w:szCs w:val="24"/>
              </w:rPr>
            </w:pPr>
          </w:p>
        </w:tc>
      </w:tr>
      <w:tr w:rsidR="007D2B41" w14:paraId="5FFFD805" w14:textId="77777777" w:rsidTr="00C21D84">
        <w:trPr>
          <w:trHeight w:val="339"/>
        </w:trPr>
        <w:tc>
          <w:tcPr>
            <w:tcW w:w="2812" w:type="dxa"/>
          </w:tcPr>
          <w:p w14:paraId="43DFE170" w14:textId="73571C9D" w:rsidR="007D2B41" w:rsidRDefault="007D2B41" w:rsidP="00C21D84">
            <w:pPr>
              <w:ind w:firstLine="253"/>
              <w:rPr>
                <w:rFonts w:ascii="Times New Roman" w:hAnsi="Times New Roman" w:cs="Times New Roman"/>
                <w:sz w:val="24"/>
                <w:szCs w:val="24"/>
              </w:rPr>
            </w:pPr>
            <w:r>
              <w:rPr>
                <w:rFonts w:ascii="Times New Roman" w:hAnsi="Times New Roman" w:cs="Times New Roman"/>
                <w:sz w:val="24"/>
                <w:szCs w:val="24"/>
              </w:rPr>
              <w:t>Tina Churchill</w:t>
            </w:r>
          </w:p>
        </w:tc>
        <w:tc>
          <w:tcPr>
            <w:tcW w:w="2048" w:type="dxa"/>
          </w:tcPr>
          <w:p w14:paraId="7ED867FD" w14:textId="6FF1AAD8" w:rsidR="007D2B41" w:rsidRDefault="007D2B41"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4F1A611A" w14:textId="77777777" w:rsidR="007D2B41" w:rsidRDefault="007D2B41" w:rsidP="00715C9A">
            <w:pPr>
              <w:jc w:val="center"/>
              <w:rPr>
                <w:rFonts w:ascii="Times New Roman" w:hAnsi="Times New Roman" w:cs="Times New Roman"/>
                <w:sz w:val="24"/>
                <w:szCs w:val="24"/>
              </w:rPr>
            </w:pPr>
          </w:p>
        </w:tc>
        <w:tc>
          <w:tcPr>
            <w:tcW w:w="1802" w:type="dxa"/>
          </w:tcPr>
          <w:p w14:paraId="420BF697" w14:textId="77777777" w:rsidR="007D2B41" w:rsidRDefault="007D2B41" w:rsidP="00715C9A">
            <w:pPr>
              <w:jc w:val="center"/>
              <w:rPr>
                <w:rFonts w:ascii="Times New Roman" w:hAnsi="Times New Roman" w:cs="Times New Roman"/>
                <w:sz w:val="24"/>
                <w:szCs w:val="24"/>
              </w:rPr>
            </w:pPr>
          </w:p>
        </w:tc>
      </w:tr>
      <w:tr w:rsidR="007D2B41" w14:paraId="3862520D" w14:textId="77777777" w:rsidTr="00C21D84">
        <w:trPr>
          <w:trHeight w:val="339"/>
        </w:trPr>
        <w:tc>
          <w:tcPr>
            <w:tcW w:w="2812" w:type="dxa"/>
          </w:tcPr>
          <w:p w14:paraId="0FBDEFCA" w14:textId="28736009" w:rsidR="007D2B41" w:rsidRDefault="007D2B41" w:rsidP="00C21D84">
            <w:pPr>
              <w:ind w:firstLine="253"/>
              <w:rPr>
                <w:rFonts w:ascii="Times New Roman" w:hAnsi="Times New Roman" w:cs="Times New Roman"/>
                <w:sz w:val="24"/>
                <w:szCs w:val="24"/>
              </w:rPr>
            </w:pPr>
            <w:r>
              <w:rPr>
                <w:rFonts w:ascii="Times New Roman" w:hAnsi="Times New Roman" w:cs="Times New Roman"/>
                <w:sz w:val="24"/>
                <w:szCs w:val="24"/>
              </w:rPr>
              <w:t>Terry Ebanks</w:t>
            </w:r>
          </w:p>
        </w:tc>
        <w:tc>
          <w:tcPr>
            <w:tcW w:w="2048" w:type="dxa"/>
          </w:tcPr>
          <w:p w14:paraId="04A4CFFC" w14:textId="6D38125B" w:rsidR="007D2B41" w:rsidRDefault="007D2B41"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41CBA17B" w14:textId="77777777" w:rsidR="007D2B41" w:rsidRDefault="007D2B41" w:rsidP="00715C9A">
            <w:pPr>
              <w:jc w:val="center"/>
              <w:rPr>
                <w:rFonts w:ascii="Times New Roman" w:hAnsi="Times New Roman" w:cs="Times New Roman"/>
                <w:sz w:val="24"/>
                <w:szCs w:val="24"/>
              </w:rPr>
            </w:pPr>
          </w:p>
        </w:tc>
        <w:tc>
          <w:tcPr>
            <w:tcW w:w="1802" w:type="dxa"/>
          </w:tcPr>
          <w:p w14:paraId="3BFEC898" w14:textId="77777777" w:rsidR="007D2B41" w:rsidRDefault="007D2B41" w:rsidP="00715C9A">
            <w:pPr>
              <w:jc w:val="center"/>
              <w:rPr>
                <w:rFonts w:ascii="Times New Roman" w:hAnsi="Times New Roman" w:cs="Times New Roman"/>
                <w:sz w:val="24"/>
                <w:szCs w:val="24"/>
              </w:rPr>
            </w:pPr>
          </w:p>
        </w:tc>
      </w:tr>
    </w:tbl>
    <w:p w14:paraId="5E6C7BA6" w14:textId="77777777" w:rsidR="00C2078E" w:rsidRDefault="00C2078E" w:rsidP="004815D2">
      <w:pPr>
        <w:pStyle w:val="ListParagraph"/>
        <w:spacing w:after="0" w:line="360" w:lineRule="auto"/>
        <w:ind w:left="270"/>
        <w:rPr>
          <w:rFonts w:ascii="Times New Roman" w:hAnsi="Times New Roman" w:cs="Times New Roman"/>
          <w:sz w:val="24"/>
          <w:szCs w:val="24"/>
        </w:rPr>
      </w:pPr>
    </w:p>
    <w:p w14:paraId="1AB18260" w14:textId="59B2FD6C" w:rsidR="007773E8" w:rsidRDefault="007773E8" w:rsidP="004B558C">
      <w:pPr>
        <w:spacing w:line="240" w:lineRule="auto"/>
        <w:rPr>
          <w:b/>
          <w:bCs/>
          <w:sz w:val="24"/>
          <w:szCs w:val="24"/>
        </w:rPr>
      </w:pPr>
      <w:r w:rsidRPr="007773E8">
        <w:rPr>
          <w:b/>
          <w:bCs/>
          <w:sz w:val="24"/>
          <w:szCs w:val="24"/>
        </w:rPr>
        <w:t>Summary</w:t>
      </w:r>
      <w:r w:rsidR="007D2B41">
        <w:rPr>
          <w:b/>
          <w:bCs/>
          <w:sz w:val="24"/>
          <w:szCs w:val="24"/>
        </w:rPr>
        <w:t>:</w:t>
      </w:r>
    </w:p>
    <w:p w14:paraId="087389EB" w14:textId="2EFB0172" w:rsidR="007D2B41" w:rsidRDefault="007D2B41" w:rsidP="004B558C">
      <w:pPr>
        <w:spacing w:line="240" w:lineRule="auto"/>
        <w:rPr>
          <w:b/>
          <w:bCs/>
          <w:sz w:val="24"/>
          <w:szCs w:val="24"/>
        </w:rPr>
      </w:pPr>
      <w:r w:rsidRPr="007D2B41">
        <w:rPr>
          <w:b/>
          <w:bCs/>
          <w:sz w:val="24"/>
          <w:szCs w:val="24"/>
        </w:rPr>
        <w:t>Search committee for earth science faculty position.</w:t>
      </w:r>
    </w:p>
    <w:p w14:paraId="19A6F72E" w14:textId="54F4E3F2" w:rsidR="007D2B41" w:rsidRDefault="007D2B41" w:rsidP="007D2B41">
      <w:pPr>
        <w:spacing w:line="240" w:lineRule="auto"/>
        <w:rPr>
          <w:sz w:val="24"/>
          <w:szCs w:val="24"/>
        </w:rPr>
      </w:pPr>
      <w:r w:rsidRPr="007D2B41">
        <w:rPr>
          <w:sz w:val="24"/>
          <w:szCs w:val="24"/>
        </w:rPr>
        <w:t xml:space="preserve">Michael Sauer will lead the committee </w:t>
      </w:r>
      <w:r w:rsidR="00207507">
        <w:rPr>
          <w:sz w:val="24"/>
          <w:szCs w:val="24"/>
        </w:rPr>
        <w:t xml:space="preserve">(Mike, Serhiy, Yadab, Eric) </w:t>
      </w:r>
      <w:r w:rsidRPr="007D2B41">
        <w:rPr>
          <w:sz w:val="24"/>
          <w:szCs w:val="24"/>
        </w:rPr>
        <w:t>and begin the search and interview process.</w:t>
      </w:r>
      <w:r w:rsidR="00207507">
        <w:rPr>
          <w:sz w:val="24"/>
          <w:szCs w:val="24"/>
        </w:rPr>
        <w:t xml:space="preserve"> </w:t>
      </w:r>
      <w:r w:rsidR="00207507" w:rsidRPr="00207507">
        <w:rPr>
          <w:sz w:val="24"/>
          <w:szCs w:val="24"/>
        </w:rPr>
        <w:t>Thank you to all the volunteers!</w:t>
      </w:r>
    </w:p>
    <w:p w14:paraId="0C0EE440" w14:textId="1A1102D9" w:rsidR="007D2B41" w:rsidRPr="007D2B41" w:rsidRDefault="007D2B41" w:rsidP="007D2B41">
      <w:pPr>
        <w:spacing w:line="240" w:lineRule="auto"/>
        <w:rPr>
          <w:b/>
          <w:bCs/>
          <w:sz w:val="24"/>
          <w:szCs w:val="24"/>
        </w:rPr>
      </w:pPr>
      <w:r w:rsidRPr="007D2B41">
        <w:rPr>
          <w:b/>
          <w:bCs/>
          <w:sz w:val="24"/>
          <w:szCs w:val="24"/>
        </w:rPr>
        <w:t xml:space="preserve">Peer Tutor Recommendations and Payment Discussion </w:t>
      </w:r>
    </w:p>
    <w:p w14:paraId="32571C41" w14:textId="77777777" w:rsidR="007D2B41" w:rsidRPr="007D2B41" w:rsidRDefault="007D2B41" w:rsidP="007D2B41">
      <w:pPr>
        <w:spacing w:line="240" w:lineRule="auto"/>
        <w:rPr>
          <w:sz w:val="24"/>
          <w:szCs w:val="24"/>
        </w:rPr>
      </w:pPr>
      <w:r w:rsidRPr="007D2B41">
        <w:rPr>
          <w:sz w:val="24"/>
          <w:szCs w:val="24"/>
        </w:rPr>
        <w:t xml:space="preserve">Heather Stahl discussed the need for peer tutors for chemistry and physics </w:t>
      </w:r>
      <w:proofErr w:type="gramStart"/>
      <w:r w:rsidRPr="007D2B41">
        <w:rPr>
          <w:sz w:val="24"/>
          <w:szCs w:val="24"/>
        </w:rPr>
        <w:t>classes, and</w:t>
      </w:r>
      <w:proofErr w:type="gramEnd"/>
      <w:r w:rsidRPr="007D2B41">
        <w:rPr>
          <w:sz w:val="24"/>
          <w:szCs w:val="24"/>
        </w:rPr>
        <w:t xml:space="preserve"> encouraged the team to recommend students who have done well in their classes. She clarified that the tutors are paid $13 an hour and must be currently enrolled in classes at FSW. Di and Qin asked about the payment and eligibility criteria, which Heather confirmed. Eric offered to act as a pseudo peer tutor for organic chemistry, as it's difficult to find tutors for that subject. The team agreed to reach out to Eric for further assistance. </w:t>
      </w:r>
    </w:p>
    <w:p w14:paraId="059D5886" w14:textId="77777777" w:rsidR="007D2B41" w:rsidRPr="007D2B41" w:rsidRDefault="007D2B41" w:rsidP="007D2B41">
      <w:pPr>
        <w:spacing w:line="240" w:lineRule="auto"/>
        <w:rPr>
          <w:b/>
          <w:bCs/>
          <w:sz w:val="24"/>
          <w:szCs w:val="24"/>
        </w:rPr>
      </w:pPr>
      <w:r w:rsidRPr="007D2B41">
        <w:rPr>
          <w:b/>
          <w:bCs/>
          <w:sz w:val="24"/>
          <w:szCs w:val="24"/>
        </w:rPr>
        <w:t xml:space="preserve">Assessment, Evaluation, and Course Improvement Discussion </w:t>
      </w:r>
    </w:p>
    <w:p w14:paraId="0059CE8C" w14:textId="77777777" w:rsidR="007D2B41" w:rsidRPr="007D2B41" w:rsidRDefault="007D2B41" w:rsidP="007D2B41">
      <w:pPr>
        <w:spacing w:line="240" w:lineRule="auto"/>
        <w:rPr>
          <w:sz w:val="24"/>
          <w:szCs w:val="24"/>
        </w:rPr>
      </w:pPr>
      <w:r w:rsidRPr="007D2B41">
        <w:rPr>
          <w:sz w:val="24"/>
          <w:szCs w:val="24"/>
        </w:rPr>
        <w:t xml:space="preserve">The team discussed the concept of assessment and evaluation in the context of their courses. They agreed that if a course's assessment does not lead to changes or modifications, it is not an </w:t>
      </w:r>
      <w:r w:rsidRPr="007D2B41">
        <w:rPr>
          <w:sz w:val="24"/>
          <w:szCs w:val="24"/>
        </w:rPr>
        <w:lastRenderedPageBreak/>
        <w:t xml:space="preserve">assessment but an evaluation. They also discussed the importance of keeping their courses current and the role of assessment in aiding this process. The team clarified that while evaluation is a continuous process, assessment involves actively making changes to improve the course. They also touched on the minimum standards for assessment required by the state and the possibility of modifying their assessment tools based on feedback. The team concluded that if their current assessment tool is providing the desired feedback, they do not need to create a new assessment type. </w:t>
      </w:r>
    </w:p>
    <w:p w14:paraId="39D15F4A" w14:textId="0E9F02CC" w:rsidR="007D2B41" w:rsidRPr="007D2B41" w:rsidRDefault="007D2B41" w:rsidP="007D2B41">
      <w:pPr>
        <w:spacing w:line="240" w:lineRule="auto"/>
        <w:rPr>
          <w:b/>
          <w:bCs/>
          <w:sz w:val="24"/>
          <w:szCs w:val="24"/>
        </w:rPr>
      </w:pPr>
      <w:r w:rsidRPr="007D2B41">
        <w:rPr>
          <w:b/>
          <w:bCs/>
          <w:sz w:val="24"/>
          <w:szCs w:val="24"/>
        </w:rPr>
        <w:t xml:space="preserve">Organic Chemistry Textbook Modification and Assessment </w:t>
      </w:r>
    </w:p>
    <w:p w14:paraId="6FADA787" w14:textId="304171AE" w:rsidR="007D2B41" w:rsidRDefault="007D2B41" w:rsidP="007D2B41">
      <w:pPr>
        <w:spacing w:line="240" w:lineRule="auto"/>
        <w:rPr>
          <w:sz w:val="24"/>
          <w:szCs w:val="24"/>
        </w:rPr>
      </w:pPr>
      <w:r w:rsidRPr="007D2B41">
        <w:rPr>
          <w:sz w:val="24"/>
          <w:szCs w:val="24"/>
        </w:rPr>
        <w:t>Qin and Tina discussed the modification of a textbook for an organic chemistry course. Qin mentioned that they had made changes to the textbook and would provide the updated version to Joe. Tina explained that the assessment tool they use would provide feedback on the modified questions and ensure the tool is still providing the expected overview of the course. She also clarified that they could continue to use the tool for data on the chemistry sequence if it was still good to go, or they could switch to a different one.</w:t>
      </w:r>
    </w:p>
    <w:p w14:paraId="765AA1E2" w14:textId="65496ECF" w:rsidR="00207507" w:rsidRPr="00207507" w:rsidRDefault="00207507" w:rsidP="00207507">
      <w:pPr>
        <w:spacing w:line="240" w:lineRule="auto"/>
        <w:rPr>
          <w:b/>
          <w:bCs/>
          <w:sz w:val="24"/>
          <w:szCs w:val="24"/>
        </w:rPr>
      </w:pPr>
      <w:r w:rsidRPr="00207507">
        <w:rPr>
          <w:b/>
          <w:bCs/>
          <w:sz w:val="24"/>
          <w:szCs w:val="24"/>
        </w:rPr>
        <w:t>Minutes Physics/Astronomy group meeting Sept 13</w:t>
      </w:r>
    </w:p>
    <w:p w14:paraId="0741EEB3" w14:textId="13384E0B" w:rsidR="00207507" w:rsidRPr="00207507" w:rsidRDefault="00207507" w:rsidP="00207507">
      <w:pPr>
        <w:spacing w:after="120" w:line="240" w:lineRule="auto"/>
        <w:rPr>
          <w:sz w:val="24"/>
          <w:szCs w:val="24"/>
        </w:rPr>
      </w:pPr>
      <w:r>
        <w:rPr>
          <w:sz w:val="24"/>
          <w:szCs w:val="24"/>
        </w:rPr>
        <w:t xml:space="preserve">They </w:t>
      </w:r>
      <w:r w:rsidRPr="00207507">
        <w:rPr>
          <w:sz w:val="24"/>
          <w:szCs w:val="24"/>
        </w:rPr>
        <w:t xml:space="preserve">discussed </w:t>
      </w:r>
      <w:r w:rsidRPr="00207507">
        <w:rPr>
          <w:sz w:val="24"/>
          <w:szCs w:val="24"/>
        </w:rPr>
        <w:t>the Assessment</w:t>
      </w:r>
      <w:r w:rsidRPr="00207507">
        <w:rPr>
          <w:sz w:val="24"/>
          <w:szCs w:val="24"/>
        </w:rPr>
        <w:t xml:space="preserve"> </w:t>
      </w:r>
      <w:r w:rsidRPr="00207507">
        <w:rPr>
          <w:sz w:val="24"/>
          <w:szCs w:val="24"/>
        </w:rPr>
        <w:t>for PHY</w:t>
      </w:r>
      <w:r w:rsidRPr="00207507">
        <w:rPr>
          <w:sz w:val="24"/>
          <w:szCs w:val="24"/>
        </w:rPr>
        <w:t>2048.</w:t>
      </w:r>
    </w:p>
    <w:p w14:paraId="076EF204" w14:textId="77777777" w:rsidR="00207507" w:rsidRPr="00207507" w:rsidRDefault="00207507" w:rsidP="00207507">
      <w:pPr>
        <w:spacing w:after="120" w:line="240" w:lineRule="auto"/>
        <w:rPr>
          <w:sz w:val="24"/>
          <w:szCs w:val="24"/>
        </w:rPr>
      </w:pPr>
      <w:r w:rsidRPr="00207507">
        <w:rPr>
          <w:sz w:val="24"/>
          <w:szCs w:val="24"/>
        </w:rPr>
        <w:t>Decided:</w:t>
      </w:r>
    </w:p>
    <w:p w14:paraId="464744A4" w14:textId="6E6FE2EF" w:rsidR="00207507" w:rsidRPr="00207507" w:rsidRDefault="00207507" w:rsidP="00207507">
      <w:pPr>
        <w:spacing w:after="120" w:line="240" w:lineRule="auto"/>
        <w:rPr>
          <w:sz w:val="24"/>
          <w:szCs w:val="24"/>
        </w:rPr>
      </w:pPr>
      <w:r w:rsidRPr="00207507">
        <w:rPr>
          <w:sz w:val="24"/>
          <w:szCs w:val="24"/>
        </w:rPr>
        <w:t>Will be using pre/</w:t>
      </w:r>
      <w:proofErr w:type="spellStart"/>
      <w:r w:rsidRPr="00207507">
        <w:rPr>
          <w:sz w:val="24"/>
          <w:szCs w:val="24"/>
        </w:rPr>
        <w:t>post test</w:t>
      </w:r>
      <w:proofErr w:type="spellEnd"/>
      <w:r w:rsidRPr="00207507">
        <w:rPr>
          <w:sz w:val="24"/>
          <w:szCs w:val="24"/>
        </w:rPr>
        <w:t xml:space="preserve"> as assessment </w:t>
      </w:r>
      <w:r w:rsidRPr="00207507">
        <w:rPr>
          <w:sz w:val="24"/>
          <w:szCs w:val="24"/>
        </w:rPr>
        <w:t>tool.</w:t>
      </w:r>
    </w:p>
    <w:p w14:paraId="37212278" w14:textId="24BC68BF" w:rsidR="00207507" w:rsidRPr="00207507" w:rsidRDefault="00207507" w:rsidP="00207507">
      <w:pPr>
        <w:spacing w:after="120" w:line="240" w:lineRule="auto"/>
        <w:rPr>
          <w:sz w:val="24"/>
          <w:szCs w:val="24"/>
        </w:rPr>
      </w:pPr>
      <w:r w:rsidRPr="00207507">
        <w:rPr>
          <w:sz w:val="24"/>
          <w:szCs w:val="24"/>
        </w:rPr>
        <w:t xml:space="preserve">Assessment will be administered </w:t>
      </w:r>
      <w:r w:rsidRPr="00207507">
        <w:rPr>
          <w:sz w:val="24"/>
          <w:szCs w:val="24"/>
        </w:rPr>
        <w:t>on</w:t>
      </w:r>
      <w:r w:rsidRPr="00207507">
        <w:rPr>
          <w:sz w:val="24"/>
          <w:szCs w:val="24"/>
        </w:rPr>
        <w:t xml:space="preserve"> Canvas </w:t>
      </w:r>
      <w:proofErr w:type="gramStart"/>
      <w:r w:rsidRPr="00207507">
        <w:rPr>
          <w:sz w:val="24"/>
          <w:szCs w:val="24"/>
        </w:rPr>
        <w:t>for  30</w:t>
      </w:r>
      <w:proofErr w:type="gramEnd"/>
      <w:r w:rsidRPr="00207507">
        <w:rPr>
          <w:sz w:val="24"/>
          <w:szCs w:val="24"/>
        </w:rPr>
        <w:t xml:space="preserve"> minutes.</w:t>
      </w:r>
    </w:p>
    <w:p w14:paraId="0D3415BC" w14:textId="25967080" w:rsidR="00207507" w:rsidRPr="00207507" w:rsidRDefault="00207507" w:rsidP="00207507">
      <w:pPr>
        <w:spacing w:after="120" w:line="240" w:lineRule="auto"/>
        <w:rPr>
          <w:sz w:val="24"/>
          <w:szCs w:val="24"/>
        </w:rPr>
      </w:pPr>
      <w:proofErr w:type="spellStart"/>
      <w:proofErr w:type="gramStart"/>
      <w:r w:rsidRPr="00207507">
        <w:rPr>
          <w:sz w:val="24"/>
          <w:szCs w:val="24"/>
        </w:rPr>
        <w:t>Pre test</w:t>
      </w:r>
      <w:proofErr w:type="spellEnd"/>
      <w:proofErr w:type="gramEnd"/>
      <w:r w:rsidRPr="00207507">
        <w:rPr>
          <w:sz w:val="24"/>
          <w:szCs w:val="24"/>
        </w:rPr>
        <w:t xml:space="preserve"> will be administered next </w:t>
      </w:r>
      <w:r w:rsidRPr="00207507">
        <w:rPr>
          <w:sz w:val="24"/>
          <w:szCs w:val="24"/>
        </w:rPr>
        <w:t>week,</w:t>
      </w:r>
      <w:r w:rsidRPr="00207507">
        <w:rPr>
          <w:sz w:val="24"/>
          <w:szCs w:val="24"/>
        </w:rPr>
        <w:t xml:space="preserve"> Sept 16th-Sept 20th.</w:t>
      </w:r>
    </w:p>
    <w:p w14:paraId="2232935B" w14:textId="77777777" w:rsidR="00207507" w:rsidRPr="00207507" w:rsidRDefault="00207507" w:rsidP="00207507">
      <w:pPr>
        <w:spacing w:after="120" w:line="240" w:lineRule="auto"/>
        <w:rPr>
          <w:sz w:val="24"/>
          <w:szCs w:val="24"/>
        </w:rPr>
      </w:pPr>
      <w:r w:rsidRPr="00207507">
        <w:rPr>
          <w:sz w:val="24"/>
          <w:szCs w:val="24"/>
        </w:rPr>
        <w:t>No randomization.</w:t>
      </w:r>
    </w:p>
    <w:p w14:paraId="286ED8EF" w14:textId="3E7E6B38" w:rsidR="00207507" w:rsidRPr="007D2B41" w:rsidRDefault="00207507" w:rsidP="00207507">
      <w:pPr>
        <w:spacing w:after="120" w:line="240" w:lineRule="auto"/>
        <w:rPr>
          <w:sz w:val="24"/>
          <w:szCs w:val="24"/>
        </w:rPr>
      </w:pPr>
      <w:r w:rsidRPr="00207507">
        <w:rPr>
          <w:sz w:val="24"/>
          <w:szCs w:val="24"/>
        </w:rPr>
        <w:t>Prof. Robert will receive the test and the key.</w:t>
      </w:r>
    </w:p>
    <w:sectPr w:rsidR="00207507" w:rsidRPr="007D2B41" w:rsidSect="007A6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F459D" w14:textId="77777777" w:rsidR="00E40503" w:rsidRDefault="00E40503" w:rsidP="00572098">
      <w:pPr>
        <w:spacing w:after="0" w:line="240" w:lineRule="auto"/>
      </w:pPr>
      <w:r>
        <w:separator/>
      </w:r>
    </w:p>
  </w:endnote>
  <w:endnote w:type="continuationSeparator" w:id="0">
    <w:p w14:paraId="23C9B07F" w14:textId="77777777" w:rsidR="00E40503" w:rsidRDefault="00E40503"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446788"/>
      <w:docPartObj>
        <w:docPartGallery w:val="Page Numbers (Bottom of Page)"/>
        <w:docPartUnique/>
      </w:docPartObj>
    </w:sdtPr>
    <w:sdtContent>
      <w:sdt>
        <w:sdtPr>
          <w:id w:val="-1769616900"/>
          <w:docPartObj>
            <w:docPartGallery w:val="Page Numbers (Top of Page)"/>
            <w:docPartUnique/>
          </w:docPartObj>
        </w:sdt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3BD0D" w14:textId="77777777" w:rsidR="00E40503" w:rsidRDefault="00E40503" w:rsidP="00572098">
      <w:pPr>
        <w:spacing w:after="0" w:line="240" w:lineRule="auto"/>
      </w:pPr>
      <w:r>
        <w:separator/>
      </w:r>
    </w:p>
  </w:footnote>
  <w:footnote w:type="continuationSeparator" w:id="0">
    <w:p w14:paraId="262885B2" w14:textId="77777777" w:rsidR="00E40503" w:rsidRDefault="00E40503"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699505388">
    <w:abstractNumId w:val="3"/>
  </w:num>
  <w:num w:numId="2" w16cid:durableId="339235352">
    <w:abstractNumId w:val="2"/>
  </w:num>
  <w:num w:numId="3" w16cid:durableId="427628394">
    <w:abstractNumId w:val="0"/>
  </w:num>
  <w:num w:numId="4" w16cid:durableId="533153244">
    <w:abstractNumId w:val="6"/>
  </w:num>
  <w:num w:numId="5" w16cid:durableId="1669866984">
    <w:abstractNumId w:val="1"/>
  </w:num>
  <w:num w:numId="6" w16cid:durableId="1535145424">
    <w:abstractNumId w:val="4"/>
  </w:num>
  <w:num w:numId="7" w16cid:durableId="653293145">
    <w:abstractNumId w:val="7"/>
  </w:num>
  <w:num w:numId="8" w16cid:durableId="724376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D0B97"/>
    <w:rsid w:val="00107764"/>
    <w:rsid w:val="00196C98"/>
    <w:rsid w:val="001C4BFB"/>
    <w:rsid w:val="001C6D28"/>
    <w:rsid w:val="00207507"/>
    <w:rsid w:val="00233D25"/>
    <w:rsid w:val="002401C9"/>
    <w:rsid w:val="0024532E"/>
    <w:rsid w:val="00250542"/>
    <w:rsid w:val="002C2BA2"/>
    <w:rsid w:val="002D3B52"/>
    <w:rsid w:val="002F45A4"/>
    <w:rsid w:val="00302B65"/>
    <w:rsid w:val="00327FC1"/>
    <w:rsid w:val="00330D05"/>
    <w:rsid w:val="00331D59"/>
    <w:rsid w:val="00346752"/>
    <w:rsid w:val="003709C6"/>
    <w:rsid w:val="00407B45"/>
    <w:rsid w:val="00422A73"/>
    <w:rsid w:val="00425E80"/>
    <w:rsid w:val="0042787A"/>
    <w:rsid w:val="004815D2"/>
    <w:rsid w:val="004827A7"/>
    <w:rsid w:val="004832A3"/>
    <w:rsid w:val="004B1BCF"/>
    <w:rsid w:val="004B558C"/>
    <w:rsid w:val="004E07AC"/>
    <w:rsid w:val="00515F40"/>
    <w:rsid w:val="0052724D"/>
    <w:rsid w:val="00572098"/>
    <w:rsid w:val="005B40F4"/>
    <w:rsid w:val="006028E1"/>
    <w:rsid w:val="00680E51"/>
    <w:rsid w:val="00682BBF"/>
    <w:rsid w:val="006A5CAC"/>
    <w:rsid w:val="006C43D4"/>
    <w:rsid w:val="006C6C59"/>
    <w:rsid w:val="00705FD0"/>
    <w:rsid w:val="00715C9A"/>
    <w:rsid w:val="00746EE7"/>
    <w:rsid w:val="0076184B"/>
    <w:rsid w:val="007773E8"/>
    <w:rsid w:val="00786222"/>
    <w:rsid w:val="007A0DFC"/>
    <w:rsid w:val="007A64D5"/>
    <w:rsid w:val="007A6A84"/>
    <w:rsid w:val="007D2B41"/>
    <w:rsid w:val="007F40EC"/>
    <w:rsid w:val="00801AC2"/>
    <w:rsid w:val="0083698C"/>
    <w:rsid w:val="00854B19"/>
    <w:rsid w:val="008622D4"/>
    <w:rsid w:val="008809AE"/>
    <w:rsid w:val="008D2959"/>
    <w:rsid w:val="008E206D"/>
    <w:rsid w:val="0090228D"/>
    <w:rsid w:val="00926CA7"/>
    <w:rsid w:val="009271EC"/>
    <w:rsid w:val="0096023B"/>
    <w:rsid w:val="0099101C"/>
    <w:rsid w:val="0099198D"/>
    <w:rsid w:val="00995545"/>
    <w:rsid w:val="009C4D07"/>
    <w:rsid w:val="009F5CB8"/>
    <w:rsid w:val="00A06C9A"/>
    <w:rsid w:val="00A11DE9"/>
    <w:rsid w:val="00A549BE"/>
    <w:rsid w:val="00A83196"/>
    <w:rsid w:val="00A87383"/>
    <w:rsid w:val="00B021EC"/>
    <w:rsid w:val="00B3257E"/>
    <w:rsid w:val="00B51982"/>
    <w:rsid w:val="00B660F9"/>
    <w:rsid w:val="00B67B61"/>
    <w:rsid w:val="00B74614"/>
    <w:rsid w:val="00C13596"/>
    <w:rsid w:val="00C2078E"/>
    <w:rsid w:val="00C21D84"/>
    <w:rsid w:val="00C40104"/>
    <w:rsid w:val="00C4096D"/>
    <w:rsid w:val="00C66243"/>
    <w:rsid w:val="00CA4CCD"/>
    <w:rsid w:val="00CE4A9F"/>
    <w:rsid w:val="00D03777"/>
    <w:rsid w:val="00D3286F"/>
    <w:rsid w:val="00D621D4"/>
    <w:rsid w:val="00D658D2"/>
    <w:rsid w:val="00D94626"/>
    <w:rsid w:val="00DC599E"/>
    <w:rsid w:val="00DC5AD6"/>
    <w:rsid w:val="00DF0C49"/>
    <w:rsid w:val="00E0721B"/>
    <w:rsid w:val="00E311EE"/>
    <w:rsid w:val="00E40503"/>
    <w:rsid w:val="00E90B62"/>
    <w:rsid w:val="00EB3838"/>
    <w:rsid w:val="00EB6466"/>
    <w:rsid w:val="00ED21A2"/>
    <w:rsid w:val="00F26DC5"/>
    <w:rsid w:val="00F33AFA"/>
    <w:rsid w:val="00F37B02"/>
    <w:rsid w:val="00F72E6D"/>
    <w:rsid w:val="00F76499"/>
    <w:rsid w:val="00F77896"/>
    <w:rsid w:val="00FB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BD44-D227-4120-AE4A-D73CE6B2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3</cp:revision>
  <dcterms:created xsi:type="dcterms:W3CDTF">2024-09-15T03:39:00Z</dcterms:created>
  <dcterms:modified xsi:type="dcterms:W3CDTF">2024-09-15T11:43:00Z</dcterms:modified>
</cp:coreProperties>
</file>