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1D4D" w14:textId="77777777" w:rsidR="00EE6958" w:rsidRDefault="00EE6958">
      <w:pPr>
        <w:pStyle w:val="BodyText"/>
        <w:spacing w:before="1"/>
        <w:rPr>
          <w:rFonts w:ascii="Times New Roman"/>
        </w:rPr>
      </w:pPr>
    </w:p>
    <w:p w14:paraId="256D1D4E" w14:textId="77777777" w:rsidR="00EE6958" w:rsidRDefault="00FB7822">
      <w:pPr>
        <w:pStyle w:val="Heading2"/>
        <w:ind w:left="0" w:right="699" w:firstLine="0"/>
        <w:jc w:val="center"/>
      </w:pPr>
      <w:r>
        <w:t>License</w:t>
      </w:r>
      <w:r>
        <w:rPr>
          <w:spacing w:val="-6"/>
        </w:rPr>
        <w:t xml:space="preserve"> </w:t>
      </w:r>
      <w:r>
        <w:t>Agreement</w:t>
      </w:r>
      <w:r>
        <w:rPr>
          <w:spacing w:val="-4"/>
        </w:rPr>
        <w:t xml:space="preserve"> </w:t>
      </w:r>
      <w:r>
        <w:t>for</w:t>
      </w:r>
      <w:r>
        <w:rPr>
          <w:spacing w:val="-6"/>
        </w:rPr>
        <w:t xml:space="preserve"> </w:t>
      </w:r>
      <w:r>
        <w:t>Use</w:t>
      </w:r>
      <w:r>
        <w:rPr>
          <w:spacing w:val="-5"/>
        </w:rPr>
        <w:t xml:space="preserve"> Of</w:t>
      </w:r>
    </w:p>
    <w:p w14:paraId="256D1D4F" w14:textId="77777777" w:rsidR="00EE6958" w:rsidRDefault="00FB7822">
      <w:pPr>
        <w:spacing w:line="252" w:lineRule="exact"/>
        <w:ind w:left="1348" w:right="2044"/>
        <w:jc w:val="center"/>
        <w:rPr>
          <w:b/>
        </w:rPr>
      </w:pPr>
      <w:r>
        <w:rPr>
          <w:b/>
        </w:rPr>
        <w:t>Suncoast</w:t>
      </w:r>
      <w:r>
        <w:rPr>
          <w:b/>
          <w:spacing w:val="-5"/>
        </w:rPr>
        <w:t xml:space="preserve"> </w:t>
      </w:r>
      <w:r>
        <w:rPr>
          <w:b/>
        </w:rPr>
        <w:t>Credit</w:t>
      </w:r>
      <w:r>
        <w:rPr>
          <w:b/>
          <w:spacing w:val="-5"/>
        </w:rPr>
        <w:t xml:space="preserve"> </w:t>
      </w:r>
      <w:r>
        <w:rPr>
          <w:b/>
        </w:rPr>
        <w:t>Union</w:t>
      </w:r>
      <w:r>
        <w:rPr>
          <w:b/>
          <w:spacing w:val="-5"/>
        </w:rPr>
        <w:t xml:space="preserve"> </w:t>
      </w:r>
      <w:r>
        <w:rPr>
          <w:b/>
        </w:rPr>
        <w:t>Arena</w:t>
      </w:r>
      <w:r>
        <w:rPr>
          <w:b/>
          <w:spacing w:val="-4"/>
        </w:rPr>
        <w:t xml:space="preserve"> </w:t>
      </w:r>
      <w:r>
        <w:rPr>
          <w:b/>
        </w:rPr>
        <w:t>at</w:t>
      </w:r>
      <w:r>
        <w:rPr>
          <w:b/>
          <w:spacing w:val="-2"/>
        </w:rPr>
        <w:t xml:space="preserve"> </w:t>
      </w:r>
      <w:r>
        <w:rPr>
          <w:b/>
        </w:rPr>
        <w:t>Florida</w:t>
      </w:r>
      <w:r>
        <w:rPr>
          <w:b/>
          <w:spacing w:val="-7"/>
        </w:rPr>
        <w:t xml:space="preserve"> </w:t>
      </w:r>
      <w:r>
        <w:rPr>
          <w:b/>
        </w:rPr>
        <w:t>SouthWestern</w:t>
      </w:r>
      <w:r>
        <w:rPr>
          <w:b/>
          <w:spacing w:val="-5"/>
        </w:rPr>
        <w:t xml:space="preserve"> </w:t>
      </w:r>
      <w:r>
        <w:rPr>
          <w:b/>
        </w:rPr>
        <w:t>State</w:t>
      </w:r>
      <w:r>
        <w:rPr>
          <w:b/>
          <w:spacing w:val="-4"/>
        </w:rPr>
        <w:t xml:space="preserve"> </w:t>
      </w:r>
      <w:r>
        <w:rPr>
          <w:b/>
          <w:spacing w:val="-2"/>
        </w:rPr>
        <w:t>College</w:t>
      </w:r>
    </w:p>
    <w:p w14:paraId="256D1D50" w14:textId="77777777" w:rsidR="00EE6958" w:rsidRDefault="00EE6958">
      <w:pPr>
        <w:pStyle w:val="BodyText"/>
        <w:spacing w:before="1"/>
        <w:rPr>
          <w:b/>
        </w:rPr>
      </w:pPr>
    </w:p>
    <w:p w14:paraId="256D1D51" w14:textId="77777777" w:rsidR="00EE6958" w:rsidRDefault="00FB7822">
      <w:pPr>
        <w:pStyle w:val="BodyText"/>
        <w:tabs>
          <w:tab w:val="left" w:pos="1255"/>
          <w:tab w:val="left" w:pos="6697"/>
          <w:tab w:val="left" w:pos="9521"/>
        </w:tabs>
        <w:ind w:left="220" w:right="914"/>
        <w:jc w:val="both"/>
      </w:pPr>
      <w:r>
        <w:t>This</w:t>
      </w:r>
      <w:r>
        <w:rPr>
          <w:spacing w:val="40"/>
        </w:rPr>
        <w:t xml:space="preserve"> </w:t>
      </w:r>
      <w:r>
        <w:t>License</w:t>
      </w:r>
      <w:r>
        <w:rPr>
          <w:spacing w:val="40"/>
        </w:rPr>
        <w:t xml:space="preserve"> </w:t>
      </w:r>
      <w:r>
        <w:t>(“License”</w:t>
      </w:r>
      <w:r>
        <w:rPr>
          <w:spacing w:val="40"/>
        </w:rPr>
        <w:t xml:space="preserve"> </w:t>
      </w:r>
      <w:r>
        <w:t>or</w:t>
      </w:r>
      <w:r>
        <w:rPr>
          <w:spacing w:val="40"/>
        </w:rPr>
        <w:t xml:space="preserve"> </w:t>
      </w:r>
      <w:r>
        <w:t>“Agreement”)</w:t>
      </w:r>
      <w:r>
        <w:rPr>
          <w:spacing w:val="40"/>
        </w:rPr>
        <w:t xml:space="preserve"> </w:t>
      </w:r>
      <w:r>
        <w:t>made</w:t>
      </w:r>
      <w:r>
        <w:rPr>
          <w:spacing w:val="40"/>
        </w:rPr>
        <w:t xml:space="preserve"> </w:t>
      </w:r>
      <w:r>
        <w:t>this</w:t>
      </w:r>
      <w:r>
        <w:rPr>
          <w:spacing w:val="69"/>
        </w:rPr>
        <w:t xml:space="preserve"> </w:t>
      </w:r>
      <w:r>
        <w:rPr>
          <w:u w:val="single"/>
        </w:rPr>
        <w:tab/>
      </w:r>
      <w:r>
        <w:t xml:space="preserve"> </w:t>
      </w:r>
      <w:r>
        <w:rPr>
          <w:i/>
        </w:rPr>
        <w:t>day</w:t>
      </w:r>
      <w:r>
        <w:rPr>
          <w:i/>
          <w:spacing w:val="40"/>
        </w:rPr>
        <w:t xml:space="preserve"> </w:t>
      </w:r>
      <w:r>
        <w:t>of</w:t>
      </w:r>
      <w:r>
        <w:rPr>
          <w:spacing w:val="67"/>
        </w:rPr>
        <w:t xml:space="preserve"> </w:t>
      </w:r>
      <w:r>
        <w:rPr>
          <w:u w:val="single"/>
        </w:rPr>
        <w:tab/>
      </w:r>
      <w:r>
        <w:rPr>
          <w:spacing w:val="-10"/>
        </w:rPr>
        <w:t xml:space="preserve">, </w:t>
      </w:r>
      <w:r>
        <w:rPr>
          <w:spacing w:val="-6"/>
        </w:rPr>
        <w:t>20</w:t>
      </w:r>
      <w:r>
        <w:rPr>
          <w:u w:val="single"/>
        </w:rPr>
        <w:tab/>
      </w:r>
      <w:r>
        <w:t xml:space="preserve"> between The District Board of Trustees of Florida SouthWestern State College, Florida</w:t>
      </w:r>
      <w:r>
        <w:rPr>
          <w:spacing w:val="-1"/>
        </w:rPr>
        <w:t xml:space="preserve"> </w:t>
      </w:r>
      <w:r>
        <w:t>("Licensor</w:t>
      </w:r>
      <w:r>
        <w:rPr>
          <w:spacing w:val="-2"/>
        </w:rPr>
        <w:t xml:space="preserve"> </w:t>
      </w:r>
      <w:r>
        <w:t>or</w:t>
      </w:r>
      <w:r>
        <w:rPr>
          <w:spacing w:val="-2"/>
        </w:rPr>
        <w:t xml:space="preserve"> </w:t>
      </w:r>
      <w:r>
        <w:t>FSW")</w:t>
      </w:r>
      <w:r>
        <w:rPr>
          <w:spacing w:val="-2"/>
        </w:rPr>
        <w:t xml:space="preserve"> </w:t>
      </w:r>
      <w:r>
        <w:t>whose</w:t>
      </w:r>
      <w:r>
        <w:rPr>
          <w:spacing w:val="-3"/>
        </w:rPr>
        <w:t xml:space="preserve"> </w:t>
      </w:r>
      <w:r>
        <w:t>address</w:t>
      </w:r>
      <w:r>
        <w:rPr>
          <w:spacing w:val="-3"/>
        </w:rPr>
        <w:t xml:space="preserve"> </w:t>
      </w:r>
      <w:r>
        <w:t>is 8099</w:t>
      </w:r>
      <w:r>
        <w:rPr>
          <w:spacing w:val="-1"/>
        </w:rPr>
        <w:t xml:space="preserve"> </w:t>
      </w:r>
      <w:r>
        <w:t>College</w:t>
      </w:r>
      <w:r>
        <w:rPr>
          <w:spacing w:val="-3"/>
        </w:rPr>
        <w:t xml:space="preserve"> </w:t>
      </w:r>
      <w:r>
        <w:t>Parkway, Fort Myers, Florida</w:t>
      </w:r>
      <w:r>
        <w:rPr>
          <w:spacing w:val="-2"/>
        </w:rPr>
        <w:t xml:space="preserve"> </w:t>
      </w:r>
      <w:r>
        <w:t xml:space="preserve">33919 and </w:t>
      </w:r>
      <w:r w:rsidRPr="005A1D80">
        <w:rPr>
          <w:b/>
          <w:color w:val="000000"/>
        </w:rPr>
        <w:t>School</w:t>
      </w:r>
      <w:r w:rsidRPr="005A1D80">
        <w:rPr>
          <w:b/>
          <w:color w:val="000000"/>
          <w:spacing w:val="-1"/>
        </w:rPr>
        <w:t xml:space="preserve"> </w:t>
      </w:r>
      <w:r w:rsidRPr="005A1D80">
        <w:rPr>
          <w:b/>
          <w:color w:val="000000"/>
        </w:rPr>
        <w:t xml:space="preserve">Board of Lee County, Florida </w:t>
      </w:r>
      <w:r w:rsidRPr="005A1D80">
        <w:rPr>
          <w:color w:val="000000"/>
        </w:rPr>
        <w:t>whose address</w:t>
      </w:r>
      <w:r w:rsidRPr="005A1D80">
        <w:rPr>
          <w:color w:val="000000"/>
          <w:spacing w:val="-2"/>
        </w:rPr>
        <w:t xml:space="preserve"> </w:t>
      </w:r>
      <w:r w:rsidRPr="005A1D80">
        <w:rPr>
          <w:color w:val="000000"/>
        </w:rPr>
        <w:t xml:space="preserve">is </w:t>
      </w:r>
      <w:r w:rsidRPr="005A1D80">
        <w:rPr>
          <w:b/>
          <w:color w:val="000000"/>
        </w:rPr>
        <w:t>2855</w:t>
      </w:r>
      <w:r w:rsidRPr="005A1D80">
        <w:rPr>
          <w:b/>
          <w:color w:val="000000"/>
          <w:spacing w:val="-3"/>
        </w:rPr>
        <w:t xml:space="preserve"> </w:t>
      </w:r>
      <w:r w:rsidRPr="005A1D80">
        <w:rPr>
          <w:b/>
          <w:color w:val="000000"/>
        </w:rPr>
        <w:t>Colonial</w:t>
      </w:r>
      <w:r w:rsidRPr="005A1D80">
        <w:rPr>
          <w:b/>
          <w:color w:val="000000"/>
          <w:spacing w:val="-2"/>
        </w:rPr>
        <w:t xml:space="preserve"> </w:t>
      </w:r>
      <w:r w:rsidRPr="005A1D80">
        <w:rPr>
          <w:b/>
          <w:color w:val="000000"/>
        </w:rPr>
        <w:t>Blvd, Fort</w:t>
      </w:r>
      <w:r w:rsidRPr="005A1D80">
        <w:rPr>
          <w:b/>
          <w:color w:val="000000"/>
          <w:spacing w:val="-2"/>
        </w:rPr>
        <w:t xml:space="preserve"> </w:t>
      </w:r>
      <w:r w:rsidRPr="005A1D80">
        <w:rPr>
          <w:b/>
          <w:color w:val="000000"/>
        </w:rPr>
        <w:t>Myers, FL 33966</w:t>
      </w:r>
      <w:r>
        <w:rPr>
          <w:b/>
          <w:color w:val="000000"/>
          <w:spacing w:val="-1"/>
        </w:rPr>
        <w:t xml:space="preserve"> </w:t>
      </w:r>
      <w:r>
        <w:rPr>
          <w:color w:val="000000"/>
        </w:rPr>
        <w:t>("Licensee")</w:t>
      </w:r>
      <w:r>
        <w:rPr>
          <w:color w:val="000000"/>
          <w:spacing w:val="-1"/>
        </w:rPr>
        <w:t xml:space="preserve"> </w:t>
      </w:r>
      <w:r>
        <w:rPr>
          <w:color w:val="000000"/>
        </w:rPr>
        <w:t>who</w:t>
      </w:r>
      <w:r>
        <w:rPr>
          <w:color w:val="000000"/>
          <w:spacing w:val="-2"/>
        </w:rPr>
        <w:t xml:space="preserve"> </w:t>
      </w:r>
      <w:r>
        <w:rPr>
          <w:color w:val="000000"/>
        </w:rPr>
        <w:t>may</w:t>
      </w:r>
      <w:r>
        <w:rPr>
          <w:color w:val="000000"/>
          <w:spacing w:val="-2"/>
        </w:rPr>
        <w:t xml:space="preserve"> </w:t>
      </w:r>
      <w:r>
        <w:rPr>
          <w:color w:val="000000"/>
        </w:rPr>
        <w:t>be</w:t>
      </w:r>
      <w:r>
        <w:rPr>
          <w:color w:val="000000"/>
          <w:spacing w:val="-2"/>
        </w:rPr>
        <w:t xml:space="preserve"> </w:t>
      </w:r>
      <w:r>
        <w:rPr>
          <w:color w:val="000000"/>
        </w:rPr>
        <w:t>contacted</w:t>
      </w:r>
      <w:r>
        <w:rPr>
          <w:color w:val="000000"/>
          <w:spacing w:val="-2"/>
        </w:rPr>
        <w:t xml:space="preserve"> </w:t>
      </w:r>
      <w:r>
        <w:rPr>
          <w:color w:val="000000"/>
        </w:rPr>
        <w:t>as</w:t>
      </w:r>
      <w:r>
        <w:rPr>
          <w:color w:val="000000"/>
          <w:spacing w:val="-4"/>
        </w:rPr>
        <w:t xml:space="preserve"> </w:t>
      </w:r>
      <w:r>
        <w:rPr>
          <w:color w:val="000000"/>
        </w:rPr>
        <w:t>follows: ("Licensee")</w:t>
      </w:r>
      <w:r>
        <w:rPr>
          <w:color w:val="000000"/>
          <w:spacing w:val="-1"/>
        </w:rPr>
        <w:t xml:space="preserve"> </w:t>
      </w:r>
      <w:r>
        <w:rPr>
          <w:color w:val="000000"/>
        </w:rPr>
        <w:t>who may</w:t>
      </w:r>
      <w:r>
        <w:rPr>
          <w:color w:val="000000"/>
          <w:spacing w:val="-4"/>
        </w:rPr>
        <w:t xml:space="preserve"> </w:t>
      </w:r>
      <w:r>
        <w:rPr>
          <w:color w:val="000000"/>
        </w:rPr>
        <w:t>be</w:t>
      </w:r>
      <w:r>
        <w:rPr>
          <w:color w:val="000000"/>
          <w:spacing w:val="-2"/>
        </w:rPr>
        <w:t xml:space="preserve"> </w:t>
      </w:r>
      <w:r>
        <w:rPr>
          <w:color w:val="000000"/>
        </w:rPr>
        <w:t>contacted</w:t>
      </w:r>
      <w:r>
        <w:rPr>
          <w:color w:val="000000"/>
          <w:spacing w:val="-2"/>
        </w:rPr>
        <w:t xml:space="preserve"> </w:t>
      </w:r>
      <w:r>
        <w:rPr>
          <w:color w:val="000000"/>
        </w:rPr>
        <w:t xml:space="preserve">as </w:t>
      </w:r>
      <w:r>
        <w:rPr>
          <w:color w:val="000000"/>
          <w:spacing w:val="-2"/>
        </w:rPr>
        <w:t>follows:</w:t>
      </w:r>
    </w:p>
    <w:p w14:paraId="256D1D52" w14:textId="77777777" w:rsidR="00EE6958" w:rsidRDefault="00EE6958">
      <w:pPr>
        <w:pStyle w:val="BodyText"/>
      </w:pPr>
    </w:p>
    <w:p w14:paraId="256D1D53" w14:textId="4CE02367" w:rsidR="00EE6958" w:rsidRDefault="00FB7822">
      <w:pPr>
        <w:pStyle w:val="BodyText"/>
        <w:ind w:left="220"/>
      </w:pPr>
      <w:r>
        <w:t>Contact:</w:t>
      </w:r>
      <w:r>
        <w:rPr>
          <w:spacing w:val="-4"/>
        </w:rPr>
        <w:t xml:space="preserve"> </w:t>
      </w:r>
      <w:r w:rsidR="005A1D80">
        <w:t>___________________</w:t>
      </w:r>
    </w:p>
    <w:p w14:paraId="256D1D54" w14:textId="77777777" w:rsidR="00EE6958" w:rsidRDefault="00FB7822" w:rsidP="0035299C">
      <w:pPr>
        <w:pStyle w:val="BodyText"/>
        <w:spacing w:before="251" w:line="360" w:lineRule="auto"/>
        <w:ind w:left="216" w:right="6336"/>
      </w:pPr>
      <w:r>
        <w:t>Address:</w:t>
      </w:r>
      <w:r>
        <w:rPr>
          <w:spacing w:val="-8"/>
        </w:rPr>
        <w:t xml:space="preserve"> </w:t>
      </w:r>
      <w:r>
        <w:t>School</w:t>
      </w:r>
      <w:r>
        <w:rPr>
          <w:spacing w:val="-8"/>
        </w:rPr>
        <w:t xml:space="preserve"> </w:t>
      </w:r>
      <w:r>
        <w:t>District</w:t>
      </w:r>
      <w:r>
        <w:rPr>
          <w:spacing w:val="-8"/>
        </w:rPr>
        <w:t xml:space="preserve"> </w:t>
      </w:r>
      <w:r>
        <w:t>of</w:t>
      </w:r>
      <w:r>
        <w:rPr>
          <w:spacing w:val="-4"/>
        </w:rPr>
        <w:t xml:space="preserve"> </w:t>
      </w:r>
      <w:r>
        <w:t>Lee</w:t>
      </w:r>
      <w:r>
        <w:rPr>
          <w:spacing w:val="-9"/>
        </w:rPr>
        <w:t xml:space="preserve"> </w:t>
      </w:r>
      <w:r>
        <w:t>County 2855 Colonial Blvd</w:t>
      </w:r>
    </w:p>
    <w:p w14:paraId="256D1D55" w14:textId="77777777" w:rsidR="00EE6958" w:rsidRDefault="00FB7822" w:rsidP="0035299C">
      <w:pPr>
        <w:pStyle w:val="BodyText"/>
        <w:spacing w:before="2" w:line="360" w:lineRule="auto"/>
        <w:ind w:left="216" w:right="7510"/>
      </w:pPr>
      <w:r>
        <w:t>Fort</w:t>
      </w:r>
      <w:r>
        <w:rPr>
          <w:spacing w:val="-4"/>
        </w:rPr>
        <w:t xml:space="preserve"> </w:t>
      </w:r>
      <w:r>
        <w:t>Myers,</w:t>
      </w:r>
      <w:r>
        <w:rPr>
          <w:spacing w:val="-1"/>
        </w:rPr>
        <w:t xml:space="preserve"> </w:t>
      </w:r>
      <w:r>
        <w:t>FL</w:t>
      </w:r>
      <w:r>
        <w:rPr>
          <w:spacing w:val="-6"/>
        </w:rPr>
        <w:t xml:space="preserve"> </w:t>
      </w:r>
      <w:r>
        <w:t>33966 Phone:</w:t>
      </w:r>
      <w:r>
        <w:rPr>
          <w:spacing w:val="-10"/>
        </w:rPr>
        <w:t xml:space="preserve"> </w:t>
      </w:r>
      <w:r>
        <w:t>239-337-</w:t>
      </w:r>
      <w:r>
        <w:rPr>
          <w:spacing w:val="-4"/>
        </w:rPr>
        <w:t>8348</w:t>
      </w:r>
    </w:p>
    <w:p w14:paraId="256D1D56" w14:textId="4DBAF9AA" w:rsidR="00EE6958" w:rsidRDefault="00FB7822">
      <w:pPr>
        <w:pStyle w:val="BodyText"/>
        <w:spacing w:before="1" w:line="252" w:lineRule="exact"/>
        <w:ind w:left="220"/>
      </w:pPr>
      <w:r>
        <w:t>E-mail:</w:t>
      </w:r>
      <w:r>
        <w:rPr>
          <w:spacing w:val="-4"/>
        </w:rPr>
        <w:t xml:space="preserve"> </w:t>
      </w:r>
      <w:hyperlink r:id="rId7">
        <w:r w:rsidR="005A1D80">
          <w:rPr>
            <w:spacing w:val="-2"/>
          </w:rPr>
          <w:t>__________________________</w:t>
        </w:r>
      </w:hyperlink>
    </w:p>
    <w:p w14:paraId="256D1D57" w14:textId="77777777" w:rsidR="00EE6958" w:rsidRDefault="00FB7822">
      <w:pPr>
        <w:pStyle w:val="Heading2"/>
        <w:ind w:left="1348" w:right="2043" w:firstLine="0"/>
        <w:jc w:val="center"/>
      </w:pPr>
      <w:r>
        <w:rPr>
          <w:spacing w:val="-2"/>
        </w:rPr>
        <w:t>WITNESSETH</w:t>
      </w:r>
    </w:p>
    <w:p w14:paraId="256D1D58" w14:textId="77777777" w:rsidR="00EE6958" w:rsidRDefault="00EE6958">
      <w:pPr>
        <w:pStyle w:val="BodyText"/>
        <w:rPr>
          <w:b/>
        </w:rPr>
      </w:pPr>
    </w:p>
    <w:p w14:paraId="256D1D59" w14:textId="77777777" w:rsidR="00EE6958" w:rsidRDefault="00FB7822">
      <w:pPr>
        <w:pStyle w:val="ListParagraph"/>
        <w:numPr>
          <w:ilvl w:val="0"/>
          <w:numId w:val="5"/>
        </w:numPr>
        <w:tabs>
          <w:tab w:val="left" w:pos="939"/>
        </w:tabs>
        <w:spacing w:line="252" w:lineRule="exact"/>
        <w:ind w:left="939" w:hanging="719"/>
        <w:rPr>
          <w:b/>
        </w:rPr>
      </w:pPr>
      <w:r>
        <w:rPr>
          <w:b/>
        </w:rPr>
        <w:t>Licensed</w:t>
      </w:r>
      <w:r>
        <w:rPr>
          <w:b/>
          <w:spacing w:val="-3"/>
        </w:rPr>
        <w:t xml:space="preserve"> </w:t>
      </w:r>
      <w:r>
        <w:rPr>
          <w:b/>
          <w:spacing w:val="-2"/>
        </w:rPr>
        <w:t>Space</w:t>
      </w:r>
    </w:p>
    <w:p w14:paraId="256D1D5A" w14:textId="1B1E735E" w:rsidR="00EE6958" w:rsidRDefault="00FB7822">
      <w:pPr>
        <w:pStyle w:val="BodyText"/>
        <w:ind w:left="220" w:right="912"/>
        <w:jc w:val="both"/>
      </w:pPr>
      <w:r>
        <w:t xml:space="preserve">For and in consideration of the sum hereinafter specified, the Licensor grants to the Licensee permission for the non-exclusive use the following areas of the Suncoast Credit Union Arena at </w:t>
      </w:r>
      <w:r w:rsidRPr="005A1D80">
        <w:t xml:space="preserve">Florida SouthWestern State College (“Facility” or “Arena”): Main Arena configured for use as </w:t>
      </w:r>
      <w:r w:rsidR="005A1D80" w:rsidRPr="005A1D80">
        <w:rPr>
          <w:b/>
          <w:color w:val="000000"/>
        </w:rPr>
        <w:t>__________</w:t>
      </w:r>
      <w:r w:rsidRPr="005A1D80">
        <w:rPr>
          <w:b/>
          <w:color w:val="000000"/>
        </w:rPr>
        <w:t xml:space="preserve"> </w:t>
      </w:r>
      <w:r w:rsidRPr="005A1D80">
        <w:rPr>
          <w:color w:val="000000"/>
        </w:rPr>
        <w:t xml:space="preserve">together with common space and public restroom facilities for the sole purpose of holding the </w:t>
      </w:r>
      <w:r w:rsidR="005A1D80" w:rsidRPr="005A1D80">
        <w:rPr>
          <w:b/>
          <w:color w:val="000000"/>
        </w:rPr>
        <w:t>________________________________</w:t>
      </w:r>
      <w:r w:rsidRPr="005A1D80">
        <w:rPr>
          <w:b/>
          <w:color w:val="000000"/>
          <w:spacing w:val="-1"/>
        </w:rPr>
        <w:t xml:space="preserve"> </w:t>
      </w:r>
      <w:r w:rsidRPr="005A1D80">
        <w:rPr>
          <w:color w:val="000000"/>
        </w:rPr>
        <w:t>("Event”).</w:t>
      </w:r>
      <w:r w:rsidRPr="005A1D80">
        <w:rPr>
          <w:color w:val="000000"/>
          <w:spacing w:val="-2"/>
        </w:rPr>
        <w:t xml:space="preserve"> </w:t>
      </w:r>
      <w:r w:rsidRPr="005A1D80">
        <w:rPr>
          <w:color w:val="000000"/>
        </w:rPr>
        <w:t>The</w:t>
      </w:r>
      <w:r w:rsidRPr="005A1D80">
        <w:rPr>
          <w:color w:val="000000"/>
          <w:spacing w:val="-2"/>
        </w:rPr>
        <w:t xml:space="preserve"> </w:t>
      </w:r>
      <w:r w:rsidRPr="005A1D80">
        <w:rPr>
          <w:color w:val="000000"/>
        </w:rPr>
        <w:t>licensed space is defined and</w:t>
      </w:r>
      <w:r w:rsidRPr="005A1D80">
        <w:rPr>
          <w:color w:val="000000"/>
          <w:spacing w:val="-2"/>
        </w:rPr>
        <w:t xml:space="preserve"> </w:t>
      </w:r>
      <w:r w:rsidRPr="005A1D80">
        <w:rPr>
          <w:color w:val="000000"/>
        </w:rPr>
        <w:t>dates and times of use are described in the attached Fee Estimate Form and Exhibit A. This agreement specifically excludes all box suites, offices, locker rooms, fitness center, and the hospitality pavilion unless otherwise described in Exhibit A.</w:t>
      </w:r>
    </w:p>
    <w:p w14:paraId="256D1D5B" w14:textId="77777777" w:rsidR="00EE6958" w:rsidRDefault="00EE6958">
      <w:pPr>
        <w:pStyle w:val="BodyText"/>
        <w:spacing w:before="1"/>
      </w:pPr>
    </w:p>
    <w:p w14:paraId="256D1D5C" w14:textId="77777777" w:rsidR="00EE6958" w:rsidRDefault="00FB7822">
      <w:pPr>
        <w:pStyle w:val="Heading2"/>
        <w:numPr>
          <w:ilvl w:val="0"/>
          <w:numId w:val="5"/>
        </w:numPr>
        <w:tabs>
          <w:tab w:val="left" w:pos="939"/>
        </w:tabs>
        <w:ind w:left="939" w:hanging="719"/>
      </w:pPr>
      <w:r>
        <w:rPr>
          <w:spacing w:val="-4"/>
        </w:rPr>
        <w:t>Term</w:t>
      </w:r>
    </w:p>
    <w:p w14:paraId="256D1D5D" w14:textId="77777777" w:rsidR="00EE6958" w:rsidRDefault="00FB7822">
      <w:pPr>
        <w:pStyle w:val="BodyText"/>
        <w:spacing w:line="252" w:lineRule="exact"/>
        <w:ind w:left="220"/>
        <w:jc w:val="both"/>
      </w:pPr>
      <w:r>
        <w:t>The</w:t>
      </w:r>
      <w:r>
        <w:rPr>
          <w:spacing w:val="-6"/>
        </w:rPr>
        <w:t xml:space="preserve"> </w:t>
      </w:r>
      <w:r>
        <w:t>term</w:t>
      </w:r>
      <w:r>
        <w:rPr>
          <w:spacing w:val="-4"/>
        </w:rPr>
        <w:t xml:space="preserve"> </w:t>
      </w:r>
      <w:r>
        <w:t>of</w:t>
      </w:r>
      <w:r>
        <w:rPr>
          <w:spacing w:val="-2"/>
        </w:rPr>
        <w:t xml:space="preserve"> </w:t>
      </w:r>
      <w:r>
        <w:t>this</w:t>
      </w:r>
      <w:r>
        <w:rPr>
          <w:spacing w:val="-6"/>
        </w:rPr>
        <w:t xml:space="preserve"> </w:t>
      </w:r>
      <w:r>
        <w:t>agreement</w:t>
      </w:r>
      <w:r>
        <w:rPr>
          <w:spacing w:val="-1"/>
        </w:rPr>
        <w:t xml:space="preserve"> </w:t>
      </w:r>
      <w:r>
        <w:t>shall</w:t>
      </w:r>
      <w:r>
        <w:rPr>
          <w:spacing w:val="-4"/>
        </w:rPr>
        <w:t xml:space="preserve"> </w:t>
      </w:r>
      <w:r>
        <w:t>be</w:t>
      </w:r>
      <w:r>
        <w:rPr>
          <w:spacing w:val="-5"/>
        </w:rPr>
        <w:t xml:space="preserve"> </w:t>
      </w:r>
      <w:r>
        <w:t>as</w:t>
      </w:r>
      <w:r>
        <w:rPr>
          <w:spacing w:val="-3"/>
        </w:rPr>
        <w:t xml:space="preserve"> </w:t>
      </w:r>
      <w:r>
        <w:t>stated</w:t>
      </w:r>
      <w:r>
        <w:rPr>
          <w:spacing w:val="-3"/>
        </w:rPr>
        <w:t xml:space="preserve"> </w:t>
      </w:r>
      <w:r>
        <w:t>in</w:t>
      </w:r>
      <w:r>
        <w:rPr>
          <w:spacing w:val="-6"/>
        </w:rPr>
        <w:t xml:space="preserve"> </w:t>
      </w:r>
      <w:r>
        <w:t>Exhibit</w:t>
      </w:r>
      <w:r>
        <w:rPr>
          <w:spacing w:val="-1"/>
        </w:rPr>
        <w:t xml:space="preserve"> </w:t>
      </w:r>
      <w:r>
        <w:rPr>
          <w:spacing w:val="-5"/>
        </w:rPr>
        <w:t>A.</w:t>
      </w:r>
    </w:p>
    <w:p w14:paraId="256D1D5E" w14:textId="77777777" w:rsidR="00EE6958" w:rsidRDefault="00EE6958">
      <w:pPr>
        <w:pStyle w:val="BodyText"/>
      </w:pPr>
    </w:p>
    <w:p w14:paraId="256D1D5F" w14:textId="77777777" w:rsidR="00EE6958" w:rsidRDefault="00FB7822">
      <w:pPr>
        <w:pStyle w:val="Heading2"/>
        <w:numPr>
          <w:ilvl w:val="0"/>
          <w:numId w:val="5"/>
        </w:numPr>
        <w:tabs>
          <w:tab w:val="left" w:pos="939"/>
        </w:tabs>
        <w:spacing w:line="240" w:lineRule="auto"/>
        <w:ind w:left="939" w:hanging="719"/>
      </w:pPr>
      <w:r>
        <w:rPr>
          <w:spacing w:val="-4"/>
        </w:rPr>
        <w:t>Fees</w:t>
      </w:r>
    </w:p>
    <w:p w14:paraId="0BECB09B" w14:textId="6ED797BE" w:rsidR="0035299C" w:rsidRPr="0035299C" w:rsidRDefault="00FB7822" w:rsidP="0035299C">
      <w:pPr>
        <w:pStyle w:val="BodyText"/>
        <w:ind w:left="216" w:right="922"/>
        <w:jc w:val="both"/>
      </w:pPr>
      <w:r>
        <w:t>The estimated cost for this Event as detailed on</w:t>
      </w:r>
      <w:r>
        <w:rPr>
          <w:spacing w:val="-1"/>
        </w:rPr>
        <w:t xml:space="preserve"> </w:t>
      </w:r>
      <w:r>
        <w:t xml:space="preserve">the Fee Estimate </w:t>
      </w:r>
      <w:r w:rsidRPr="005A1D80">
        <w:t xml:space="preserve">Form is </w:t>
      </w:r>
      <w:r w:rsidRPr="005A1D80">
        <w:rPr>
          <w:b/>
          <w:color w:val="000000"/>
        </w:rPr>
        <w:t>$</w:t>
      </w:r>
      <w:r w:rsidR="005A1D80" w:rsidRPr="005A1D80">
        <w:rPr>
          <w:b/>
          <w:color w:val="000000"/>
        </w:rPr>
        <w:t>__________</w:t>
      </w:r>
      <w:r>
        <w:rPr>
          <w:b/>
          <w:color w:val="000000"/>
        </w:rPr>
        <w:t xml:space="preserve"> </w:t>
      </w:r>
      <w:r>
        <w:rPr>
          <w:color w:val="000000"/>
        </w:rPr>
        <w:t>(“License Fee”).</w:t>
      </w:r>
      <w:r>
        <w:rPr>
          <w:color w:val="000000"/>
          <w:spacing w:val="80"/>
        </w:rPr>
        <w:t xml:space="preserve"> </w:t>
      </w:r>
      <w:r>
        <w:rPr>
          <w:color w:val="000000"/>
        </w:rPr>
        <w:t>The License Fee consists of cost(s) to license the premises (“Facility Rental Fee”) as well as reimbursable expenses incurred for the event (“Additional Event Expenses”).</w:t>
      </w:r>
      <w:r>
        <w:rPr>
          <w:color w:val="000000"/>
          <w:spacing w:val="80"/>
        </w:rPr>
        <w:t xml:space="preserve"> </w:t>
      </w:r>
      <w:r>
        <w:rPr>
          <w:color w:val="000000"/>
        </w:rPr>
        <w:t>Payment is due in accordance with the Payment Schedule detailed in Section 4. Licensee must bear the cost or fees for use of the FSW equipment, as well as any technical assistance deemed necessary by FSW related to the use of FSW equipment. Additional Event Expenses known prior to the event start date must be paid in advance in accordance with the Payment Schedule detailed in Section 4.</w:t>
      </w:r>
      <w:r>
        <w:rPr>
          <w:color w:val="000000"/>
          <w:spacing w:val="40"/>
        </w:rPr>
        <w:t xml:space="preserve"> </w:t>
      </w:r>
      <w:r>
        <w:rPr>
          <w:color w:val="000000"/>
        </w:rPr>
        <w:t>Any Additional Event Expenses that arise thereafter will be reconciled upon completion of the event. These later incurred Additional Event Expenses will be listed in a supplemental invoice which will be mailed to Licensee after the event. This invoice is to be paid under this agreement 30 calendar days from the date of the invoice. The Licensee agrees to</w:t>
      </w:r>
      <w:r>
        <w:rPr>
          <w:color w:val="000000"/>
          <w:spacing w:val="80"/>
        </w:rPr>
        <w:t xml:space="preserve"> </w:t>
      </w:r>
      <w:r>
        <w:rPr>
          <w:color w:val="000000"/>
        </w:rPr>
        <w:t xml:space="preserve">pay the Licensor the License Fee described on the attached Fee Estimate Form and Exhibit A for the uses described therein by the dates therein. </w:t>
      </w:r>
      <w:r w:rsidRPr="0035299C">
        <w:rPr>
          <w:color w:val="000000"/>
        </w:rPr>
        <w:t>Licensee</w:t>
      </w:r>
      <w:r w:rsidR="0035299C">
        <w:rPr>
          <w:color w:val="000000"/>
        </w:rPr>
        <w:t xml:space="preserve"> </w:t>
      </w:r>
      <w:r w:rsidRPr="0035299C">
        <w:rPr>
          <w:color w:val="000000"/>
        </w:rPr>
        <w:t>agrees that the failure to pay any</w:t>
      </w:r>
      <w:r w:rsidR="0035299C" w:rsidRPr="0035299C">
        <w:rPr>
          <w:color w:val="000000"/>
        </w:rPr>
        <w:t xml:space="preserve"> </w:t>
      </w:r>
      <w:r w:rsidR="0035299C" w:rsidRPr="0035299C">
        <w:t>license fee and reimbursable expense item when due shall constitute a material breach of this agreement.</w:t>
      </w:r>
    </w:p>
    <w:p w14:paraId="256D1D61" w14:textId="2D756692" w:rsidR="00EE6958" w:rsidRDefault="0035299C" w:rsidP="0035299C">
      <w:pPr>
        <w:pStyle w:val="BodyText"/>
        <w:spacing w:before="2"/>
        <w:ind w:left="220" w:right="912"/>
        <w:jc w:val="both"/>
        <w:sectPr w:rsidR="00EE6958">
          <w:headerReference w:type="default" r:id="rId8"/>
          <w:footerReference w:type="default" r:id="rId9"/>
          <w:type w:val="continuous"/>
          <w:pgSz w:w="12240" w:h="15840"/>
          <w:pgMar w:top="1460" w:right="520" w:bottom="1160" w:left="1220" w:header="720" w:footer="964" w:gutter="0"/>
          <w:pgNumType w:start="1"/>
          <w:cols w:space="720"/>
        </w:sectPr>
      </w:pPr>
      <w:r>
        <w:rPr>
          <w:color w:val="000000"/>
        </w:rPr>
        <w:t xml:space="preserve">  </w:t>
      </w:r>
    </w:p>
    <w:p w14:paraId="256D1D63" w14:textId="77777777" w:rsidR="00EE6958" w:rsidRDefault="00EE6958">
      <w:pPr>
        <w:pStyle w:val="BodyText"/>
      </w:pPr>
    </w:p>
    <w:p w14:paraId="256D1D66" w14:textId="77777777" w:rsidR="00EE6958" w:rsidRDefault="00FB7822">
      <w:pPr>
        <w:pStyle w:val="Heading2"/>
        <w:numPr>
          <w:ilvl w:val="0"/>
          <w:numId w:val="5"/>
        </w:numPr>
        <w:tabs>
          <w:tab w:val="left" w:pos="939"/>
        </w:tabs>
        <w:spacing w:line="240" w:lineRule="auto"/>
        <w:ind w:left="939" w:hanging="719"/>
      </w:pPr>
      <w:r>
        <w:t>Payment</w:t>
      </w:r>
      <w:r>
        <w:rPr>
          <w:spacing w:val="-5"/>
        </w:rPr>
        <w:t xml:space="preserve"> </w:t>
      </w:r>
      <w:r>
        <w:rPr>
          <w:spacing w:val="-2"/>
        </w:rPr>
        <w:t>Schedule</w:t>
      </w:r>
    </w:p>
    <w:p w14:paraId="256D1D67" w14:textId="77777777" w:rsidR="00EE6958" w:rsidRDefault="00FB7822">
      <w:pPr>
        <w:pStyle w:val="BodyText"/>
        <w:spacing w:before="1"/>
        <w:ind w:left="220" w:right="924"/>
        <w:jc w:val="both"/>
      </w:pPr>
      <w:r>
        <w:t>The License Fee as detailed on the Fee Estimate Form shall be due according to the following payment schedule:</w:t>
      </w:r>
    </w:p>
    <w:p w14:paraId="256D1D68" w14:textId="77777777" w:rsidR="00EE6958" w:rsidRDefault="00FB7822">
      <w:pPr>
        <w:pStyle w:val="ListParagraph"/>
        <w:numPr>
          <w:ilvl w:val="1"/>
          <w:numId w:val="5"/>
        </w:numPr>
        <w:tabs>
          <w:tab w:val="left" w:pos="939"/>
        </w:tabs>
        <w:spacing w:before="252" w:line="269" w:lineRule="exact"/>
        <w:ind w:left="939" w:hanging="359"/>
      </w:pPr>
      <w:r>
        <w:t>Initial</w:t>
      </w:r>
      <w:r>
        <w:rPr>
          <w:spacing w:val="-7"/>
        </w:rPr>
        <w:t xml:space="preserve"> </w:t>
      </w:r>
      <w:r>
        <w:t>Deposit</w:t>
      </w:r>
      <w:r>
        <w:rPr>
          <w:spacing w:val="-3"/>
        </w:rPr>
        <w:t xml:space="preserve"> </w:t>
      </w:r>
      <w:r>
        <w:t>–</w:t>
      </w:r>
      <w:r>
        <w:rPr>
          <w:spacing w:val="-6"/>
        </w:rPr>
        <w:t xml:space="preserve"> </w:t>
      </w:r>
      <w:r>
        <w:t>50%</w:t>
      </w:r>
      <w:r>
        <w:rPr>
          <w:spacing w:val="-6"/>
        </w:rPr>
        <w:t xml:space="preserve"> </w:t>
      </w:r>
      <w:r>
        <w:t>of</w:t>
      </w:r>
      <w:r>
        <w:rPr>
          <w:spacing w:val="-1"/>
        </w:rPr>
        <w:t xml:space="preserve"> </w:t>
      </w:r>
      <w:r>
        <w:t>Facility</w:t>
      </w:r>
      <w:r>
        <w:rPr>
          <w:spacing w:val="-7"/>
        </w:rPr>
        <w:t xml:space="preserve"> </w:t>
      </w:r>
      <w:r>
        <w:t>Rental</w:t>
      </w:r>
      <w:r>
        <w:rPr>
          <w:spacing w:val="-4"/>
        </w:rPr>
        <w:t xml:space="preserve"> </w:t>
      </w:r>
      <w:r>
        <w:t>Fee</w:t>
      </w:r>
      <w:r>
        <w:rPr>
          <w:spacing w:val="-5"/>
        </w:rPr>
        <w:t xml:space="preserve"> </w:t>
      </w:r>
      <w:r>
        <w:t>(Due</w:t>
      </w:r>
      <w:r>
        <w:rPr>
          <w:spacing w:val="-4"/>
        </w:rPr>
        <w:t xml:space="preserve"> </w:t>
      </w:r>
      <w:r>
        <w:t>with</w:t>
      </w:r>
      <w:r>
        <w:rPr>
          <w:spacing w:val="-5"/>
        </w:rPr>
        <w:t xml:space="preserve"> </w:t>
      </w:r>
      <w:r>
        <w:t>signed</w:t>
      </w:r>
      <w:r>
        <w:rPr>
          <w:spacing w:val="-4"/>
        </w:rPr>
        <w:t xml:space="preserve"> </w:t>
      </w:r>
      <w:r>
        <w:rPr>
          <w:spacing w:val="-2"/>
        </w:rPr>
        <w:t>contract)</w:t>
      </w:r>
    </w:p>
    <w:p w14:paraId="256D1D69" w14:textId="77777777" w:rsidR="00EE6958" w:rsidRDefault="00FB7822">
      <w:pPr>
        <w:pStyle w:val="ListParagraph"/>
        <w:numPr>
          <w:ilvl w:val="1"/>
          <w:numId w:val="5"/>
        </w:numPr>
        <w:tabs>
          <w:tab w:val="left" w:pos="940"/>
        </w:tabs>
        <w:spacing w:before="2" w:line="237" w:lineRule="auto"/>
        <w:ind w:right="913"/>
      </w:pPr>
      <w:r>
        <w:t>Remaining Deposit – remaining 50% of Facility Rental Fee (Due Ten (10) Business</w:t>
      </w:r>
      <w:r>
        <w:rPr>
          <w:spacing w:val="80"/>
        </w:rPr>
        <w:t xml:space="preserve"> </w:t>
      </w:r>
      <w:r>
        <w:t>Days prior to the start date of the event.)</w:t>
      </w:r>
    </w:p>
    <w:p w14:paraId="256D1D6A" w14:textId="77777777" w:rsidR="00EE6958" w:rsidRDefault="00FB7822">
      <w:pPr>
        <w:pStyle w:val="ListParagraph"/>
        <w:numPr>
          <w:ilvl w:val="1"/>
          <w:numId w:val="5"/>
        </w:numPr>
        <w:tabs>
          <w:tab w:val="left" w:pos="940"/>
        </w:tabs>
        <w:spacing w:before="4" w:line="237" w:lineRule="auto"/>
        <w:ind w:right="916"/>
      </w:pPr>
      <w:r>
        <w:t>Estimated Additional Event Expenses (Due Ten (10) Business Days prior to the start date of the event). (Including, but not limited to, rental equipment, staffing and other direct service fees.)</w:t>
      </w:r>
    </w:p>
    <w:p w14:paraId="256D1D6B" w14:textId="77777777" w:rsidR="00EE6958" w:rsidRDefault="00FB7822">
      <w:pPr>
        <w:pStyle w:val="ListParagraph"/>
        <w:numPr>
          <w:ilvl w:val="1"/>
          <w:numId w:val="5"/>
        </w:numPr>
        <w:tabs>
          <w:tab w:val="left" w:pos="940"/>
        </w:tabs>
        <w:spacing w:before="5" w:line="237" w:lineRule="auto"/>
        <w:ind w:right="917"/>
      </w:pPr>
      <w:r>
        <w:t>Balance of Additional Event Expenses due upon completion of final Event Settlement within 30 calendar days following Event as described in Section 3.</w:t>
      </w:r>
    </w:p>
    <w:p w14:paraId="256D1D6C" w14:textId="77777777" w:rsidR="00EE6958" w:rsidRDefault="00EE6958">
      <w:pPr>
        <w:pStyle w:val="BodyText"/>
        <w:spacing w:before="24"/>
        <w:rPr>
          <w:sz w:val="20"/>
        </w:rPr>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01"/>
        <w:gridCol w:w="4026"/>
        <w:gridCol w:w="2949"/>
      </w:tblGrid>
      <w:tr w:rsidR="00EE6958" w14:paraId="256D1D70" w14:textId="77777777">
        <w:trPr>
          <w:trHeight w:val="609"/>
        </w:trPr>
        <w:tc>
          <w:tcPr>
            <w:tcW w:w="3301" w:type="dxa"/>
          </w:tcPr>
          <w:p w14:paraId="256D1D6D" w14:textId="77777777" w:rsidR="00EE6958" w:rsidRDefault="00FB7822">
            <w:pPr>
              <w:pStyle w:val="TableParagraph"/>
              <w:spacing w:before="120"/>
              <w:ind w:left="124"/>
            </w:pPr>
            <w:r>
              <w:rPr>
                <w:spacing w:val="-2"/>
              </w:rPr>
              <w:t>DESCRIPTION</w:t>
            </w:r>
          </w:p>
        </w:tc>
        <w:tc>
          <w:tcPr>
            <w:tcW w:w="4026" w:type="dxa"/>
          </w:tcPr>
          <w:p w14:paraId="256D1D6E" w14:textId="77777777" w:rsidR="00EE6958" w:rsidRDefault="00FB7822">
            <w:pPr>
              <w:pStyle w:val="TableParagraph"/>
              <w:spacing w:before="120"/>
              <w:ind w:left="119"/>
            </w:pPr>
            <w:r>
              <w:t>DATE</w:t>
            </w:r>
            <w:r>
              <w:rPr>
                <w:spacing w:val="-2"/>
              </w:rPr>
              <w:t xml:space="preserve"> </w:t>
            </w:r>
            <w:r>
              <w:rPr>
                <w:spacing w:val="-5"/>
              </w:rPr>
              <w:t>DUE</w:t>
            </w:r>
          </w:p>
        </w:tc>
        <w:tc>
          <w:tcPr>
            <w:tcW w:w="2949" w:type="dxa"/>
          </w:tcPr>
          <w:p w14:paraId="256D1D6F" w14:textId="77777777" w:rsidR="00EE6958" w:rsidRDefault="00FB7822">
            <w:pPr>
              <w:pStyle w:val="TableParagraph"/>
              <w:spacing w:before="120"/>
              <w:ind w:left="106"/>
            </w:pPr>
            <w:r>
              <w:rPr>
                <w:spacing w:val="-2"/>
              </w:rPr>
              <w:t>AMOUNT</w:t>
            </w:r>
          </w:p>
        </w:tc>
      </w:tr>
      <w:tr w:rsidR="00EE6958" w14:paraId="256D1D74" w14:textId="77777777">
        <w:trPr>
          <w:trHeight w:val="899"/>
        </w:trPr>
        <w:tc>
          <w:tcPr>
            <w:tcW w:w="3301" w:type="dxa"/>
          </w:tcPr>
          <w:p w14:paraId="256D1D71" w14:textId="77777777" w:rsidR="00EE6958" w:rsidRDefault="00FB7822">
            <w:pPr>
              <w:pStyle w:val="TableParagraph"/>
              <w:spacing w:line="278" w:lineRule="auto"/>
              <w:ind w:left="100" w:right="203"/>
            </w:pPr>
            <w:r>
              <w:t>Initial Deposit - 50% of FACILITY</w:t>
            </w:r>
            <w:r>
              <w:rPr>
                <w:spacing w:val="-16"/>
              </w:rPr>
              <w:t xml:space="preserve"> </w:t>
            </w:r>
            <w:r>
              <w:t>RENTAL</w:t>
            </w:r>
            <w:r>
              <w:rPr>
                <w:spacing w:val="-15"/>
              </w:rPr>
              <w:t xml:space="preserve"> </w:t>
            </w:r>
            <w:r>
              <w:t>FEE</w:t>
            </w:r>
          </w:p>
        </w:tc>
        <w:tc>
          <w:tcPr>
            <w:tcW w:w="4026" w:type="dxa"/>
          </w:tcPr>
          <w:p w14:paraId="256D1D72" w14:textId="77777777" w:rsidR="00EE6958" w:rsidRDefault="00FB7822">
            <w:pPr>
              <w:pStyle w:val="TableParagraph"/>
              <w:spacing w:before="120"/>
              <w:ind w:left="100"/>
            </w:pPr>
            <w:r>
              <w:t>Due</w:t>
            </w:r>
            <w:r>
              <w:rPr>
                <w:spacing w:val="-5"/>
              </w:rPr>
              <w:t xml:space="preserve"> </w:t>
            </w:r>
            <w:r>
              <w:t>with</w:t>
            </w:r>
            <w:r>
              <w:rPr>
                <w:spacing w:val="-4"/>
              </w:rPr>
              <w:t xml:space="preserve"> </w:t>
            </w:r>
            <w:r>
              <w:t>Signed</w:t>
            </w:r>
            <w:r>
              <w:rPr>
                <w:spacing w:val="-4"/>
              </w:rPr>
              <w:t xml:space="preserve"> </w:t>
            </w:r>
            <w:r>
              <w:rPr>
                <w:spacing w:val="-2"/>
              </w:rPr>
              <w:t>Contract</w:t>
            </w:r>
          </w:p>
        </w:tc>
        <w:tc>
          <w:tcPr>
            <w:tcW w:w="2949" w:type="dxa"/>
          </w:tcPr>
          <w:p w14:paraId="256D1D73" w14:textId="75F6D0B7" w:rsidR="00EE6958" w:rsidRDefault="00FB7822">
            <w:pPr>
              <w:pStyle w:val="TableParagraph"/>
              <w:spacing w:before="120"/>
              <w:ind w:left="159"/>
              <w:rPr>
                <w:b/>
              </w:rPr>
            </w:pPr>
            <w:r>
              <w:rPr>
                <w:b/>
                <w:spacing w:val="-2"/>
              </w:rPr>
              <w:t>$</w:t>
            </w:r>
            <w:r w:rsidR="005A1D80">
              <w:rPr>
                <w:b/>
                <w:spacing w:val="-2"/>
              </w:rPr>
              <w:t>_______</w:t>
            </w:r>
          </w:p>
        </w:tc>
      </w:tr>
      <w:tr w:rsidR="00EE6958" w14:paraId="256D1D79" w14:textId="77777777">
        <w:trPr>
          <w:trHeight w:val="1190"/>
        </w:trPr>
        <w:tc>
          <w:tcPr>
            <w:tcW w:w="3301" w:type="dxa"/>
          </w:tcPr>
          <w:p w14:paraId="256D1D75" w14:textId="77777777" w:rsidR="00EE6958" w:rsidRDefault="00FB7822">
            <w:pPr>
              <w:pStyle w:val="TableParagraph"/>
              <w:spacing w:line="278" w:lineRule="auto"/>
              <w:ind w:left="124" w:right="203"/>
            </w:pPr>
            <w:r>
              <w:t>Remaining Deposit – Remaining</w:t>
            </w:r>
            <w:r>
              <w:rPr>
                <w:spacing w:val="-12"/>
              </w:rPr>
              <w:t xml:space="preserve"> </w:t>
            </w:r>
            <w:r>
              <w:t>50%</w:t>
            </w:r>
            <w:r>
              <w:rPr>
                <w:spacing w:val="-13"/>
              </w:rPr>
              <w:t xml:space="preserve"> </w:t>
            </w:r>
            <w:r>
              <w:t>of</w:t>
            </w:r>
            <w:r>
              <w:rPr>
                <w:spacing w:val="-12"/>
              </w:rPr>
              <w:t xml:space="preserve"> </w:t>
            </w:r>
            <w:r>
              <w:t>FACILITY RENTAL FEE</w:t>
            </w:r>
          </w:p>
        </w:tc>
        <w:tc>
          <w:tcPr>
            <w:tcW w:w="4026" w:type="dxa"/>
          </w:tcPr>
          <w:p w14:paraId="256D1D76" w14:textId="77777777" w:rsidR="00EE6958" w:rsidRDefault="00EE6958">
            <w:pPr>
              <w:pStyle w:val="TableParagraph"/>
              <w:spacing w:before="10"/>
            </w:pPr>
          </w:p>
          <w:p w14:paraId="256D1D77" w14:textId="77777777" w:rsidR="00EE6958" w:rsidRDefault="00FB7822">
            <w:pPr>
              <w:pStyle w:val="TableParagraph"/>
              <w:spacing w:before="1" w:line="278" w:lineRule="auto"/>
              <w:ind w:left="124" w:right="28"/>
            </w:pPr>
            <w:r>
              <w:t>Due Ten (10) Business Days Prior to the Start Date of the Event</w:t>
            </w:r>
          </w:p>
        </w:tc>
        <w:tc>
          <w:tcPr>
            <w:tcW w:w="2949" w:type="dxa"/>
          </w:tcPr>
          <w:p w14:paraId="256D1D78" w14:textId="18B1E3A9" w:rsidR="00EE6958" w:rsidRDefault="00FB7822">
            <w:pPr>
              <w:pStyle w:val="TableParagraph"/>
              <w:spacing w:before="120"/>
              <w:ind w:left="116"/>
              <w:rPr>
                <w:b/>
              </w:rPr>
            </w:pPr>
            <w:r>
              <w:rPr>
                <w:b/>
                <w:spacing w:val="-2"/>
              </w:rPr>
              <w:t>$</w:t>
            </w:r>
            <w:r w:rsidR="005A1D80">
              <w:rPr>
                <w:b/>
                <w:spacing w:val="-2"/>
              </w:rPr>
              <w:t>________</w:t>
            </w:r>
          </w:p>
        </w:tc>
      </w:tr>
      <w:tr w:rsidR="00EE6958" w14:paraId="256D1D7D" w14:textId="77777777">
        <w:trPr>
          <w:trHeight w:val="1773"/>
        </w:trPr>
        <w:tc>
          <w:tcPr>
            <w:tcW w:w="3301" w:type="dxa"/>
          </w:tcPr>
          <w:p w14:paraId="256D1D7A" w14:textId="77777777" w:rsidR="00EE6958" w:rsidRDefault="00FB7822">
            <w:pPr>
              <w:pStyle w:val="TableParagraph"/>
              <w:spacing w:line="276" w:lineRule="auto"/>
              <w:ind w:left="117" w:right="203"/>
            </w:pPr>
            <w:r>
              <w:t>Additional Estimated Event Expenses</w:t>
            </w:r>
            <w:r>
              <w:rPr>
                <w:spacing w:val="-10"/>
              </w:rPr>
              <w:t xml:space="preserve"> </w:t>
            </w:r>
            <w:r>
              <w:t>–</w:t>
            </w:r>
            <w:r>
              <w:rPr>
                <w:spacing w:val="-10"/>
              </w:rPr>
              <w:t xml:space="preserve"> </w:t>
            </w:r>
            <w:r>
              <w:t>Including,</w:t>
            </w:r>
            <w:r>
              <w:rPr>
                <w:spacing w:val="-11"/>
              </w:rPr>
              <w:t xml:space="preserve"> </w:t>
            </w:r>
            <w:r>
              <w:t>but</w:t>
            </w:r>
            <w:r>
              <w:rPr>
                <w:spacing w:val="-10"/>
              </w:rPr>
              <w:t xml:space="preserve"> </w:t>
            </w:r>
            <w:r>
              <w:t>not limited to, rental equipment, staffing and other direct service fees.</w:t>
            </w:r>
          </w:p>
        </w:tc>
        <w:tc>
          <w:tcPr>
            <w:tcW w:w="4026" w:type="dxa"/>
          </w:tcPr>
          <w:p w14:paraId="256D1D7B" w14:textId="77777777" w:rsidR="00EE6958" w:rsidRDefault="00FB7822">
            <w:pPr>
              <w:pStyle w:val="TableParagraph"/>
              <w:spacing w:line="280" w:lineRule="auto"/>
              <w:ind w:left="124" w:right="28"/>
            </w:pPr>
            <w:r>
              <w:t>Due Ten (10) Business Days Prior to the Start Date of the Event</w:t>
            </w:r>
          </w:p>
        </w:tc>
        <w:tc>
          <w:tcPr>
            <w:tcW w:w="2949" w:type="dxa"/>
          </w:tcPr>
          <w:p w14:paraId="256D1D7C" w14:textId="7B779971" w:rsidR="00EE6958" w:rsidRDefault="00FB7822">
            <w:pPr>
              <w:pStyle w:val="TableParagraph"/>
              <w:ind w:left="116"/>
              <w:rPr>
                <w:b/>
              </w:rPr>
            </w:pPr>
            <w:r>
              <w:rPr>
                <w:b/>
              </w:rPr>
              <w:t>$</w:t>
            </w:r>
            <w:r w:rsidR="005A1D80">
              <w:rPr>
                <w:b/>
              </w:rPr>
              <w:t>______</w:t>
            </w:r>
            <w:r>
              <w:rPr>
                <w:b/>
                <w:spacing w:val="-3"/>
              </w:rPr>
              <w:t xml:space="preserve"> </w:t>
            </w:r>
            <w:r>
              <w:rPr>
                <w:b/>
              </w:rPr>
              <w:t>Estimated</w:t>
            </w:r>
            <w:r>
              <w:rPr>
                <w:b/>
                <w:spacing w:val="-5"/>
              </w:rPr>
              <w:t xml:space="preserve"> Fee</w:t>
            </w:r>
          </w:p>
        </w:tc>
      </w:tr>
      <w:tr w:rsidR="00EE6958" w14:paraId="256D1D81" w14:textId="77777777">
        <w:trPr>
          <w:trHeight w:val="1759"/>
        </w:trPr>
        <w:tc>
          <w:tcPr>
            <w:tcW w:w="3301" w:type="dxa"/>
          </w:tcPr>
          <w:p w14:paraId="256D1D7E" w14:textId="77777777" w:rsidR="00EE6958" w:rsidRDefault="00FB7822">
            <w:pPr>
              <w:pStyle w:val="TableParagraph"/>
              <w:spacing w:line="278" w:lineRule="auto"/>
              <w:ind w:left="117"/>
            </w:pPr>
            <w:r>
              <w:t>Balance</w:t>
            </w:r>
            <w:r>
              <w:rPr>
                <w:spacing w:val="-14"/>
              </w:rPr>
              <w:t xml:space="preserve"> </w:t>
            </w:r>
            <w:r>
              <w:t>of</w:t>
            </w:r>
            <w:r>
              <w:rPr>
                <w:spacing w:val="-10"/>
              </w:rPr>
              <w:t xml:space="preserve"> </w:t>
            </w:r>
            <w:r>
              <w:t>Additional</w:t>
            </w:r>
            <w:r>
              <w:rPr>
                <w:spacing w:val="-14"/>
              </w:rPr>
              <w:t xml:space="preserve"> </w:t>
            </w:r>
            <w:r>
              <w:t xml:space="preserve">Event </w:t>
            </w:r>
            <w:r>
              <w:rPr>
                <w:spacing w:val="-2"/>
              </w:rPr>
              <w:t>Expenses</w:t>
            </w:r>
          </w:p>
        </w:tc>
        <w:tc>
          <w:tcPr>
            <w:tcW w:w="4026" w:type="dxa"/>
          </w:tcPr>
          <w:p w14:paraId="256D1D7F" w14:textId="77777777" w:rsidR="00EE6958" w:rsidRDefault="00FB7822">
            <w:pPr>
              <w:pStyle w:val="TableParagraph"/>
              <w:spacing w:line="278" w:lineRule="auto"/>
              <w:ind w:left="124" w:right="180"/>
              <w:jc w:val="both"/>
            </w:pPr>
            <w:r>
              <w:t>Due Upon Completion of a Final</w:t>
            </w:r>
            <w:r>
              <w:rPr>
                <w:spacing w:val="40"/>
              </w:rPr>
              <w:t xml:space="preserve"> </w:t>
            </w:r>
            <w:r>
              <w:t>Event Settlement--30 Calendar Days Following the Date of the Event</w:t>
            </w:r>
          </w:p>
        </w:tc>
        <w:tc>
          <w:tcPr>
            <w:tcW w:w="2949" w:type="dxa"/>
          </w:tcPr>
          <w:p w14:paraId="256D1D80" w14:textId="77777777" w:rsidR="00EE6958" w:rsidRDefault="00FB7822">
            <w:pPr>
              <w:pStyle w:val="TableParagraph"/>
              <w:ind w:left="116"/>
            </w:pPr>
            <w:r>
              <w:rPr>
                <w:spacing w:val="-5"/>
              </w:rPr>
              <w:t>TBD</w:t>
            </w:r>
          </w:p>
        </w:tc>
      </w:tr>
    </w:tbl>
    <w:p w14:paraId="256D1D82" w14:textId="77777777" w:rsidR="00EE6958" w:rsidRDefault="00EE6958">
      <w:pPr>
        <w:pStyle w:val="BodyText"/>
        <w:spacing w:before="4"/>
      </w:pPr>
    </w:p>
    <w:p w14:paraId="256D1D83" w14:textId="77777777" w:rsidR="00EE6958" w:rsidRDefault="00FB7822">
      <w:pPr>
        <w:pStyle w:val="Heading2"/>
        <w:numPr>
          <w:ilvl w:val="0"/>
          <w:numId w:val="5"/>
        </w:numPr>
        <w:tabs>
          <w:tab w:val="left" w:pos="939"/>
        </w:tabs>
        <w:ind w:left="939" w:hanging="719"/>
      </w:pPr>
      <w:r>
        <w:t>Cancellation</w:t>
      </w:r>
      <w:r>
        <w:rPr>
          <w:spacing w:val="-5"/>
        </w:rPr>
        <w:t xml:space="preserve"> </w:t>
      </w:r>
      <w:r>
        <w:t>of</w:t>
      </w:r>
      <w:r>
        <w:rPr>
          <w:spacing w:val="-4"/>
        </w:rPr>
        <w:t xml:space="preserve"> </w:t>
      </w:r>
      <w:r>
        <w:t>Event</w:t>
      </w:r>
      <w:r>
        <w:rPr>
          <w:spacing w:val="-3"/>
        </w:rPr>
        <w:t xml:space="preserve"> </w:t>
      </w:r>
      <w:r>
        <w:t>by</w:t>
      </w:r>
      <w:r>
        <w:rPr>
          <w:spacing w:val="-8"/>
        </w:rPr>
        <w:t xml:space="preserve"> </w:t>
      </w:r>
      <w:r>
        <w:rPr>
          <w:spacing w:val="-2"/>
        </w:rPr>
        <w:t>Licensee</w:t>
      </w:r>
    </w:p>
    <w:p w14:paraId="256D1D84" w14:textId="77777777" w:rsidR="00EE6958" w:rsidRDefault="00FB7822">
      <w:pPr>
        <w:pStyle w:val="BodyText"/>
        <w:ind w:left="220" w:right="912"/>
        <w:jc w:val="both"/>
      </w:pPr>
      <w:r>
        <w:t>In the event of a cancellation by Licensee, Licensee shall be obligated to pay the FACILITY RENTAL FEES as well as any associated cancellation fees incurred by third party vendors in accordance with the requirements</w:t>
      </w:r>
      <w:r>
        <w:rPr>
          <w:spacing w:val="40"/>
        </w:rPr>
        <w:t xml:space="preserve"> </w:t>
      </w:r>
      <w:r>
        <w:t>outlined below. The</w:t>
      </w:r>
      <w:r>
        <w:rPr>
          <w:spacing w:val="40"/>
        </w:rPr>
        <w:t xml:space="preserve"> </w:t>
      </w:r>
      <w:r>
        <w:t>parties agree that Licensor will be damaged by any such cancellation and that the exact amount of such damages would be either impossible or inconvenient to prove. Therefore, Licensee and Licensor agree that the Licensee shall be liable for, and shall pay to, the Licensor an amount listed herein for each such definite</w:t>
      </w:r>
    </w:p>
    <w:p w14:paraId="394981BB" w14:textId="77777777" w:rsidR="0035299C" w:rsidRDefault="0035299C">
      <w:pPr>
        <w:jc w:val="both"/>
      </w:pPr>
      <w:r>
        <w:t xml:space="preserve">   </w:t>
      </w:r>
      <w:r w:rsidRPr="0035299C">
        <w:t xml:space="preserve">date as liquidated damages, and that the amount listed herein is a reasonable forecast of just </w:t>
      </w:r>
    </w:p>
    <w:p w14:paraId="256D1D85" w14:textId="24F08F78" w:rsidR="0035299C" w:rsidRDefault="0035299C">
      <w:pPr>
        <w:jc w:val="both"/>
      </w:pPr>
      <w:r>
        <w:t xml:space="preserve">   </w:t>
      </w:r>
      <w:r w:rsidRPr="0035299C">
        <w:t>compensation for the harm to the Licensor resulting from Licensee's cancellation of the Event.</w:t>
      </w:r>
    </w:p>
    <w:p w14:paraId="49F16D9F" w14:textId="4E073BCF" w:rsidR="0035299C" w:rsidRDefault="0035299C" w:rsidP="0035299C"/>
    <w:p w14:paraId="068E663E" w14:textId="77777777" w:rsidR="00EE6958" w:rsidRPr="0035299C" w:rsidRDefault="00EE6958" w:rsidP="0035299C">
      <w:pPr>
        <w:sectPr w:rsidR="00EE6958" w:rsidRPr="0035299C">
          <w:pgSz w:w="12240" w:h="15840"/>
          <w:pgMar w:top="1460" w:right="520" w:bottom="1160" w:left="1220" w:header="720" w:footer="964" w:gutter="0"/>
          <w:cols w:space="720"/>
        </w:sectPr>
      </w:pPr>
    </w:p>
    <w:p w14:paraId="256D1D86" w14:textId="4FEC14A3" w:rsidR="00EE6958" w:rsidRDefault="00FB7822">
      <w:pPr>
        <w:pStyle w:val="BodyText"/>
        <w:ind w:left="220" w:right="912"/>
        <w:jc w:val="both"/>
      </w:pPr>
      <w:r>
        <w:lastRenderedPageBreak/>
        <w:t xml:space="preserve">The parties further agree that such amount shall constitute liquidated damages, and not a penalty of any kind. The remedies set forth in this section are in addition to, and not in lieu of, any other rights or remedies Licensor may have, at law or </w:t>
      </w:r>
      <w:r w:rsidR="00D15CE5">
        <w:t>in</w:t>
      </w:r>
      <w:r>
        <w:t xml:space="preserve"> equity, in the event of a breach or cancellation of this Agreement by Licensee</w:t>
      </w:r>
    </w:p>
    <w:p w14:paraId="5450DCC5" w14:textId="77777777" w:rsidR="0035299C" w:rsidRDefault="0035299C">
      <w:pPr>
        <w:pStyle w:val="BodyText"/>
        <w:ind w:left="220" w:right="912"/>
        <w:jc w:val="both"/>
      </w:pPr>
    </w:p>
    <w:p w14:paraId="256D1D87" w14:textId="77777777" w:rsidR="00EE6958" w:rsidRDefault="00FB7822">
      <w:pPr>
        <w:pStyle w:val="ListParagraph"/>
        <w:numPr>
          <w:ilvl w:val="1"/>
          <w:numId w:val="5"/>
        </w:numPr>
        <w:tabs>
          <w:tab w:val="left" w:pos="940"/>
        </w:tabs>
        <w:spacing w:before="1"/>
        <w:ind w:right="912"/>
      </w:pPr>
      <w:r>
        <w:t>If cancellation occurs from 0 to 240 calendar days prior to Event start date, then cancellation fee equals 100% of FACILITY RENTAL FEES as well as any associated cancellation fees incurred by third party vendors; and</w:t>
      </w:r>
    </w:p>
    <w:p w14:paraId="3EBC4740" w14:textId="280D6BD4" w:rsidR="00CF6916" w:rsidRDefault="00FB7822" w:rsidP="00CF6916">
      <w:pPr>
        <w:pStyle w:val="ListParagraph"/>
        <w:numPr>
          <w:ilvl w:val="1"/>
          <w:numId w:val="5"/>
        </w:numPr>
        <w:tabs>
          <w:tab w:val="left" w:pos="940"/>
        </w:tabs>
        <w:spacing w:before="2" w:line="237" w:lineRule="auto"/>
        <w:ind w:right="914"/>
      </w:pPr>
      <w:r>
        <w:t>If cancellation occurs from 241 to 365 calendar days prior to Event start date, then cancellation fee equals 75% of FACILITY RENTAL FEES.</w:t>
      </w:r>
      <w:r>
        <w:rPr>
          <w:spacing w:val="40"/>
        </w:rPr>
        <w:t xml:space="preserve"> </w:t>
      </w:r>
      <w:r>
        <w:t>Licensee will be responsible for the full amount of any associated cancellation fees incurred by third party vendors.</w:t>
      </w:r>
    </w:p>
    <w:p w14:paraId="26AE2606" w14:textId="77777777" w:rsidR="00CF6916" w:rsidRDefault="00CF6916" w:rsidP="00CF6916">
      <w:pPr>
        <w:tabs>
          <w:tab w:val="left" w:pos="940"/>
        </w:tabs>
        <w:spacing w:before="2" w:line="237" w:lineRule="auto"/>
        <w:ind w:right="914"/>
      </w:pPr>
    </w:p>
    <w:p w14:paraId="78428A17" w14:textId="77777777" w:rsidR="00CF6916" w:rsidRPr="004D161B" w:rsidRDefault="00CF6916" w:rsidP="005A1D80">
      <w:pPr>
        <w:pStyle w:val="BodyText"/>
        <w:ind w:left="220" w:right="870"/>
        <w:contextualSpacing/>
        <w:jc w:val="both"/>
        <w:rPr>
          <w:sz w:val="24"/>
          <w:szCs w:val="24"/>
        </w:rPr>
      </w:pPr>
      <w:r w:rsidRPr="004D161B">
        <w:rPr>
          <w:sz w:val="24"/>
          <w:szCs w:val="24"/>
        </w:rPr>
        <w:t>Neither party to this Agreement shall be liable for delays or failures in performance under this Agreement</w:t>
      </w:r>
      <w:r w:rsidRPr="004D161B">
        <w:rPr>
          <w:spacing w:val="-9"/>
          <w:sz w:val="24"/>
          <w:szCs w:val="24"/>
        </w:rPr>
        <w:t xml:space="preserve"> </w:t>
      </w:r>
      <w:r w:rsidRPr="004D161B">
        <w:rPr>
          <w:sz w:val="24"/>
          <w:szCs w:val="24"/>
        </w:rPr>
        <w:t>(other</w:t>
      </w:r>
      <w:r w:rsidRPr="004D161B">
        <w:rPr>
          <w:spacing w:val="-10"/>
          <w:sz w:val="24"/>
          <w:szCs w:val="24"/>
        </w:rPr>
        <w:t xml:space="preserve"> </w:t>
      </w:r>
      <w:r w:rsidRPr="004D161B">
        <w:rPr>
          <w:sz w:val="24"/>
          <w:szCs w:val="24"/>
        </w:rPr>
        <w:t>than</w:t>
      </w:r>
      <w:r w:rsidRPr="004D161B">
        <w:rPr>
          <w:spacing w:val="-10"/>
          <w:sz w:val="24"/>
          <w:szCs w:val="24"/>
        </w:rPr>
        <w:t xml:space="preserve"> </w:t>
      </w:r>
      <w:r w:rsidRPr="004D161B">
        <w:rPr>
          <w:sz w:val="24"/>
          <w:szCs w:val="24"/>
        </w:rPr>
        <w:t>obligations</w:t>
      </w:r>
      <w:r w:rsidRPr="004D161B">
        <w:rPr>
          <w:spacing w:val="-13"/>
          <w:sz w:val="24"/>
          <w:szCs w:val="24"/>
        </w:rPr>
        <w:t xml:space="preserve"> </w:t>
      </w:r>
      <w:r w:rsidRPr="004D161B">
        <w:rPr>
          <w:sz w:val="24"/>
          <w:szCs w:val="24"/>
        </w:rPr>
        <w:t>relating</w:t>
      </w:r>
      <w:r w:rsidRPr="004D161B">
        <w:rPr>
          <w:spacing w:val="-11"/>
          <w:sz w:val="24"/>
          <w:szCs w:val="24"/>
        </w:rPr>
        <w:t xml:space="preserve"> </w:t>
      </w:r>
      <w:r w:rsidRPr="004D161B">
        <w:rPr>
          <w:sz w:val="24"/>
          <w:szCs w:val="24"/>
        </w:rPr>
        <w:t>to</w:t>
      </w:r>
      <w:r w:rsidRPr="004D161B">
        <w:rPr>
          <w:spacing w:val="-13"/>
          <w:sz w:val="24"/>
          <w:szCs w:val="24"/>
        </w:rPr>
        <w:t xml:space="preserve"> </w:t>
      </w:r>
      <w:r w:rsidRPr="004D161B">
        <w:rPr>
          <w:sz w:val="24"/>
          <w:szCs w:val="24"/>
        </w:rPr>
        <w:t>payment,</w:t>
      </w:r>
      <w:r w:rsidRPr="004D161B">
        <w:rPr>
          <w:spacing w:val="-7"/>
          <w:sz w:val="24"/>
          <w:szCs w:val="24"/>
        </w:rPr>
        <w:t xml:space="preserve"> </w:t>
      </w:r>
      <w:r w:rsidRPr="004D161B">
        <w:rPr>
          <w:sz w:val="24"/>
          <w:szCs w:val="24"/>
        </w:rPr>
        <w:t>confidentiality,</w:t>
      </w:r>
      <w:r w:rsidRPr="004D161B">
        <w:rPr>
          <w:spacing w:val="-10"/>
          <w:sz w:val="24"/>
          <w:szCs w:val="24"/>
        </w:rPr>
        <w:t xml:space="preserve"> </w:t>
      </w:r>
      <w:r w:rsidRPr="004D161B">
        <w:rPr>
          <w:sz w:val="24"/>
          <w:szCs w:val="24"/>
        </w:rPr>
        <w:t>and</w:t>
      </w:r>
      <w:r w:rsidRPr="004D161B">
        <w:rPr>
          <w:spacing w:val="-13"/>
          <w:sz w:val="24"/>
          <w:szCs w:val="24"/>
        </w:rPr>
        <w:t xml:space="preserve"> </w:t>
      </w:r>
      <w:r w:rsidRPr="004D161B">
        <w:rPr>
          <w:sz w:val="24"/>
          <w:szCs w:val="24"/>
        </w:rPr>
        <w:t>protection</w:t>
      </w:r>
      <w:r w:rsidRPr="004D161B">
        <w:rPr>
          <w:spacing w:val="-11"/>
          <w:sz w:val="24"/>
          <w:szCs w:val="24"/>
        </w:rPr>
        <w:t xml:space="preserve"> </w:t>
      </w:r>
      <w:r w:rsidRPr="004D161B">
        <w:rPr>
          <w:sz w:val="24"/>
          <w:szCs w:val="24"/>
        </w:rPr>
        <w:t>of</w:t>
      </w:r>
      <w:r w:rsidRPr="004D161B">
        <w:rPr>
          <w:spacing w:val="-9"/>
          <w:sz w:val="24"/>
          <w:szCs w:val="24"/>
        </w:rPr>
        <w:t xml:space="preserve"> </w:t>
      </w:r>
      <w:r w:rsidRPr="004D161B">
        <w:rPr>
          <w:sz w:val="24"/>
          <w:szCs w:val="24"/>
        </w:rPr>
        <w:t>ownership and</w:t>
      </w:r>
      <w:r w:rsidRPr="004D161B">
        <w:rPr>
          <w:spacing w:val="-16"/>
          <w:sz w:val="24"/>
          <w:szCs w:val="24"/>
        </w:rPr>
        <w:t xml:space="preserve"> </w:t>
      </w:r>
      <w:r w:rsidRPr="004D161B">
        <w:rPr>
          <w:sz w:val="24"/>
          <w:szCs w:val="24"/>
        </w:rPr>
        <w:t>intellectual</w:t>
      </w:r>
      <w:r w:rsidRPr="004D161B">
        <w:rPr>
          <w:spacing w:val="-15"/>
          <w:sz w:val="24"/>
          <w:szCs w:val="24"/>
        </w:rPr>
        <w:t xml:space="preserve"> </w:t>
      </w:r>
      <w:r w:rsidRPr="004D161B">
        <w:rPr>
          <w:sz w:val="24"/>
          <w:szCs w:val="24"/>
        </w:rPr>
        <w:t>property</w:t>
      </w:r>
      <w:r w:rsidRPr="004D161B">
        <w:rPr>
          <w:spacing w:val="-15"/>
          <w:sz w:val="24"/>
          <w:szCs w:val="24"/>
        </w:rPr>
        <w:t xml:space="preserve"> </w:t>
      </w:r>
      <w:r w:rsidRPr="004D161B">
        <w:rPr>
          <w:sz w:val="24"/>
          <w:szCs w:val="24"/>
        </w:rPr>
        <w:t>rights)</w:t>
      </w:r>
      <w:r w:rsidRPr="004D161B">
        <w:rPr>
          <w:spacing w:val="-16"/>
          <w:sz w:val="24"/>
          <w:szCs w:val="24"/>
        </w:rPr>
        <w:t xml:space="preserve"> </w:t>
      </w:r>
      <w:r w:rsidRPr="004D161B">
        <w:rPr>
          <w:sz w:val="24"/>
          <w:szCs w:val="24"/>
        </w:rPr>
        <w:t>resulting</w:t>
      </w:r>
      <w:r w:rsidRPr="004D161B">
        <w:rPr>
          <w:spacing w:val="-15"/>
          <w:sz w:val="24"/>
          <w:szCs w:val="24"/>
        </w:rPr>
        <w:t xml:space="preserve"> </w:t>
      </w:r>
      <w:r w:rsidRPr="004D161B">
        <w:rPr>
          <w:sz w:val="24"/>
          <w:szCs w:val="24"/>
        </w:rPr>
        <w:t>from</w:t>
      </w:r>
      <w:r w:rsidRPr="004D161B">
        <w:rPr>
          <w:spacing w:val="-15"/>
          <w:sz w:val="24"/>
          <w:szCs w:val="24"/>
        </w:rPr>
        <w:t xml:space="preserve"> </w:t>
      </w:r>
      <w:r w:rsidRPr="004D161B">
        <w:rPr>
          <w:sz w:val="24"/>
          <w:szCs w:val="24"/>
        </w:rPr>
        <w:t>acts</w:t>
      </w:r>
      <w:r w:rsidRPr="004D161B">
        <w:rPr>
          <w:spacing w:val="-15"/>
          <w:sz w:val="24"/>
          <w:szCs w:val="24"/>
        </w:rPr>
        <w:t xml:space="preserve"> </w:t>
      </w:r>
      <w:r w:rsidRPr="004D161B">
        <w:rPr>
          <w:sz w:val="24"/>
          <w:szCs w:val="24"/>
        </w:rPr>
        <w:t>or</w:t>
      </w:r>
      <w:r w:rsidRPr="004D161B">
        <w:rPr>
          <w:spacing w:val="-15"/>
          <w:sz w:val="24"/>
          <w:szCs w:val="24"/>
        </w:rPr>
        <w:t xml:space="preserve"> </w:t>
      </w:r>
      <w:r w:rsidRPr="004D161B">
        <w:rPr>
          <w:sz w:val="24"/>
          <w:szCs w:val="24"/>
        </w:rPr>
        <w:t>events</w:t>
      </w:r>
      <w:r w:rsidRPr="004D161B">
        <w:rPr>
          <w:spacing w:val="-15"/>
          <w:sz w:val="24"/>
          <w:szCs w:val="24"/>
        </w:rPr>
        <w:t xml:space="preserve"> </w:t>
      </w:r>
      <w:r w:rsidRPr="004D161B">
        <w:rPr>
          <w:sz w:val="24"/>
          <w:szCs w:val="24"/>
        </w:rPr>
        <w:t>beyond</w:t>
      </w:r>
      <w:r w:rsidRPr="004D161B">
        <w:rPr>
          <w:spacing w:val="-14"/>
          <w:sz w:val="24"/>
          <w:szCs w:val="24"/>
        </w:rPr>
        <w:t xml:space="preserve"> </w:t>
      </w:r>
      <w:r w:rsidRPr="004D161B">
        <w:rPr>
          <w:sz w:val="24"/>
          <w:szCs w:val="24"/>
        </w:rPr>
        <w:t>the</w:t>
      </w:r>
      <w:r w:rsidRPr="004D161B">
        <w:rPr>
          <w:spacing w:val="-15"/>
          <w:sz w:val="24"/>
          <w:szCs w:val="24"/>
        </w:rPr>
        <w:t xml:space="preserve"> </w:t>
      </w:r>
      <w:r w:rsidRPr="004D161B">
        <w:rPr>
          <w:sz w:val="24"/>
          <w:szCs w:val="24"/>
        </w:rPr>
        <w:t>reasonable</w:t>
      </w:r>
      <w:r w:rsidRPr="004D161B">
        <w:rPr>
          <w:spacing w:val="-14"/>
          <w:sz w:val="24"/>
          <w:szCs w:val="24"/>
        </w:rPr>
        <w:t xml:space="preserve"> </w:t>
      </w:r>
      <w:r w:rsidRPr="004D161B">
        <w:rPr>
          <w:sz w:val="24"/>
          <w:szCs w:val="24"/>
        </w:rPr>
        <w:t>control</w:t>
      </w:r>
      <w:r w:rsidRPr="004D161B">
        <w:rPr>
          <w:spacing w:val="-15"/>
          <w:sz w:val="24"/>
          <w:szCs w:val="24"/>
        </w:rPr>
        <w:t xml:space="preserve"> </w:t>
      </w:r>
      <w:r w:rsidRPr="004D161B">
        <w:rPr>
          <w:sz w:val="24"/>
          <w:szCs w:val="24"/>
        </w:rPr>
        <w:t>of</w:t>
      </w:r>
      <w:r w:rsidRPr="004D161B">
        <w:rPr>
          <w:spacing w:val="-15"/>
          <w:sz w:val="24"/>
          <w:szCs w:val="24"/>
        </w:rPr>
        <w:t xml:space="preserve"> </w:t>
      </w:r>
      <w:r w:rsidRPr="004D161B">
        <w:rPr>
          <w:sz w:val="24"/>
          <w:szCs w:val="24"/>
        </w:rPr>
        <w:t>such party (“Force Majeure Event”), including acts of war, terrorism, acts of God, earthquake, flood, embargo, riot, sabotage, labor dispute, governmental act, failure of the internet, power failure, or energy, utility, or telecommunications interruptions, provided that the delayed party: (i) gives the other</w:t>
      </w:r>
      <w:r w:rsidRPr="004D161B">
        <w:rPr>
          <w:spacing w:val="-16"/>
          <w:sz w:val="24"/>
          <w:szCs w:val="24"/>
        </w:rPr>
        <w:t xml:space="preserve"> </w:t>
      </w:r>
      <w:r w:rsidRPr="004D161B">
        <w:rPr>
          <w:sz w:val="24"/>
          <w:szCs w:val="24"/>
        </w:rPr>
        <w:t>party</w:t>
      </w:r>
      <w:r w:rsidRPr="004D161B">
        <w:rPr>
          <w:spacing w:val="-15"/>
          <w:sz w:val="24"/>
          <w:szCs w:val="24"/>
        </w:rPr>
        <w:t xml:space="preserve"> </w:t>
      </w:r>
      <w:r w:rsidRPr="004D161B">
        <w:rPr>
          <w:sz w:val="24"/>
          <w:szCs w:val="24"/>
        </w:rPr>
        <w:t>prompt</w:t>
      </w:r>
      <w:r w:rsidRPr="004D161B">
        <w:rPr>
          <w:spacing w:val="-13"/>
          <w:sz w:val="24"/>
          <w:szCs w:val="24"/>
        </w:rPr>
        <w:t xml:space="preserve"> </w:t>
      </w:r>
      <w:r w:rsidRPr="004D161B">
        <w:rPr>
          <w:sz w:val="24"/>
          <w:szCs w:val="24"/>
        </w:rPr>
        <w:t>notice</w:t>
      </w:r>
      <w:r w:rsidRPr="004D161B">
        <w:rPr>
          <w:spacing w:val="-14"/>
          <w:sz w:val="24"/>
          <w:szCs w:val="24"/>
        </w:rPr>
        <w:t xml:space="preserve"> </w:t>
      </w:r>
      <w:r w:rsidRPr="004D161B">
        <w:rPr>
          <w:sz w:val="24"/>
          <w:szCs w:val="24"/>
        </w:rPr>
        <w:t>of</w:t>
      </w:r>
      <w:r w:rsidRPr="004D161B">
        <w:rPr>
          <w:spacing w:val="-11"/>
          <w:sz w:val="24"/>
          <w:szCs w:val="24"/>
        </w:rPr>
        <w:t xml:space="preserve"> </w:t>
      </w:r>
      <w:r w:rsidRPr="004D161B">
        <w:rPr>
          <w:sz w:val="24"/>
          <w:szCs w:val="24"/>
        </w:rPr>
        <w:t>such</w:t>
      </w:r>
      <w:r w:rsidRPr="004D161B">
        <w:rPr>
          <w:spacing w:val="-15"/>
          <w:sz w:val="24"/>
          <w:szCs w:val="24"/>
        </w:rPr>
        <w:t xml:space="preserve"> </w:t>
      </w:r>
      <w:r w:rsidRPr="004D161B">
        <w:rPr>
          <w:sz w:val="24"/>
          <w:szCs w:val="24"/>
        </w:rPr>
        <w:t>cause;</w:t>
      </w:r>
      <w:r w:rsidRPr="004D161B">
        <w:rPr>
          <w:spacing w:val="-13"/>
          <w:sz w:val="24"/>
          <w:szCs w:val="24"/>
        </w:rPr>
        <w:t xml:space="preserve"> </w:t>
      </w:r>
      <w:r w:rsidRPr="004D161B">
        <w:rPr>
          <w:sz w:val="24"/>
          <w:szCs w:val="24"/>
        </w:rPr>
        <w:t>and</w:t>
      </w:r>
      <w:r w:rsidRPr="004D161B">
        <w:rPr>
          <w:spacing w:val="-16"/>
          <w:sz w:val="24"/>
          <w:szCs w:val="24"/>
        </w:rPr>
        <w:t xml:space="preserve"> </w:t>
      </w:r>
      <w:r w:rsidRPr="004D161B">
        <w:rPr>
          <w:sz w:val="24"/>
          <w:szCs w:val="24"/>
        </w:rPr>
        <w:t>(ii)</w:t>
      </w:r>
      <w:r w:rsidRPr="004D161B">
        <w:rPr>
          <w:spacing w:val="-13"/>
          <w:sz w:val="24"/>
          <w:szCs w:val="24"/>
        </w:rPr>
        <w:t xml:space="preserve"> </w:t>
      </w:r>
      <w:r w:rsidRPr="004D161B">
        <w:rPr>
          <w:sz w:val="24"/>
          <w:szCs w:val="24"/>
        </w:rPr>
        <w:t>uses</w:t>
      </w:r>
      <w:r w:rsidRPr="004D161B">
        <w:rPr>
          <w:spacing w:val="-15"/>
          <w:sz w:val="24"/>
          <w:szCs w:val="24"/>
        </w:rPr>
        <w:t xml:space="preserve"> </w:t>
      </w:r>
      <w:r w:rsidRPr="004D161B">
        <w:rPr>
          <w:sz w:val="24"/>
          <w:szCs w:val="24"/>
        </w:rPr>
        <w:t>its</w:t>
      </w:r>
      <w:r w:rsidRPr="004D161B">
        <w:rPr>
          <w:spacing w:val="-16"/>
          <w:sz w:val="24"/>
          <w:szCs w:val="24"/>
        </w:rPr>
        <w:t xml:space="preserve"> </w:t>
      </w:r>
      <w:r w:rsidRPr="004D161B">
        <w:rPr>
          <w:sz w:val="24"/>
          <w:szCs w:val="24"/>
        </w:rPr>
        <w:t>reasonable</w:t>
      </w:r>
      <w:r w:rsidRPr="004D161B">
        <w:rPr>
          <w:spacing w:val="-14"/>
          <w:sz w:val="24"/>
          <w:szCs w:val="24"/>
        </w:rPr>
        <w:t xml:space="preserve"> </w:t>
      </w:r>
      <w:r w:rsidRPr="004D161B">
        <w:rPr>
          <w:sz w:val="24"/>
          <w:szCs w:val="24"/>
        </w:rPr>
        <w:t>commercial</w:t>
      </w:r>
      <w:r w:rsidRPr="004D161B">
        <w:rPr>
          <w:spacing w:val="-15"/>
          <w:sz w:val="24"/>
          <w:szCs w:val="24"/>
        </w:rPr>
        <w:t xml:space="preserve"> </w:t>
      </w:r>
      <w:r w:rsidRPr="004D161B">
        <w:rPr>
          <w:sz w:val="24"/>
          <w:szCs w:val="24"/>
        </w:rPr>
        <w:t>efforts</w:t>
      </w:r>
      <w:r w:rsidRPr="004D161B">
        <w:rPr>
          <w:spacing w:val="-14"/>
          <w:sz w:val="24"/>
          <w:szCs w:val="24"/>
        </w:rPr>
        <w:t xml:space="preserve"> </w:t>
      </w:r>
      <w:r w:rsidRPr="004D161B">
        <w:rPr>
          <w:sz w:val="24"/>
          <w:szCs w:val="24"/>
        </w:rPr>
        <w:t>to</w:t>
      </w:r>
      <w:r w:rsidRPr="004D161B">
        <w:rPr>
          <w:spacing w:val="-16"/>
          <w:sz w:val="24"/>
          <w:szCs w:val="24"/>
        </w:rPr>
        <w:t xml:space="preserve"> </w:t>
      </w:r>
      <w:r w:rsidRPr="004D161B">
        <w:rPr>
          <w:sz w:val="24"/>
          <w:szCs w:val="24"/>
        </w:rPr>
        <w:t>promptly correct</w:t>
      </w:r>
      <w:r w:rsidRPr="004D161B">
        <w:rPr>
          <w:spacing w:val="-10"/>
          <w:sz w:val="24"/>
          <w:szCs w:val="24"/>
        </w:rPr>
        <w:t xml:space="preserve"> </w:t>
      </w:r>
      <w:r w:rsidRPr="004D161B">
        <w:rPr>
          <w:sz w:val="24"/>
          <w:szCs w:val="24"/>
        </w:rPr>
        <w:t>such</w:t>
      </w:r>
      <w:r w:rsidRPr="004D161B">
        <w:rPr>
          <w:spacing w:val="-13"/>
          <w:sz w:val="24"/>
          <w:szCs w:val="24"/>
        </w:rPr>
        <w:t xml:space="preserve"> </w:t>
      </w:r>
      <w:r w:rsidRPr="004D161B">
        <w:rPr>
          <w:sz w:val="24"/>
          <w:szCs w:val="24"/>
        </w:rPr>
        <w:t>failure</w:t>
      </w:r>
      <w:r w:rsidRPr="004D161B">
        <w:rPr>
          <w:spacing w:val="-11"/>
          <w:sz w:val="24"/>
          <w:szCs w:val="24"/>
        </w:rPr>
        <w:t xml:space="preserve"> </w:t>
      </w:r>
      <w:r w:rsidRPr="004D161B">
        <w:rPr>
          <w:sz w:val="24"/>
          <w:szCs w:val="24"/>
        </w:rPr>
        <w:t>or</w:t>
      </w:r>
      <w:r w:rsidRPr="004D161B">
        <w:rPr>
          <w:spacing w:val="-13"/>
          <w:sz w:val="24"/>
          <w:szCs w:val="24"/>
        </w:rPr>
        <w:t xml:space="preserve"> </w:t>
      </w:r>
      <w:r w:rsidRPr="004D161B">
        <w:rPr>
          <w:sz w:val="24"/>
          <w:szCs w:val="24"/>
        </w:rPr>
        <w:t>delay</w:t>
      </w:r>
      <w:r w:rsidRPr="004D161B">
        <w:rPr>
          <w:spacing w:val="-14"/>
          <w:sz w:val="24"/>
          <w:szCs w:val="24"/>
        </w:rPr>
        <w:t xml:space="preserve"> </w:t>
      </w:r>
      <w:r w:rsidRPr="004D161B">
        <w:rPr>
          <w:sz w:val="24"/>
          <w:szCs w:val="24"/>
        </w:rPr>
        <w:t>in</w:t>
      </w:r>
      <w:r w:rsidRPr="004D161B">
        <w:rPr>
          <w:spacing w:val="-11"/>
          <w:sz w:val="24"/>
          <w:szCs w:val="24"/>
        </w:rPr>
        <w:t xml:space="preserve"> </w:t>
      </w:r>
      <w:r w:rsidRPr="004D161B">
        <w:rPr>
          <w:sz w:val="24"/>
          <w:szCs w:val="24"/>
        </w:rPr>
        <w:t>performance.</w:t>
      </w:r>
      <w:r w:rsidRPr="004D161B">
        <w:rPr>
          <w:spacing w:val="-12"/>
          <w:sz w:val="24"/>
          <w:szCs w:val="24"/>
        </w:rPr>
        <w:t xml:space="preserve"> </w:t>
      </w:r>
      <w:r w:rsidRPr="004D161B">
        <w:rPr>
          <w:sz w:val="24"/>
          <w:szCs w:val="24"/>
        </w:rPr>
        <w:t>In</w:t>
      </w:r>
      <w:r w:rsidRPr="004D161B">
        <w:rPr>
          <w:spacing w:val="-14"/>
          <w:sz w:val="24"/>
          <w:szCs w:val="24"/>
        </w:rPr>
        <w:t xml:space="preserve"> </w:t>
      </w:r>
      <w:r w:rsidRPr="004D161B">
        <w:rPr>
          <w:sz w:val="24"/>
          <w:szCs w:val="24"/>
        </w:rPr>
        <w:t>the</w:t>
      </w:r>
      <w:r w:rsidRPr="004D161B">
        <w:rPr>
          <w:spacing w:val="-14"/>
          <w:sz w:val="24"/>
          <w:szCs w:val="24"/>
        </w:rPr>
        <w:t xml:space="preserve"> </w:t>
      </w:r>
      <w:r w:rsidRPr="004D161B">
        <w:rPr>
          <w:sz w:val="24"/>
          <w:szCs w:val="24"/>
        </w:rPr>
        <w:t>event</w:t>
      </w:r>
      <w:r w:rsidRPr="004D161B">
        <w:rPr>
          <w:spacing w:val="-10"/>
          <w:sz w:val="24"/>
          <w:szCs w:val="24"/>
        </w:rPr>
        <w:t xml:space="preserve"> </w:t>
      </w:r>
      <w:r w:rsidRPr="004D161B">
        <w:rPr>
          <w:sz w:val="24"/>
          <w:szCs w:val="24"/>
        </w:rPr>
        <w:t>that</w:t>
      </w:r>
      <w:r w:rsidRPr="004D161B">
        <w:rPr>
          <w:spacing w:val="-12"/>
          <w:sz w:val="24"/>
          <w:szCs w:val="24"/>
        </w:rPr>
        <w:t xml:space="preserve"> </w:t>
      </w:r>
      <w:r w:rsidRPr="004D161B">
        <w:rPr>
          <w:sz w:val="24"/>
          <w:szCs w:val="24"/>
        </w:rPr>
        <w:t>a</w:t>
      </w:r>
      <w:r w:rsidRPr="004D161B">
        <w:rPr>
          <w:spacing w:val="-11"/>
          <w:sz w:val="24"/>
          <w:szCs w:val="24"/>
        </w:rPr>
        <w:t xml:space="preserve"> </w:t>
      </w:r>
      <w:r w:rsidRPr="004D161B">
        <w:rPr>
          <w:sz w:val="24"/>
          <w:szCs w:val="24"/>
        </w:rPr>
        <w:t>Force</w:t>
      </w:r>
      <w:r w:rsidRPr="004D161B">
        <w:rPr>
          <w:spacing w:val="-11"/>
          <w:sz w:val="24"/>
          <w:szCs w:val="24"/>
        </w:rPr>
        <w:t xml:space="preserve"> </w:t>
      </w:r>
      <w:r w:rsidRPr="004D161B">
        <w:rPr>
          <w:sz w:val="24"/>
          <w:szCs w:val="24"/>
        </w:rPr>
        <w:t>Majeure</w:t>
      </w:r>
      <w:r w:rsidRPr="004D161B">
        <w:rPr>
          <w:spacing w:val="-11"/>
          <w:sz w:val="24"/>
          <w:szCs w:val="24"/>
        </w:rPr>
        <w:t xml:space="preserve"> </w:t>
      </w:r>
      <w:r w:rsidRPr="004D161B">
        <w:rPr>
          <w:sz w:val="24"/>
          <w:szCs w:val="24"/>
        </w:rPr>
        <w:t>Event</w:t>
      </w:r>
      <w:r w:rsidRPr="004D161B">
        <w:rPr>
          <w:spacing w:val="-10"/>
          <w:sz w:val="24"/>
          <w:szCs w:val="24"/>
        </w:rPr>
        <w:t xml:space="preserve"> </w:t>
      </w:r>
      <w:r w:rsidRPr="004D161B">
        <w:rPr>
          <w:sz w:val="24"/>
          <w:szCs w:val="24"/>
        </w:rPr>
        <w:t>lasts</w:t>
      </w:r>
      <w:r w:rsidRPr="004D161B">
        <w:rPr>
          <w:spacing w:val="-13"/>
          <w:sz w:val="24"/>
          <w:szCs w:val="24"/>
        </w:rPr>
        <w:t xml:space="preserve"> </w:t>
      </w:r>
      <w:r w:rsidRPr="004D161B">
        <w:rPr>
          <w:sz w:val="24"/>
          <w:szCs w:val="24"/>
        </w:rPr>
        <w:t>for</w:t>
      </w:r>
      <w:r w:rsidRPr="004D161B">
        <w:rPr>
          <w:spacing w:val="-13"/>
          <w:sz w:val="24"/>
          <w:szCs w:val="24"/>
        </w:rPr>
        <w:t xml:space="preserve"> </w:t>
      </w:r>
      <w:r w:rsidRPr="004D161B">
        <w:rPr>
          <w:sz w:val="24"/>
          <w:szCs w:val="24"/>
        </w:rPr>
        <w:t>more than</w:t>
      </w:r>
      <w:r w:rsidRPr="004D161B">
        <w:rPr>
          <w:spacing w:val="-5"/>
          <w:sz w:val="24"/>
          <w:szCs w:val="24"/>
        </w:rPr>
        <w:t xml:space="preserve"> </w:t>
      </w:r>
      <w:r w:rsidRPr="004D161B">
        <w:rPr>
          <w:sz w:val="24"/>
          <w:szCs w:val="24"/>
        </w:rPr>
        <w:t>90</w:t>
      </w:r>
      <w:r w:rsidRPr="004D161B">
        <w:rPr>
          <w:spacing w:val="-7"/>
          <w:sz w:val="24"/>
          <w:szCs w:val="24"/>
        </w:rPr>
        <w:t xml:space="preserve"> </w:t>
      </w:r>
      <w:r w:rsidRPr="004D161B">
        <w:rPr>
          <w:sz w:val="24"/>
          <w:szCs w:val="24"/>
        </w:rPr>
        <w:t>days,</w:t>
      </w:r>
      <w:r w:rsidRPr="004D161B">
        <w:rPr>
          <w:spacing w:val="-4"/>
          <w:sz w:val="24"/>
          <w:szCs w:val="24"/>
        </w:rPr>
        <w:t xml:space="preserve"> </w:t>
      </w:r>
      <w:r w:rsidRPr="004D161B">
        <w:rPr>
          <w:sz w:val="24"/>
          <w:szCs w:val="24"/>
        </w:rPr>
        <w:t>and</w:t>
      </w:r>
      <w:r w:rsidRPr="004D161B">
        <w:rPr>
          <w:spacing w:val="-7"/>
          <w:sz w:val="24"/>
          <w:szCs w:val="24"/>
        </w:rPr>
        <w:t xml:space="preserve"> </w:t>
      </w:r>
      <w:r w:rsidRPr="004D161B">
        <w:rPr>
          <w:sz w:val="24"/>
          <w:szCs w:val="24"/>
        </w:rPr>
        <w:t>the</w:t>
      </w:r>
      <w:r w:rsidRPr="004D161B">
        <w:rPr>
          <w:spacing w:val="-7"/>
          <w:sz w:val="24"/>
          <w:szCs w:val="24"/>
        </w:rPr>
        <w:t xml:space="preserve"> </w:t>
      </w:r>
      <w:r w:rsidRPr="004D161B">
        <w:rPr>
          <w:sz w:val="24"/>
          <w:szCs w:val="24"/>
        </w:rPr>
        <w:t>delayed</w:t>
      </w:r>
      <w:r w:rsidRPr="004D161B">
        <w:rPr>
          <w:spacing w:val="-5"/>
          <w:sz w:val="24"/>
          <w:szCs w:val="24"/>
        </w:rPr>
        <w:t xml:space="preserve"> </w:t>
      </w:r>
      <w:r w:rsidRPr="004D161B">
        <w:rPr>
          <w:sz w:val="24"/>
          <w:szCs w:val="24"/>
        </w:rPr>
        <w:t>cannot</w:t>
      </w:r>
      <w:r w:rsidRPr="004D161B">
        <w:rPr>
          <w:spacing w:val="-4"/>
          <w:sz w:val="24"/>
          <w:szCs w:val="24"/>
        </w:rPr>
        <w:t xml:space="preserve"> </w:t>
      </w:r>
      <w:r w:rsidRPr="004D161B">
        <w:rPr>
          <w:sz w:val="24"/>
          <w:szCs w:val="24"/>
        </w:rPr>
        <w:t>correct</w:t>
      </w:r>
      <w:r w:rsidRPr="004D161B">
        <w:rPr>
          <w:spacing w:val="-4"/>
          <w:sz w:val="24"/>
          <w:szCs w:val="24"/>
        </w:rPr>
        <w:t xml:space="preserve"> </w:t>
      </w:r>
      <w:r w:rsidRPr="004D161B">
        <w:rPr>
          <w:sz w:val="24"/>
          <w:szCs w:val="24"/>
        </w:rPr>
        <w:t>its</w:t>
      </w:r>
      <w:r w:rsidRPr="004D161B">
        <w:rPr>
          <w:spacing w:val="-8"/>
          <w:sz w:val="24"/>
          <w:szCs w:val="24"/>
        </w:rPr>
        <w:t xml:space="preserve"> </w:t>
      </w:r>
      <w:r w:rsidRPr="004D161B">
        <w:rPr>
          <w:sz w:val="24"/>
          <w:szCs w:val="24"/>
        </w:rPr>
        <w:t>failure</w:t>
      </w:r>
      <w:r w:rsidRPr="004D161B">
        <w:rPr>
          <w:spacing w:val="-5"/>
          <w:sz w:val="24"/>
          <w:szCs w:val="24"/>
        </w:rPr>
        <w:t xml:space="preserve"> </w:t>
      </w:r>
      <w:r w:rsidRPr="004D161B">
        <w:rPr>
          <w:sz w:val="24"/>
          <w:szCs w:val="24"/>
        </w:rPr>
        <w:t>or</w:t>
      </w:r>
      <w:r w:rsidRPr="004D161B">
        <w:rPr>
          <w:spacing w:val="-4"/>
          <w:sz w:val="24"/>
          <w:szCs w:val="24"/>
        </w:rPr>
        <w:t xml:space="preserve"> </w:t>
      </w:r>
      <w:r w:rsidRPr="004D161B">
        <w:rPr>
          <w:sz w:val="24"/>
          <w:szCs w:val="24"/>
        </w:rPr>
        <w:t>delay</w:t>
      </w:r>
      <w:r w:rsidRPr="004D161B">
        <w:rPr>
          <w:spacing w:val="-7"/>
          <w:sz w:val="24"/>
          <w:szCs w:val="24"/>
        </w:rPr>
        <w:t xml:space="preserve"> </w:t>
      </w:r>
      <w:r w:rsidRPr="004D161B">
        <w:rPr>
          <w:sz w:val="24"/>
          <w:szCs w:val="24"/>
        </w:rPr>
        <w:t>in</w:t>
      </w:r>
      <w:r w:rsidRPr="004D161B">
        <w:rPr>
          <w:spacing w:val="-5"/>
          <w:sz w:val="24"/>
          <w:szCs w:val="24"/>
        </w:rPr>
        <w:t xml:space="preserve"> </w:t>
      </w:r>
      <w:r w:rsidRPr="004D161B">
        <w:rPr>
          <w:sz w:val="24"/>
          <w:szCs w:val="24"/>
        </w:rPr>
        <w:t>performance</w:t>
      </w:r>
      <w:r w:rsidRPr="004D161B">
        <w:rPr>
          <w:spacing w:val="-5"/>
          <w:sz w:val="24"/>
          <w:szCs w:val="24"/>
        </w:rPr>
        <w:t xml:space="preserve"> </w:t>
      </w:r>
      <w:r w:rsidRPr="004D161B">
        <w:rPr>
          <w:sz w:val="24"/>
          <w:szCs w:val="24"/>
        </w:rPr>
        <w:t>during</w:t>
      </w:r>
      <w:r w:rsidRPr="004D161B">
        <w:rPr>
          <w:spacing w:val="-5"/>
          <w:sz w:val="24"/>
          <w:szCs w:val="24"/>
        </w:rPr>
        <w:t xml:space="preserve"> </w:t>
      </w:r>
      <w:r w:rsidRPr="004D161B">
        <w:rPr>
          <w:sz w:val="24"/>
          <w:szCs w:val="24"/>
        </w:rPr>
        <w:t>that</w:t>
      </w:r>
      <w:r w:rsidRPr="004D161B">
        <w:rPr>
          <w:spacing w:val="-4"/>
          <w:sz w:val="24"/>
          <w:szCs w:val="24"/>
        </w:rPr>
        <w:t xml:space="preserve"> </w:t>
      </w:r>
      <w:r w:rsidRPr="004D161B">
        <w:rPr>
          <w:sz w:val="24"/>
          <w:szCs w:val="24"/>
        </w:rPr>
        <w:t>period of</w:t>
      </w:r>
      <w:r w:rsidRPr="004D161B">
        <w:rPr>
          <w:spacing w:val="-8"/>
          <w:sz w:val="24"/>
          <w:szCs w:val="24"/>
        </w:rPr>
        <w:t xml:space="preserve"> </w:t>
      </w:r>
      <w:r w:rsidRPr="004D161B">
        <w:rPr>
          <w:sz w:val="24"/>
          <w:szCs w:val="24"/>
        </w:rPr>
        <w:t>time,</w:t>
      </w:r>
      <w:r w:rsidRPr="004D161B">
        <w:rPr>
          <w:spacing w:val="-8"/>
          <w:sz w:val="24"/>
          <w:szCs w:val="24"/>
        </w:rPr>
        <w:t xml:space="preserve"> </w:t>
      </w:r>
      <w:r w:rsidRPr="004D161B">
        <w:rPr>
          <w:sz w:val="24"/>
          <w:szCs w:val="24"/>
        </w:rPr>
        <w:t>despite</w:t>
      </w:r>
      <w:r w:rsidRPr="004D161B">
        <w:rPr>
          <w:spacing w:val="-11"/>
          <w:sz w:val="24"/>
          <w:szCs w:val="24"/>
        </w:rPr>
        <w:t xml:space="preserve"> </w:t>
      </w:r>
      <w:r w:rsidRPr="004D161B">
        <w:rPr>
          <w:sz w:val="24"/>
          <w:szCs w:val="24"/>
        </w:rPr>
        <w:t>using</w:t>
      </w:r>
      <w:r w:rsidRPr="004D161B">
        <w:rPr>
          <w:spacing w:val="-9"/>
          <w:sz w:val="24"/>
          <w:szCs w:val="24"/>
        </w:rPr>
        <w:t xml:space="preserve"> </w:t>
      </w:r>
      <w:r w:rsidRPr="004D161B">
        <w:rPr>
          <w:sz w:val="24"/>
          <w:szCs w:val="24"/>
        </w:rPr>
        <w:t>its</w:t>
      </w:r>
      <w:r w:rsidRPr="004D161B">
        <w:rPr>
          <w:spacing w:val="-11"/>
          <w:sz w:val="24"/>
          <w:szCs w:val="24"/>
        </w:rPr>
        <w:t xml:space="preserve"> </w:t>
      </w:r>
      <w:r w:rsidRPr="004D161B">
        <w:rPr>
          <w:sz w:val="24"/>
          <w:szCs w:val="24"/>
        </w:rPr>
        <w:t>reasonable</w:t>
      </w:r>
      <w:r w:rsidRPr="004D161B">
        <w:rPr>
          <w:spacing w:val="-9"/>
          <w:sz w:val="24"/>
          <w:szCs w:val="24"/>
        </w:rPr>
        <w:t xml:space="preserve"> </w:t>
      </w:r>
      <w:r w:rsidRPr="004D161B">
        <w:rPr>
          <w:sz w:val="24"/>
          <w:szCs w:val="24"/>
        </w:rPr>
        <w:t>commercial</w:t>
      </w:r>
      <w:r w:rsidRPr="004D161B">
        <w:rPr>
          <w:spacing w:val="-10"/>
          <w:sz w:val="24"/>
          <w:szCs w:val="24"/>
        </w:rPr>
        <w:t xml:space="preserve"> </w:t>
      </w:r>
      <w:r w:rsidRPr="004D161B">
        <w:rPr>
          <w:sz w:val="24"/>
          <w:szCs w:val="24"/>
        </w:rPr>
        <w:t>efforts</w:t>
      </w:r>
      <w:r w:rsidRPr="004D161B">
        <w:rPr>
          <w:spacing w:val="-11"/>
          <w:sz w:val="24"/>
          <w:szCs w:val="24"/>
        </w:rPr>
        <w:t xml:space="preserve"> </w:t>
      </w:r>
      <w:r w:rsidRPr="004D161B">
        <w:rPr>
          <w:sz w:val="24"/>
          <w:szCs w:val="24"/>
        </w:rPr>
        <w:t>to</w:t>
      </w:r>
      <w:r w:rsidRPr="004D161B">
        <w:rPr>
          <w:spacing w:val="-11"/>
          <w:sz w:val="24"/>
          <w:szCs w:val="24"/>
        </w:rPr>
        <w:t xml:space="preserve"> </w:t>
      </w:r>
      <w:r w:rsidRPr="004D161B">
        <w:rPr>
          <w:sz w:val="24"/>
          <w:szCs w:val="24"/>
        </w:rPr>
        <w:t>do</w:t>
      </w:r>
      <w:r w:rsidRPr="004D161B">
        <w:rPr>
          <w:spacing w:val="-12"/>
          <w:sz w:val="24"/>
          <w:szCs w:val="24"/>
        </w:rPr>
        <w:t xml:space="preserve"> </w:t>
      </w:r>
      <w:r w:rsidRPr="004D161B">
        <w:rPr>
          <w:sz w:val="24"/>
          <w:szCs w:val="24"/>
        </w:rPr>
        <w:t>so,</w:t>
      </w:r>
      <w:r w:rsidRPr="004D161B">
        <w:rPr>
          <w:spacing w:val="-13"/>
          <w:sz w:val="24"/>
          <w:szCs w:val="24"/>
        </w:rPr>
        <w:t xml:space="preserve"> </w:t>
      </w:r>
      <w:r w:rsidRPr="004D161B">
        <w:rPr>
          <w:sz w:val="24"/>
          <w:szCs w:val="24"/>
        </w:rPr>
        <w:t>the</w:t>
      </w:r>
      <w:r w:rsidRPr="004D161B">
        <w:rPr>
          <w:spacing w:val="-9"/>
          <w:sz w:val="24"/>
          <w:szCs w:val="24"/>
        </w:rPr>
        <w:t xml:space="preserve"> </w:t>
      </w:r>
      <w:r w:rsidRPr="004D161B">
        <w:rPr>
          <w:sz w:val="24"/>
          <w:szCs w:val="24"/>
        </w:rPr>
        <w:t>other</w:t>
      </w:r>
      <w:r w:rsidRPr="004D161B">
        <w:rPr>
          <w:spacing w:val="-10"/>
          <w:sz w:val="24"/>
          <w:szCs w:val="24"/>
        </w:rPr>
        <w:t xml:space="preserve"> </w:t>
      </w:r>
      <w:r w:rsidRPr="004D161B">
        <w:rPr>
          <w:sz w:val="24"/>
          <w:szCs w:val="24"/>
        </w:rPr>
        <w:t>party</w:t>
      </w:r>
      <w:r w:rsidRPr="004D161B">
        <w:rPr>
          <w:spacing w:val="-13"/>
          <w:sz w:val="24"/>
          <w:szCs w:val="24"/>
        </w:rPr>
        <w:t xml:space="preserve"> </w:t>
      </w:r>
      <w:r w:rsidRPr="004D161B">
        <w:rPr>
          <w:sz w:val="24"/>
          <w:szCs w:val="24"/>
        </w:rPr>
        <w:t>may</w:t>
      </w:r>
      <w:r w:rsidRPr="004D161B">
        <w:rPr>
          <w:spacing w:val="-11"/>
          <w:sz w:val="24"/>
          <w:szCs w:val="24"/>
        </w:rPr>
        <w:t xml:space="preserve"> </w:t>
      </w:r>
      <w:r w:rsidRPr="004D161B">
        <w:rPr>
          <w:sz w:val="24"/>
          <w:szCs w:val="24"/>
        </w:rPr>
        <w:t>terminate</w:t>
      </w:r>
      <w:r w:rsidRPr="004D161B">
        <w:rPr>
          <w:spacing w:val="-14"/>
          <w:sz w:val="24"/>
          <w:szCs w:val="24"/>
        </w:rPr>
        <w:t xml:space="preserve"> </w:t>
      </w:r>
      <w:r w:rsidRPr="004D161B">
        <w:rPr>
          <w:sz w:val="24"/>
          <w:szCs w:val="24"/>
        </w:rPr>
        <w:t>the affected portions of this Agreement.</w:t>
      </w:r>
    </w:p>
    <w:p w14:paraId="256D1D89" w14:textId="77777777" w:rsidR="00EE6958" w:rsidRDefault="00EE6958">
      <w:pPr>
        <w:pStyle w:val="BodyText"/>
        <w:spacing w:before="2"/>
      </w:pPr>
    </w:p>
    <w:p w14:paraId="256D1D8A" w14:textId="77777777" w:rsidR="00EE6958" w:rsidRDefault="00FB7822">
      <w:pPr>
        <w:pStyle w:val="Heading2"/>
        <w:numPr>
          <w:ilvl w:val="0"/>
          <w:numId w:val="5"/>
        </w:numPr>
        <w:tabs>
          <w:tab w:val="left" w:pos="939"/>
        </w:tabs>
        <w:spacing w:line="253" w:lineRule="exact"/>
        <w:ind w:left="939" w:hanging="719"/>
      </w:pPr>
      <w:r>
        <w:rPr>
          <w:spacing w:val="-2"/>
        </w:rPr>
        <w:t>Deposit</w:t>
      </w:r>
    </w:p>
    <w:p w14:paraId="256D1D8B" w14:textId="77777777" w:rsidR="00EE6958" w:rsidRDefault="00FB7822">
      <w:pPr>
        <w:pStyle w:val="BodyText"/>
        <w:ind w:left="220" w:right="912"/>
        <w:jc w:val="both"/>
      </w:pPr>
      <w:r>
        <w:t>A non-refundable deposit is due and payable to Licensor according to the payment schedule noted</w:t>
      </w:r>
      <w:r>
        <w:rPr>
          <w:spacing w:val="-2"/>
        </w:rPr>
        <w:t xml:space="preserve"> </w:t>
      </w:r>
      <w:r>
        <w:t>above. Such</w:t>
      </w:r>
      <w:r>
        <w:rPr>
          <w:spacing w:val="-2"/>
        </w:rPr>
        <w:t xml:space="preserve"> </w:t>
      </w:r>
      <w:r>
        <w:t>deposit shall</w:t>
      </w:r>
      <w:r>
        <w:rPr>
          <w:spacing w:val="-2"/>
        </w:rPr>
        <w:t xml:space="preserve"> </w:t>
      </w:r>
      <w:r>
        <w:t>be</w:t>
      </w:r>
      <w:r>
        <w:rPr>
          <w:spacing w:val="-2"/>
        </w:rPr>
        <w:t xml:space="preserve"> </w:t>
      </w:r>
      <w:r>
        <w:t>credited</w:t>
      </w:r>
      <w:r>
        <w:rPr>
          <w:spacing w:val="-4"/>
        </w:rPr>
        <w:t xml:space="preserve"> </w:t>
      </w:r>
      <w:r>
        <w:t>to</w:t>
      </w:r>
      <w:r>
        <w:rPr>
          <w:spacing w:val="-2"/>
        </w:rPr>
        <w:t xml:space="preserve"> </w:t>
      </w:r>
      <w:r>
        <w:t>the</w:t>
      </w:r>
      <w:r>
        <w:rPr>
          <w:spacing w:val="-2"/>
        </w:rPr>
        <w:t xml:space="preserve"> </w:t>
      </w:r>
      <w:r>
        <w:t>License</w:t>
      </w:r>
      <w:r>
        <w:rPr>
          <w:spacing w:val="-2"/>
        </w:rPr>
        <w:t xml:space="preserve"> </w:t>
      </w:r>
      <w:r>
        <w:t>Fee.</w:t>
      </w:r>
      <w:r>
        <w:rPr>
          <w:spacing w:val="-1"/>
        </w:rPr>
        <w:t xml:space="preserve"> </w:t>
      </w:r>
      <w:r>
        <w:t>Licensee</w:t>
      </w:r>
      <w:r>
        <w:rPr>
          <w:spacing w:val="-2"/>
        </w:rPr>
        <w:t xml:space="preserve"> </w:t>
      </w:r>
      <w:r>
        <w:t>shall</w:t>
      </w:r>
      <w:r>
        <w:rPr>
          <w:spacing w:val="-2"/>
        </w:rPr>
        <w:t xml:space="preserve"> </w:t>
      </w:r>
      <w:r>
        <w:t>not be</w:t>
      </w:r>
      <w:r>
        <w:rPr>
          <w:spacing w:val="-2"/>
        </w:rPr>
        <w:t xml:space="preserve"> </w:t>
      </w:r>
      <w:r>
        <w:t>entitled</w:t>
      </w:r>
      <w:r>
        <w:rPr>
          <w:spacing w:val="-2"/>
        </w:rPr>
        <w:t xml:space="preserve"> </w:t>
      </w:r>
      <w:r>
        <w:t>to the payment of any interest whatsoever on the deposit paid to Licensor. If the deposit (or any portion thereof) is not paid on or before the due date(s) specified in the payment schedule, the Facility is not licensed and Licensor may license the space to another entity.</w:t>
      </w:r>
    </w:p>
    <w:p w14:paraId="256D1D8C" w14:textId="77777777" w:rsidR="00EE6958" w:rsidRDefault="00EE6958">
      <w:pPr>
        <w:pStyle w:val="BodyText"/>
        <w:spacing w:before="1"/>
      </w:pPr>
    </w:p>
    <w:p w14:paraId="256D1D8D" w14:textId="77777777" w:rsidR="00EE6958" w:rsidRDefault="00FB7822">
      <w:pPr>
        <w:pStyle w:val="Heading2"/>
        <w:numPr>
          <w:ilvl w:val="0"/>
          <w:numId w:val="5"/>
        </w:numPr>
        <w:tabs>
          <w:tab w:val="left" w:pos="939"/>
        </w:tabs>
        <w:ind w:left="939" w:hanging="719"/>
      </w:pPr>
      <w:r>
        <w:t>Event</w:t>
      </w:r>
      <w:r>
        <w:rPr>
          <w:spacing w:val="-4"/>
        </w:rPr>
        <w:t xml:space="preserve"> </w:t>
      </w:r>
      <w:r>
        <w:rPr>
          <w:spacing w:val="-2"/>
        </w:rPr>
        <w:t>Requirements</w:t>
      </w:r>
    </w:p>
    <w:p w14:paraId="256D1D8E" w14:textId="77777777" w:rsidR="00EE6958" w:rsidRDefault="00FB7822">
      <w:pPr>
        <w:pStyle w:val="BodyText"/>
        <w:ind w:left="220" w:right="913"/>
        <w:jc w:val="both"/>
      </w:pPr>
      <w:r>
        <w:t>Licensee shall provide to Licensor all necessary set-up instructions (personnel, equipment, utilities,</w:t>
      </w:r>
      <w:r>
        <w:rPr>
          <w:spacing w:val="-1"/>
        </w:rPr>
        <w:t xml:space="preserve"> </w:t>
      </w:r>
      <w:r>
        <w:t>layout, etc.)</w:t>
      </w:r>
      <w:r>
        <w:rPr>
          <w:spacing w:val="-3"/>
        </w:rPr>
        <w:t xml:space="preserve"> </w:t>
      </w:r>
      <w:r>
        <w:t>for</w:t>
      </w:r>
      <w:r>
        <w:rPr>
          <w:spacing w:val="-3"/>
        </w:rPr>
        <w:t xml:space="preserve"> </w:t>
      </w:r>
      <w:r>
        <w:t>the</w:t>
      </w:r>
      <w:r>
        <w:rPr>
          <w:spacing w:val="-2"/>
        </w:rPr>
        <w:t xml:space="preserve"> </w:t>
      </w:r>
      <w:r>
        <w:t>Event no</w:t>
      </w:r>
      <w:r>
        <w:rPr>
          <w:spacing w:val="-2"/>
        </w:rPr>
        <w:t xml:space="preserve"> </w:t>
      </w:r>
      <w:r>
        <w:t>later than</w:t>
      </w:r>
      <w:r>
        <w:rPr>
          <w:spacing w:val="-4"/>
        </w:rPr>
        <w:t xml:space="preserve"> </w:t>
      </w:r>
      <w:r>
        <w:t>twenty-one</w:t>
      </w:r>
      <w:r>
        <w:rPr>
          <w:spacing w:val="-2"/>
        </w:rPr>
        <w:t xml:space="preserve"> </w:t>
      </w:r>
      <w:r>
        <w:t>(21)</w:t>
      </w:r>
      <w:r>
        <w:rPr>
          <w:spacing w:val="-1"/>
        </w:rPr>
        <w:t xml:space="preserve"> </w:t>
      </w:r>
      <w:r>
        <w:t>days</w:t>
      </w:r>
      <w:r>
        <w:rPr>
          <w:spacing w:val="-1"/>
        </w:rPr>
        <w:t xml:space="preserve"> </w:t>
      </w:r>
      <w:r>
        <w:t>prior</w:t>
      </w:r>
      <w:r>
        <w:rPr>
          <w:spacing w:val="-3"/>
        </w:rPr>
        <w:t xml:space="preserve"> </w:t>
      </w:r>
      <w:r>
        <w:t>to</w:t>
      </w:r>
      <w:r>
        <w:rPr>
          <w:spacing w:val="-1"/>
        </w:rPr>
        <w:t xml:space="preserve"> </w:t>
      </w:r>
      <w:r>
        <w:t>the</w:t>
      </w:r>
      <w:r>
        <w:rPr>
          <w:spacing w:val="-4"/>
        </w:rPr>
        <w:t xml:space="preserve"> </w:t>
      </w:r>
      <w:r>
        <w:t>start date</w:t>
      </w:r>
      <w:r>
        <w:rPr>
          <w:spacing w:val="-2"/>
        </w:rPr>
        <w:t xml:space="preserve"> </w:t>
      </w:r>
      <w:r>
        <w:t>of the Event (or, if this Agreement is executed and delivered less than 21 days from the start date of the event, then immediately upon execution hereof). If such instructions are not provided to Licensor by such date, or if changes are made to such instructions after they have been provided to Licensor and Licensor incurs additional costs or expenses as a result of such changes, Licensee shall be responsible for such additional costs and expenses at Licensor's prevailing rates.</w:t>
      </w:r>
    </w:p>
    <w:p w14:paraId="256D1D8F" w14:textId="77777777" w:rsidR="00EE6958" w:rsidRDefault="00EE6958">
      <w:pPr>
        <w:pStyle w:val="BodyText"/>
        <w:spacing w:before="1"/>
      </w:pPr>
    </w:p>
    <w:p w14:paraId="256D1D90" w14:textId="77777777" w:rsidR="00EE6958" w:rsidRDefault="00FB7822">
      <w:pPr>
        <w:pStyle w:val="BodyText"/>
        <w:ind w:left="220" w:right="917"/>
        <w:jc w:val="both"/>
      </w:pPr>
      <w:r>
        <w:t>For events closing later than 11:59pm, an additional charge of $200.00 per hour or a fraction thereof will be charged for events held in the Arena.</w:t>
      </w:r>
    </w:p>
    <w:p w14:paraId="256D1D91" w14:textId="77777777" w:rsidR="00EE6958" w:rsidRDefault="00FB7822">
      <w:pPr>
        <w:pStyle w:val="Heading2"/>
        <w:numPr>
          <w:ilvl w:val="0"/>
          <w:numId w:val="5"/>
        </w:numPr>
        <w:tabs>
          <w:tab w:val="left" w:pos="939"/>
        </w:tabs>
        <w:spacing w:before="252"/>
        <w:ind w:left="939" w:hanging="719"/>
      </w:pPr>
      <w:r>
        <w:rPr>
          <w:spacing w:val="-2"/>
        </w:rPr>
        <w:t>Deliveries</w:t>
      </w:r>
    </w:p>
    <w:p w14:paraId="256D1D92" w14:textId="77777777" w:rsidR="00EE6958" w:rsidRDefault="00FB7822">
      <w:pPr>
        <w:pStyle w:val="BodyText"/>
        <w:ind w:left="220" w:right="1028"/>
        <w:jc w:val="both"/>
      </w:pPr>
      <w:r>
        <w:t>Licensor</w:t>
      </w:r>
      <w:r>
        <w:rPr>
          <w:spacing w:val="-1"/>
        </w:rPr>
        <w:t xml:space="preserve"> </w:t>
      </w:r>
      <w:r>
        <w:t>will</w:t>
      </w:r>
      <w:r>
        <w:rPr>
          <w:spacing w:val="-2"/>
        </w:rPr>
        <w:t xml:space="preserve"> </w:t>
      </w:r>
      <w:r>
        <w:t>not accept</w:t>
      </w:r>
      <w:r>
        <w:rPr>
          <w:spacing w:val="-5"/>
        </w:rPr>
        <w:t xml:space="preserve"> </w:t>
      </w:r>
      <w:r>
        <w:t>any</w:t>
      </w:r>
      <w:r>
        <w:rPr>
          <w:spacing w:val="-4"/>
        </w:rPr>
        <w:t xml:space="preserve"> </w:t>
      </w:r>
      <w:r>
        <w:t>deliveries</w:t>
      </w:r>
      <w:r>
        <w:rPr>
          <w:spacing w:val="-1"/>
        </w:rPr>
        <w:t xml:space="preserve"> </w:t>
      </w:r>
      <w:r>
        <w:t>or</w:t>
      </w:r>
      <w:r>
        <w:rPr>
          <w:spacing w:val="-3"/>
        </w:rPr>
        <w:t xml:space="preserve"> </w:t>
      </w:r>
      <w:r>
        <w:t>freight</w:t>
      </w:r>
      <w:r>
        <w:rPr>
          <w:spacing w:val="-3"/>
        </w:rPr>
        <w:t xml:space="preserve"> </w:t>
      </w:r>
      <w:r>
        <w:t>shipments</w:t>
      </w:r>
      <w:r>
        <w:rPr>
          <w:spacing w:val="-4"/>
        </w:rPr>
        <w:t xml:space="preserve"> </w:t>
      </w:r>
      <w:r>
        <w:t>prior</w:t>
      </w:r>
      <w:r>
        <w:rPr>
          <w:spacing w:val="-3"/>
        </w:rPr>
        <w:t xml:space="preserve"> </w:t>
      </w:r>
      <w:r>
        <w:t>to</w:t>
      </w:r>
      <w:r>
        <w:rPr>
          <w:spacing w:val="-1"/>
        </w:rPr>
        <w:t xml:space="preserve"> </w:t>
      </w:r>
      <w:r>
        <w:t>the</w:t>
      </w:r>
      <w:r>
        <w:rPr>
          <w:spacing w:val="-4"/>
        </w:rPr>
        <w:t xml:space="preserve"> </w:t>
      </w:r>
      <w:r>
        <w:t>Event</w:t>
      </w:r>
      <w:r>
        <w:rPr>
          <w:spacing w:val="-3"/>
        </w:rPr>
        <w:t xml:space="preserve"> </w:t>
      </w:r>
      <w:r>
        <w:t>move-in</w:t>
      </w:r>
      <w:r>
        <w:rPr>
          <w:spacing w:val="-2"/>
        </w:rPr>
        <w:t xml:space="preserve"> </w:t>
      </w:r>
      <w:r>
        <w:t>date.</w:t>
      </w:r>
      <w:r>
        <w:rPr>
          <w:spacing w:val="-3"/>
        </w:rPr>
        <w:t xml:space="preserve"> </w:t>
      </w:r>
      <w:r>
        <w:t>The Licensee’s designated</w:t>
      </w:r>
      <w:r>
        <w:rPr>
          <w:spacing w:val="-1"/>
        </w:rPr>
        <w:t xml:space="preserve"> </w:t>
      </w:r>
      <w:r>
        <w:t>on-site</w:t>
      </w:r>
      <w:r>
        <w:rPr>
          <w:spacing w:val="-3"/>
        </w:rPr>
        <w:t xml:space="preserve"> </w:t>
      </w:r>
      <w:r>
        <w:t>representative</w:t>
      </w:r>
      <w:r>
        <w:rPr>
          <w:spacing w:val="-1"/>
        </w:rPr>
        <w:t xml:space="preserve"> </w:t>
      </w:r>
      <w:r>
        <w:t>is</w:t>
      </w:r>
      <w:r>
        <w:rPr>
          <w:spacing w:val="-1"/>
        </w:rPr>
        <w:t xml:space="preserve"> </w:t>
      </w:r>
      <w:r>
        <w:t>responsible</w:t>
      </w:r>
      <w:r>
        <w:rPr>
          <w:spacing w:val="-3"/>
        </w:rPr>
        <w:t xml:space="preserve"> </w:t>
      </w:r>
      <w:r>
        <w:t>for</w:t>
      </w:r>
      <w:r>
        <w:rPr>
          <w:spacing w:val="-2"/>
        </w:rPr>
        <w:t xml:space="preserve"> </w:t>
      </w:r>
      <w:r>
        <w:t>receipt of</w:t>
      </w:r>
      <w:r>
        <w:rPr>
          <w:spacing w:val="-2"/>
        </w:rPr>
        <w:t xml:space="preserve"> </w:t>
      </w:r>
      <w:r>
        <w:t>any</w:t>
      </w:r>
      <w:r>
        <w:rPr>
          <w:spacing w:val="-3"/>
        </w:rPr>
        <w:t xml:space="preserve"> </w:t>
      </w:r>
      <w:r>
        <w:t>and</w:t>
      </w:r>
      <w:r>
        <w:rPr>
          <w:spacing w:val="-1"/>
        </w:rPr>
        <w:t xml:space="preserve"> </w:t>
      </w:r>
      <w:r>
        <w:t>all</w:t>
      </w:r>
      <w:r>
        <w:rPr>
          <w:spacing w:val="-1"/>
        </w:rPr>
        <w:t xml:space="preserve"> </w:t>
      </w:r>
      <w:r>
        <w:t>deliveries.</w:t>
      </w:r>
    </w:p>
    <w:p w14:paraId="256D1D93" w14:textId="77777777" w:rsidR="00EE6958" w:rsidRDefault="00EE6958">
      <w:pPr>
        <w:pStyle w:val="BodyText"/>
        <w:spacing w:before="2"/>
      </w:pPr>
    </w:p>
    <w:p w14:paraId="256D1D94" w14:textId="77777777" w:rsidR="00EE6958" w:rsidRDefault="00FB7822">
      <w:pPr>
        <w:pStyle w:val="BodyText"/>
        <w:ind w:left="220" w:right="915"/>
      </w:pPr>
      <w:r>
        <w:t>For</w:t>
      </w:r>
      <w:r>
        <w:rPr>
          <w:spacing w:val="-4"/>
        </w:rPr>
        <w:t xml:space="preserve"> </w:t>
      </w:r>
      <w:r>
        <w:t>GPS</w:t>
      </w:r>
      <w:r>
        <w:rPr>
          <w:spacing w:val="-3"/>
        </w:rPr>
        <w:t xml:space="preserve"> </w:t>
      </w:r>
      <w:r>
        <w:t>purposes,</w:t>
      </w:r>
      <w:r>
        <w:rPr>
          <w:spacing w:val="-4"/>
        </w:rPr>
        <w:t xml:space="preserve"> </w:t>
      </w:r>
      <w:r>
        <w:t>the</w:t>
      </w:r>
      <w:r>
        <w:rPr>
          <w:spacing w:val="-5"/>
        </w:rPr>
        <w:t xml:space="preserve"> </w:t>
      </w:r>
      <w:r>
        <w:t>address</w:t>
      </w:r>
      <w:r>
        <w:rPr>
          <w:spacing w:val="-3"/>
        </w:rPr>
        <w:t xml:space="preserve"> </w:t>
      </w:r>
      <w:r>
        <w:t>of</w:t>
      </w:r>
      <w:r>
        <w:rPr>
          <w:spacing w:val="-4"/>
        </w:rPr>
        <w:t xml:space="preserve"> </w:t>
      </w:r>
      <w:r>
        <w:t>the</w:t>
      </w:r>
      <w:r>
        <w:rPr>
          <w:spacing w:val="-5"/>
        </w:rPr>
        <w:t xml:space="preserve"> </w:t>
      </w:r>
      <w:r>
        <w:t>Suncoast</w:t>
      </w:r>
      <w:r>
        <w:rPr>
          <w:spacing w:val="-6"/>
        </w:rPr>
        <w:t xml:space="preserve"> </w:t>
      </w:r>
      <w:r>
        <w:t>Credit</w:t>
      </w:r>
      <w:r>
        <w:rPr>
          <w:spacing w:val="-1"/>
        </w:rPr>
        <w:t xml:space="preserve"> </w:t>
      </w:r>
      <w:r>
        <w:t>Union</w:t>
      </w:r>
      <w:r>
        <w:rPr>
          <w:spacing w:val="-3"/>
        </w:rPr>
        <w:t xml:space="preserve"> </w:t>
      </w:r>
      <w:r>
        <w:t>Arena</w:t>
      </w:r>
      <w:r>
        <w:rPr>
          <w:spacing w:val="-2"/>
        </w:rPr>
        <w:t xml:space="preserve"> </w:t>
      </w:r>
      <w:r>
        <w:t>at</w:t>
      </w:r>
      <w:r>
        <w:rPr>
          <w:spacing w:val="-4"/>
        </w:rPr>
        <w:t xml:space="preserve"> </w:t>
      </w:r>
      <w:r>
        <w:t>Florida</w:t>
      </w:r>
      <w:r>
        <w:rPr>
          <w:spacing w:val="-3"/>
        </w:rPr>
        <w:t xml:space="preserve"> </w:t>
      </w:r>
      <w:r>
        <w:t>SouthWestern State College is 13351 FSW Pkwy, Fort Myers, FL 33919.</w:t>
      </w:r>
    </w:p>
    <w:p w14:paraId="256D1D95" w14:textId="77777777" w:rsidR="00EE6958" w:rsidRDefault="00FB7822">
      <w:pPr>
        <w:pStyle w:val="Heading2"/>
        <w:numPr>
          <w:ilvl w:val="0"/>
          <w:numId w:val="5"/>
        </w:numPr>
        <w:tabs>
          <w:tab w:val="left" w:pos="940"/>
        </w:tabs>
        <w:spacing w:before="252" w:line="253" w:lineRule="exact"/>
      </w:pPr>
      <w:r>
        <w:rPr>
          <w:spacing w:val="-2"/>
        </w:rPr>
        <w:t>Parking</w:t>
      </w:r>
    </w:p>
    <w:p w14:paraId="256D1D96" w14:textId="77777777" w:rsidR="00EE6958" w:rsidRDefault="00FB7822">
      <w:pPr>
        <w:pStyle w:val="BodyText"/>
        <w:ind w:left="220"/>
      </w:pPr>
      <w:r>
        <w:lastRenderedPageBreak/>
        <w:t>Both</w:t>
      </w:r>
      <w:r>
        <w:rPr>
          <w:spacing w:val="-3"/>
        </w:rPr>
        <w:t xml:space="preserve"> </w:t>
      </w:r>
      <w:r>
        <w:t>Parties</w:t>
      </w:r>
      <w:r>
        <w:rPr>
          <w:spacing w:val="-3"/>
        </w:rPr>
        <w:t xml:space="preserve"> </w:t>
      </w:r>
      <w:r>
        <w:t>agree</w:t>
      </w:r>
      <w:r>
        <w:rPr>
          <w:spacing w:val="-4"/>
        </w:rPr>
        <w:t xml:space="preserve"> </w:t>
      </w:r>
      <w:r>
        <w:t>to</w:t>
      </w:r>
      <w:r>
        <w:rPr>
          <w:spacing w:val="-5"/>
        </w:rPr>
        <w:t xml:space="preserve"> </w:t>
      </w:r>
      <w:r>
        <w:t>the</w:t>
      </w:r>
      <w:r>
        <w:rPr>
          <w:spacing w:val="-7"/>
        </w:rPr>
        <w:t xml:space="preserve"> </w:t>
      </w:r>
      <w:r>
        <w:rPr>
          <w:spacing w:val="-2"/>
        </w:rPr>
        <w:t>following:</w:t>
      </w:r>
    </w:p>
    <w:p w14:paraId="256D1D97" w14:textId="77777777" w:rsidR="00EE6958" w:rsidRDefault="00FB7822">
      <w:pPr>
        <w:pStyle w:val="ListParagraph"/>
        <w:numPr>
          <w:ilvl w:val="1"/>
          <w:numId w:val="5"/>
        </w:numPr>
        <w:tabs>
          <w:tab w:val="left" w:pos="940"/>
        </w:tabs>
        <w:spacing w:before="1"/>
        <w:jc w:val="left"/>
      </w:pPr>
      <w:r>
        <w:t>The</w:t>
      </w:r>
      <w:r>
        <w:rPr>
          <w:spacing w:val="-8"/>
        </w:rPr>
        <w:t xml:space="preserve"> </w:t>
      </w:r>
      <w:r>
        <w:t>Licensee</w:t>
      </w:r>
      <w:r>
        <w:rPr>
          <w:spacing w:val="-3"/>
        </w:rPr>
        <w:t xml:space="preserve"> </w:t>
      </w:r>
      <w:r>
        <w:t>will</w:t>
      </w:r>
      <w:r>
        <w:rPr>
          <w:spacing w:val="-3"/>
        </w:rPr>
        <w:t xml:space="preserve"> </w:t>
      </w:r>
      <w:r>
        <w:t>have</w:t>
      </w:r>
      <w:r>
        <w:rPr>
          <w:spacing w:val="-3"/>
        </w:rPr>
        <w:t xml:space="preserve"> </w:t>
      </w:r>
      <w:r>
        <w:t>use</w:t>
      </w:r>
      <w:r>
        <w:rPr>
          <w:spacing w:val="-4"/>
        </w:rPr>
        <w:t xml:space="preserve"> </w:t>
      </w:r>
      <w:r>
        <w:t>of surface</w:t>
      </w:r>
      <w:r>
        <w:rPr>
          <w:spacing w:val="-5"/>
        </w:rPr>
        <w:t xml:space="preserve"> </w:t>
      </w:r>
      <w:r>
        <w:t>parking</w:t>
      </w:r>
      <w:r>
        <w:rPr>
          <w:spacing w:val="-3"/>
        </w:rPr>
        <w:t xml:space="preserve"> </w:t>
      </w:r>
      <w:r>
        <w:t>in</w:t>
      </w:r>
      <w:r>
        <w:rPr>
          <w:spacing w:val="-5"/>
        </w:rPr>
        <w:t xml:space="preserve"> </w:t>
      </w:r>
      <w:r>
        <w:t>Lot</w:t>
      </w:r>
      <w:r>
        <w:rPr>
          <w:spacing w:val="-1"/>
        </w:rPr>
        <w:t xml:space="preserve"> </w:t>
      </w:r>
      <w:r>
        <w:t>17</w:t>
      </w:r>
      <w:r>
        <w:rPr>
          <w:spacing w:val="-7"/>
        </w:rPr>
        <w:t xml:space="preserve"> </w:t>
      </w:r>
      <w:r>
        <w:t>for</w:t>
      </w:r>
      <w:r>
        <w:rPr>
          <w:spacing w:val="-4"/>
        </w:rPr>
        <w:t xml:space="preserve"> </w:t>
      </w:r>
      <w:r>
        <w:t>the</w:t>
      </w:r>
      <w:r>
        <w:rPr>
          <w:spacing w:val="-4"/>
        </w:rPr>
        <w:t xml:space="preserve"> </w:t>
      </w:r>
      <w:r>
        <w:t>duration</w:t>
      </w:r>
      <w:r>
        <w:rPr>
          <w:spacing w:val="-5"/>
        </w:rPr>
        <w:t xml:space="preserve"> </w:t>
      </w:r>
      <w:r>
        <w:t>of</w:t>
      </w:r>
      <w:r>
        <w:rPr>
          <w:spacing w:val="-1"/>
        </w:rPr>
        <w:t xml:space="preserve"> </w:t>
      </w:r>
      <w:r>
        <w:t>the</w:t>
      </w:r>
      <w:r>
        <w:rPr>
          <w:spacing w:val="-3"/>
        </w:rPr>
        <w:t xml:space="preserve"> </w:t>
      </w:r>
      <w:r>
        <w:rPr>
          <w:spacing w:val="-2"/>
        </w:rPr>
        <w:t>Event.</w:t>
      </w:r>
    </w:p>
    <w:p w14:paraId="256D1D98" w14:textId="77777777" w:rsidR="00EE6958" w:rsidRPr="0035299C" w:rsidRDefault="00EE6958">
      <w:pPr>
        <w:pStyle w:val="BodyText"/>
        <w:rPr>
          <w:sz w:val="10"/>
          <w:szCs w:val="10"/>
        </w:rPr>
      </w:pPr>
    </w:p>
    <w:p w14:paraId="256D1D99" w14:textId="77777777" w:rsidR="00EE6958" w:rsidRDefault="00FB7822">
      <w:pPr>
        <w:pStyle w:val="ListParagraph"/>
        <w:numPr>
          <w:ilvl w:val="1"/>
          <w:numId w:val="5"/>
        </w:numPr>
        <w:tabs>
          <w:tab w:val="left" w:pos="940"/>
        </w:tabs>
        <w:spacing w:before="1" w:line="237" w:lineRule="auto"/>
        <w:ind w:right="919"/>
      </w:pPr>
      <w:r>
        <w:t>The Licensee recognizes that these special arrangements do not constitute a license to violate parking rules and regulations at FSW.</w:t>
      </w:r>
    </w:p>
    <w:p w14:paraId="256D1D9A" w14:textId="77777777" w:rsidR="00EE6958" w:rsidRPr="0035299C" w:rsidRDefault="00EE6958">
      <w:pPr>
        <w:pStyle w:val="BodyText"/>
        <w:spacing w:before="4"/>
        <w:rPr>
          <w:sz w:val="10"/>
          <w:szCs w:val="10"/>
        </w:rPr>
      </w:pPr>
    </w:p>
    <w:p w14:paraId="256D1D9D" w14:textId="7F999D01" w:rsidR="00EE6958" w:rsidRDefault="00FB7822" w:rsidP="0035299C">
      <w:pPr>
        <w:pStyle w:val="ListParagraph"/>
        <w:numPr>
          <w:ilvl w:val="1"/>
          <w:numId w:val="5"/>
        </w:numPr>
        <w:tabs>
          <w:tab w:val="left" w:pos="650"/>
          <w:tab w:val="left" w:pos="940"/>
        </w:tabs>
        <w:spacing w:line="237" w:lineRule="auto"/>
        <w:ind w:right="919"/>
      </w:pPr>
      <w:r>
        <w:t>If the</w:t>
      </w:r>
      <w:r w:rsidRPr="0035299C">
        <w:rPr>
          <w:spacing w:val="-1"/>
        </w:rPr>
        <w:t xml:space="preserve"> </w:t>
      </w:r>
      <w:r>
        <w:t>Licensee establishes VIP parking or charges for parking in</w:t>
      </w:r>
      <w:r w:rsidRPr="0035299C">
        <w:rPr>
          <w:spacing w:val="-1"/>
        </w:rPr>
        <w:t xml:space="preserve"> </w:t>
      </w:r>
      <w:r>
        <w:t>Lot 17,</w:t>
      </w:r>
      <w:r w:rsidRPr="0035299C">
        <w:rPr>
          <w:spacing w:val="-1"/>
        </w:rPr>
        <w:t xml:space="preserve"> </w:t>
      </w:r>
      <w:r>
        <w:t>they</w:t>
      </w:r>
      <w:r w:rsidRPr="0035299C">
        <w:rPr>
          <w:spacing w:val="-1"/>
        </w:rPr>
        <w:t xml:space="preserve"> </w:t>
      </w:r>
      <w:r>
        <w:t>will provide the Licensor a minimum of 2 parking spaces per</w:t>
      </w:r>
      <w:r w:rsidRPr="0035299C">
        <w:rPr>
          <w:spacing w:val="-1"/>
        </w:rPr>
        <w:t xml:space="preserve"> </w:t>
      </w:r>
      <w:r>
        <w:t>box suite, with a maximum option of 10 per suite, as needed at no additional cost.</w:t>
      </w:r>
      <w:r w:rsidR="0035299C">
        <w:t xml:space="preserve">  </w:t>
      </w:r>
    </w:p>
    <w:p w14:paraId="256D1D9E" w14:textId="77777777" w:rsidR="00EE6958" w:rsidRPr="0035299C" w:rsidRDefault="00EE6958">
      <w:pPr>
        <w:pStyle w:val="BodyText"/>
        <w:rPr>
          <w:sz w:val="16"/>
          <w:szCs w:val="16"/>
        </w:rPr>
      </w:pPr>
    </w:p>
    <w:p w14:paraId="256D1D9F" w14:textId="77777777" w:rsidR="00EE6958" w:rsidRDefault="00FB7822">
      <w:pPr>
        <w:pStyle w:val="Heading2"/>
        <w:numPr>
          <w:ilvl w:val="0"/>
          <w:numId w:val="5"/>
        </w:numPr>
        <w:tabs>
          <w:tab w:val="left" w:pos="940"/>
        </w:tabs>
      </w:pPr>
      <w:r>
        <w:rPr>
          <w:spacing w:val="-2"/>
        </w:rPr>
        <w:t>Accessibility</w:t>
      </w:r>
    </w:p>
    <w:p w14:paraId="256D1DA0" w14:textId="77777777" w:rsidR="00EE6958" w:rsidRDefault="00FB7822">
      <w:pPr>
        <w:pStyle w:val="BodyText"/>
        <w:ind w:left="220" w:right="915"/>
      </w:pPr>
      <w:r>
        <w:t>FSW as the owner of the Facility will, to the extent required by law, be responsible for ensuring that FSW’s premises comply with the physical accessibility guidelines or the Americans with Disability Act. Any additional costs for special auxiliary aids requested by Licensee shall be borne by the Licensee. It shall be the Licensee’s sole responsibility to ensure that any special assistance or other accommodations are provided for its disabled guests, invitees, and employees</w:t>
      </w:r>
      <w:r>
        <w:rPr>
          <w:spacing w:val="-3"/>
        </w:rPr>
        <w:t xml:space="preserve"> </w:t>
      </w:r>
      <w:r>
        <w:t>such</w:t>
      </w:r>
      <w:r>
        <w:rPr>
          <w:spacing w:val="-4"/>
        </w:rPr>
        <w:t xml:space="preserve"> </w:t>
      </w:r>
      <w:r>
        <w:t>as</w:t>
      </w:r>
      <w:r>
        <w:rPr>
          <w:spacing w:val="-6"/>
        </w:rPr>
        <w:t xml:space="preserve"> </w:t>
      </w:r>
      <w:r>
        <w:t>the</w:t>
      </w:r>
      <w:r>
        <w:rPr>
          <w:spacing w:val="-6"/>
        </w:rPr>
        <w:t xml:space="preserve"> </w:t>
      </w:r>
      <w:r>
        <w:t>provision</w:t>
      </w:r>
      <w:r>
        <w:rPr>
          <w:spacing w:val="-4"/>
        </w:rPr>
        <w:t xml:space="preserve"> </w:t>
      </w:r>
      <w:r>
        <w:t>of</w:t>
      </w:r>
      <w:r>
        <w:rPr>
          <w:spacing w:val="-3"/>
        </w:rPr>
        <w:t xml:space="preserve"> </w:t>
      </w:r>
      <w:r>
        <w:t>interpreters,</w:t>
      </w:r>
      <w:r>
        <w:rPr>
          <w:spacing w:val="-2"/>
        </w:rPr>
        <w:t xml:space="preserve"> </w:t>
      </w:r>
      <w:r>
        <w:t>attendants,</w:t>
      </w:r>
      <w:r>
        <w:rPr>
          <w:spacing w:val="-1"/>
        </w:rPr>
        <w:t xml:space="preserve"> </w:t>
      </w:r>
      <w:r>
        <w:t>and</w:t>
      </w:r>
      <w:r>
        <w:rPr>
          <w:spacing w:val="-6"/>
        </w:rPr>
        <w:t xml:space="preserve"> </w:t>
      </w:r>
      <w:r>
        <w:t>simultaneous</w:t>
      </w:r>
      <w:r>
        <w:rPr>
          <w:spacing w:val="-3"/>
        </w:rPr>
        <w:t xml:space="preserve"> </w:t>
      </w:r>
      <w:r>
        <w:t>videotext</w:t>
      </w:r>
      <w:r>
        <w:rPr>
          <w:spacing w:val="-2"/>
        </w:rPr>
        <w:t xml:space="preserve"> </w:t>
      </w:r>
      <w:r>
        <w:t>display.</w:t>
      </w:r>
    </w:p>
    <w:p w14:paraId="256D1DA1" w14:textId="77777777" w:rsidR="00EE6958" w:rsidRPr="0035299C" w:rsidRDefault="00EE6958">
      <w:pPr>
        <w:pStyle w:val="BodyText"/>
        <w:rPr>
          <w:sz w:val="16"/>
          <w:szCs w:val="16"/>
        </w:rPr>
      </w:pPr>
    </w:p>
    <w:p w14:paraId="256D1DA2" w14:textId="77777777" w:rsidR="00EE6958" w:rsidRDefault="00FB7822">
      <w:pPr>
        <w:pStyle w:val="Heading2"/>
        <w:numPr>
          <w:ilvl w:val="0"/>
          <w:numId w:val="5"/>
        </w:numPr>
        <w:tabs>
          <w:tab w:val="left" w:pos="937"/>
        </w:tabs>
        <w:spacing w:line="240" w:lineRule="auto"/>
        <w:ind w:left="937" w:hanging="717"/>
      </w:pPr>
      <w:r>
        <w:t>Control</w:t>
      </w:r>
      <w:r>
        <w:rPr>
          <w:spacing w:val="-3"/>
        </w:rPr>
        <w:t xml:space="preserve"> </w:t>
      </w:r>
      <w:r>
        <w:t>of</w:t>
      </w:r>
      <w:r>
        <w:rPr>
          <w:spacing w:val="-3"/>
        </w:rPr>
        <w:t xml:space="preserve"> </w:t>
      </w:r>
      <w:r>
        <w:rPr>
          <w:spacing w:val="-2"/>
        </w:rPr>
        <w:t>Facility</w:t>
      </w:r>
    </w:p>
    <w:p w14:paraId="256D1DA3" w14:textId="77777777" w:rsidR="00EE6958" w:rsidRDefault="00FB7822">
      <w:pPr>
        <w:pStyle w:val="BodyText"/>
        <w:spacing w:before="2"/>
        <w:ind w:left="220" w:right="910"/>
        <w:jc w:val="both"/>
      </w:pPr>
      <w:r>
        <w:t>In occupying the building, property, and/or grounds at the Facility, Licensee understands that Licensor does not relinquish the right to control the management thereof, and to enforce all necessary laws, rules, and regulations. Notwithstanding the foregoing, Licensee shall be responsible for providing all equipment, labor, materials and goods for the operation of the</w:t>
      </w:r>
      <w:r>
        <w:rPr>
          <w:spacing w:val="40"/>
        </w:rPr>
        <w:t xml:space="preserve"> </w:t>
      </w:r>
      <w:r>
        <w:t>Event except as otherwise expressly set forth in this agreement and Exhibit A.</w:t>
      </w:r>
    </w:p>
    <w:p w14:paraId="256D1DA4" w14:textId="77777777" w:rsidR="00EE6958" w:rsidRDefault="00FB7822">
      <w:pPr>
        <w:pStyle w:val="Heading2"/>
        <w:numPr>
          <w:ilvl w:val="0"/>
          <w:numId w:val="5"/>
        </w:numPr>
        <w:tabs>
          <w:tab w:val="left" w:pos="937"/>
        </w:tabs>
        <w:spacing w:before="252"/>
        <w:ind w:left="937" w:hanging="717"/>
      </w:pPr>
      <w:r>
        <w:t>Building</w:t>
      </w:r>
      <w:r>
        <w:rPr>
          <w:spacing w:val="-6"/>
        </w:rPr>
        <w:t xml:space="preserve"> </w:t>
      </w:r>
      <w:r>
        <w:t>and</w:t>
      </w:r>
      <w:r>
        <w:rPr>
          <w:spacing w:val="-3"/>
        </w:rPr>
        <w:t xml:space="preserve"> </w:t>
      </w:r>
      <w:r>
        <w:t>Fire</w:t>
      </w:r>
      <w:r>
        <w:rPr>
          <w:spacing w:val="-4"/>
        </w:rPr>
        <w:t xml:space="preserve"> </w:t>
      </w:r>
      <w:r>
        <w:t>Code</w:t>
      </w:r>
      <w:r>
        <w:rPr>
          <w:spacing w:val="-4"/>
        </w:rPr>
        <w:t xml:space="preserve"> </w:t>
      </w:r>
      <w:r>
        <w:rPr>
          <w:spacing w:val="-2"/>
        </w:rPr>
        <w:t>Compliance</w:t>
      </w:r>
    </w:p>
    <w:p w14:paraId="256D1DA5" w14:textId="77777777" w:rsidR="00EE6958" w:rsidRDefault="00FB7822">
      <w:pPr>
        <w:pStyle w:val="BodyText"/>
        <w:ind w:left="220" w:right="910"/>
        <w:jc w:val="both"/>
      </w:pPr>
      <w:r>
        <w:t>Licensee shall furnish necessary floor plans for this Event for approval. No decorations shall be placed in or on the building, walls, and corridors without the prior written consent and approval</w:t>
      </w:r>
      <w:r>
        <w:rPr>
          <w:spacing w:val="40"/>
        </w:rPr>
        <w:t xml:space="preserve"> </w:t>
      </w:r>
      <w:r>
        <w:t>of Licensor. All decorations, set, scenery, or other property shall be flameproof material and must meet the requirements of the Florida State Fire Safety Code. Licensee understands that the State law jurisdiction over fireworks / pyrotechnic displays rests with the State and local fire Marshal and accordingly Licensee understands that Licensor cannot permit fireworks / pyrotechnic displays anywhere within the facility, unless Licensee first obtains the prior written approval and permit from the Fire Marshal having jurisdiction and the State Fire Marshal. The amount</w:t>
      </w:r>
      <w:r>
        <w:rPr>
          <w:spacing w:val="-1"/>
        </w:rPr>
        <w:t xml:space="preserve"> </w:t>
      </w:r>
      <w:r>
        <w:t>and</w:t>
      </w:r>
      <w:r>
        <w:rPr>
          <w:spacing w:val="-2"/>
        </w:rPr>
        <w:t xml:space="preserve"> </w:t>
      </w:r>
      <w:r>
        <w:t>content of Licensee's</w:t>
      </w:r>
      <w:r>
        <w:rPr>
          <w:spacing w:val="-2"/>
        </w:rPr>
        <w:t xml:space="preserve"> </w:t>
      </w:r>
      <w:r>
        <w:t>display</w:t>
      </w:r>
      <w:r>
        <w:rPr>
          <w:spacing w:val="-2"/>
        </w:rPr>
        <w:t xml:space="preserve"> </w:t>
      </w:r>
      <w:r>
        <w:t>material in</w:t>
      </w:r>
      <w:r>
        <w:rPr>
          <w:spacing w:val="-2"/>
        </w:rPr>
        <w:t xml:space="preserve"> </w:t>
      </w:r>
      <w:r>
        <w:t>the</w:t>
      </w:r>
      <w:r>
        <w:rPr>
          <w:spacing w:val="-2"/>
        </w:rPr>
        <w:t xml:space="preserve"> </w:t>
      </w:r>
      <w:r>
        <w:t>building shall be</w:t>
      </w:r>
      <w:r>
        <w:rPr>
          <w:spacing w:val="-2"/>
        </w:rPr>
        <w:t xml:space="preserve"> </w:t>
      </w:r>
      <w:r>
        <w:t>at the</w:t>
      </w:r>
      <w:r>
        <w:rPr>
          <w:spacing w:val="-2"/>
        </w:rPr>
        <w:t xml:space="preserve"> </w:t>
      </w:r>
      <w:r>
        <w:t>discretion</w:t>
      </w:r>
      <w:r>
        <w:rPr>
          <w:spacing w:val="-2"/>
        </w:rPr>
        <w:t xml:space="preserve"> </w:t>
      </w:r>
      <w:r>
        <w:t xml:space="preserve">of the </w:t>
      </w:r>
      <w:r>
        <w:rPr>
          <w:spacing w:val="-2"/>
        </w:rPr>
        <w:t>Licensor.</w:t>
      </w:r>
    </w:p>
    <w:p w14:paraId="256D1DA7" w14:textId="77777777" w:rsidR="00EE6958" w:rsidRPr="0035299C" w:rsidRDefault="00EE6958">
      <w:pPr>
        <w:pStyle w:val="BodyText"/>
        <w:rPr>
          <w:sz w:val="16"/>
          <w:szCs w:val="16"/>
        </w:rPr>
      </w:pPr>
    </w:p>
    <w:p w14:paraId="256D1DA8" w14:textId="77777777" w:rsidR="00EE6958" w:rsidRDefault="00FB7822">
      <w:pPr>
        <w:pStyle w:val="Heading2"/>
        <w:numPr>
          <w:ilvl w:val="0"/>
          <w:numId w:val="5"/>
        </w:numPr>
        <w:tabs>
          <w:tab w:val="left" w:pos="937"/>
        </w:tabs>
        <w:spacing w:line="240" w:lineRule="auto"/>
        <w:ind w:left="937" w:hanging="717"/>
      </w:pPr>
      <w:r>
        <w:t>Compliance</w:t>
      </w:r>
      <w:r>
        <w:rPr>
          <w:spacing w:val="-9"/>
        </w:rPr>
        <w:t xml:space="preserve"> </w:t>
      </w:r>
      <w:r>
        <w:t>with</w:t>
      </w:r>
      <w:r>
        <w:rPr>
          <w:spacing w:val="-2"/>
        </w:rPr>
        <w:t xml:space="preserve"> </w:t>
      </w:r>
      <w:r>
        <w:t>Laws</w:t>
      </w:r>
      <w:r>
        <w:rPr>
          <w:spacing w:val="-4"/>
        </w:rPr>
        <w:t xml:space="preserve"> </w:t>
      </w:r>
      <w:r>
        <w:t>and</w:t>
      </w:r>
      <w:r>
        <w:rPr>
          <w:spacing w:val="-1"/>
        </w:rPr>
        <w:t xml:space="preserve"> </w:t>
      </w:r>
      <w:r>
        <w:rPr>
          <w:spacing w:val="-2"/>
        </w:rPr>
        <w:t>Regulations</w:t>
      </w:r>
    </w:p>
    <w:p w14:paraId="256D1DA9" w14:textId="77777777" w:rsidR="00EE6958" w:rsidRDefault="00FB7822">
      <w:pPr>
        <w:pStyle w:val="BodyText"/>
        <w:spacing w:before="2"/>
        <w:ind w:left="220" w:right="912"/>
        <w:jc w:val="both"/>
      </w:pPr>
      <w:r>
        <w:t>Licensee</w:t>
      </w:r>
      <w:r>
        <w:rPr>
          <w:spacing w:val="-2"/>
        </w:rPr>
        <w:t xml:space="preserve"> </w:t>
      </w:r>
      <w:r>
        <w:t>shall</w:t>
      </w:r>
      <w:r>
        <w:rPr>
          <w:spacing w:val="-2"/>
        </w:rPr>
        <w:t xml:space="preserve"> </w:t>
      </w:r>
      <w:r>
        <w:t>observe</w:t>
      </w:r>
      <w:r>
        <w:rPr>
          <w:spacing w:val="-2"/>
        </w:rPr>
        <w:t xml:space="preserve"> </w:t>
      </w:r>
      <w:r>
        <w:t>and</w:t>
      </w:r>
      <w:r>
        <w:rPr>
          <w:spacing w:val="-2"/>
        </w:rPr>
        <w:t xml:space="preserve"> </w:t>
      </w:r>
      <w:r>
        <w:t>comply</w:t>
      </w:r>
      <w:r>
        <w:rPr>
          <w:spacing w:val="-4"/>
        </w:rPr>
        <w:t xml:space="preserve"> </w:t>
      </w:r>
      <w:r>
        <w:t>with</w:t>
      </w:r>
      <w:r>
        <w:rPr>
          <w:spacing w:val="-2"/>
        </w:rPr>
        <w:t xml:space="preserve"> </w:t>
      </w:r>
      <w:r>
        <w:t>all</w:t>
      </w:r>
      <w:r>
        <w:rPr>
          <w:spacing w:val="-2"/>
        </w:rPr>
        <w:t xml:space="preserve"> </w:t>
      </w:r>
      <w:r>
        <w:t>laws, statutes,</w:t>
      </w:r>
      <w:r>
        <w:rPr>
          <w:spacing w:val="-3"/>
        </w:rPr>
        <w:t xml:space="preserve"> </w:t>
      </w:r>
      <w:r>
        <w:t>ordinances,</w:t>
      </w:r>
      <w:r>
        <w:rPr>
          <w:spacing w:val="-3"/>
        </w:rPr>
        <w:t xml:space="preserve"> </w:t>
      </w:r>
      <w:r>
        <w:t>rules</w:t>
      </w:r>
      <w:r>
        <w:rPr>
          <w:spacing w:val="-2"/>
        </w:rPr>
        <w:t xml:space="preserve"> </w:t>
      </w:r>
      <w:r>
        <w:t>or</w:t>
      </w:r>
      <w:r>
        <w:rPr>
          <w:spacing w:val="-3"/>
        </w:rPr>
        <w:t xml:space="preserve"> </w:t>
      </w:r>
      <w:r>
        <w:t>regulations</w:t>
      </w:r>
      <w:r>
        <w:rPr>
          <w:spacing w:val="-2"/>
        </w:rPr>
        <w:t xml:space="preserve"> </w:t>
      </w:r>
      <w:r>
        <w:t>of</w:t>
      </w:r>
      <w:r>
        <w:rPr>
          <w:spacing w:val="-3"/>
        </w:rPr>
        <w:t xml:space="preserve"> </w:t>
      </w:r>
      <w:r>
        <w:t xml:space="preserve">the Government of the United States, State of Florida, County of Lee, and all College Operating Procedures and Board Policies. Licensee shall obtain at its own expense all licenses required and pay all taxes that shall accrue as a result of this Event, including Florida State sales tax, if </w:t>
      </w:r>
      <w:r>
        <w:rPr>
          <w:spacing w:val="-2"/>
        </w:rPr>
        <w:t>applicable.</w:t>
      </w:r>
    </w:p>
    <w:p w14:paraId="256D1DAA" w14:textId="77777777" w:rsidR="00EE6958" w:rsidRDefault="00FB7822">
      <w:pPr>
        <w:pStyle w:val="BodyText"/>
        <w:spacing w:before="252"/>
        <w:ind w:left="220" w:right="913"/>
        <w:jc w:val="both"/>
      </w:pPr>
      <w:r>
        <w:t>Licensee shall not bring onto FSW premises any material, substance, equipment, or object which is likely to endanger the life or cause bodily injury to any persons on the premises or which is likely to constitute a hazard to the property. Licensor shall have the right to refuse to allow such material, substance, equipment, or object to be brought onto its premises and</w:t>
      </w:r>
      <w:r>
        <w:rPr>
          <w:spacing w:val="40"/>
        </w:rPr>
        <w:t xml:space="preserve"> </w:t>
      </w:r>
      <w:r>
        <w:t>further, to require its immediate removal if found on its premises.</w:t>
      </w:r>
    </w:p>
    <w:p w14:paraId="256D1DAB" w14:textId="77777777" w:rsidR="00EE6958" w:rsidRPr="0035299C" w:rsidRDefault="00EE6958">
      <w:pPr>
        <w:pStyle w:val="BodyText"/>
        <w:spacing w:before="1"/>
        <w:rPr>
          <w:sz w:val="16"/>
          <w:szCs w:val="16"/>
        </w:rPr>
      </w:pPr>
    </w:p>
    <w:p w14:paraId="256D1DAC" w14:textId="77777777" w:rsidR="00EE6958" w:rsidRDefault="00FB7822">
      <w:pPr>
        <w:pStyle w:val="BodyText"/>
        <w:spacing w:before="1"/>
        <w:ind w:left="220" w:right="914"/>
        <w:jc w:val="both"/>
      </w:pPr>
      <w:r>
        <w:t xml:space="preserve">All portions of sidewalks, entries, doors, passages, halls, corridors, stairways and all ways of access to public utilities on FSW’s premises shall be kept unobstructed by Licensee and shall not be used for any purpose other than ingress or egress to and from the premises by the </w:t>
      </w:r>
      <w:r>
        <w:rPr>
          <w:spacing w:val="-2"/>
        </w:rPr>
        <w:t>Licensee.</w:t>
      </w:r>
    </w:p>
    <w:p w14:paraId="256D1DAD" w14:textId="77777777" w:rsidR="00EE6958" w:rsidRDefault="00FB7822">
      <w:pPr>
        <w:pStyle w:val="Heading2"/>
        <w:numPr>
          <w:ilvl w:val="0"/>
          <w:numId w:val="5"/>
        </w:numPr>
        <w:tabs>
          <w:tab w:val="left" w:pos="937"/>
        </w:tabs>
        <w:spacing w:before="252"/>
        <w:ind w:left="937" w:hanging="717"/>
      </w:pPr>
      <w:r>
        <w:rPr>
          <w:spacing w:val="-4"/>
        </w:rPr>
        <w:t>Media</w:t>
      </w:r>
    </w:p>
    <w:p w14:paraId="256D1DAE" w14:textId="77777777" w:rsidR="00EE6958" w:rsidRDefault="00FB7822">
      <w:pPr>
        <w:pStyle w:val="BodyText"/>
        <w:ind w:left="220" w:right="915"/>
        <w:jc w:val="both"/>
      </w:pPr>
      <w:r>
        <w:t>Licensor retains the right to use photographs and references to the Event for archival purposes as</w:t>
      </w:r>
      <w:r>
        <w:rPr>
          <w:spacing w:val="35"/>
        </w:rPr>
        <w:t xml:space="preserve"> </w:t>
      </w:r>
      <w:r>
        <w:t>well</w:t>
      </w:r>
      <w:r>
        <w:rPr>
          <w:spacing w:val="37"/>
        </w:rPr>
        <w:t xml:space="preserve"> </w:t>
      </w:r>
      <w:r>
        <w:t>as</w:t>
      </w:r>
      <w:r>
        <w:rPr>
          <w:spacing w:val="38"/>
        </w:rPr>
        <w:t xml:space="preserve"> </w:t>
      </w:r>
      <w:r>
        <w:t>promotion</w:t>
      </w:r>
      <w:r>
        <w:rPr>
          <w:spacing w:val="38"/>
        </w:rPr>
        <w:t xml:space="preserve"> </w:t>
      </w:r>
      <w:r>
        <w:t>of</w:t>
      </w:r>
      <w:r>
        <w:rPr>
          <w:spacing w:val="40"/>
        </w:rPr>
        <w:t xml:space="preserve"> </w:t>
      </w:r>
      <w:r>
        <w:t>Licensor's</w:t>
      </w:r>
      <w:r>
        <w:rPr>
          <w:spacing w:val="39"/>
        </w:rPr>
        <w:t xml:space="preserve"> </w:t>
      </w:r>
      <w:r>
        <w:t>Arena,</w:t>
      </w:r>
      <w:r>
        <w:rPr>
          <w:spacing w:val="37"/>
        </w:rPr>
        <w:t xml:space="preserve"> </w:t>
      </w:r>
      <w:r>
        <w:t>currently</w:t>
      </w:r>
      <w:r>
        <w:rPr>
          <w:spacing w:val="36"/>
        </w:rPr>
        <w:t xml:space="preserve"> </w:t>
      </w:r>
      <w:r>
        <w:t>named</w:t>
      </w:r>
      <w:r>
        <w:rPr>
          <w:spacing w:val="42"/>
        </w:rPr>
        <w:t xml:space="preserve"> </w:t>
      </w:r>
      <w:r>
        <w:t>Suncoast</w:t>
      </w:r>
      <w:r>
        <w:rPr>
          <w:spacing w:val="40"/>
        </w:rPr>
        <w:t xml:space="preserve"> </w:t>
      </w:r>
      <w:r>
        <w:t>Credit</w:t>
      </w:r>
      <w:r>
        <w:rPr>
          <w:spacing w:val="40"/>
        </w:rPr>
        <w:t xml:space="preserve"> </w:t>
      </w:r>
      <w:r>
        <w:t>Union</w:t>
      </w:r>
      <w:r>
        <w:rPr>
          <w:spacing w:val="39"/>
        </w:rPr>
        <w:t xml:space="preserve"> </w:t>
      </w:r>
      <w:r>
        <w:t>Arena</w:t>
      </w:r>
      <w:r>
        <w:rPr>
          <w:spacing w:val="38"/>
        </w:rPr>
        <w:t xml:space="preserve"> </w:t>
      </w:r>
      <w:r>
        <w:rPr>
          <w:spacing w:val="-5"/>
        </w:rPr>
        <w:t>at</w:t>
      </w:r>
    </w:p>
    <w:p w14:paraId="256D1DB0" w14:textId="77777777" w:rsidR="00EE6958" w:rsidRDefault="00FB7822">
      <w:pPr>
        <w:pStyle w:val="BodyText"/>
        <w:ind w:left="220" w:right="916"/>
        <w:jc w:val="both"/>
      </w:pPr>
      <w:r>
        <w:t xml:space="preserve">Florida SouthWestern State College. This right is retained by Licensor and shall survive any name </w:t>
      </w:r>
      <w:r>
        <w:lastRenderedPageBreak/>
        <w:t>change of the Arena located at 13351 FSW Pkwy, Fort Myers, FL 33919.</w:t>
      </w:r>
    </w:p>
    <w:p w14:paraId="256D1DB1" w14:textId="77777777" w:rsidR="00EE6958" w:rsidRDefault="00FB7822">
      <w:pPr>
        <w:pStyle w:val="BodyText"/>
        <w:spacing w:before="252"/>
        <w:ind w:left="220" w:right="914"/>
        <w:jc w:val="both"/>
      </w:pPr>
      <w:r>
        <w:t>Licensee shall not advertise any of its activities in the Arena in any manner deemed objectionable by the Licensor. Advertising signs on Licensor’s premises must have prior approval of the Licensor as to size, number, quality, content, location and method of hanging.</w:t>
      </w:r>
      <w:r>
        <w:rPr>
          <w:spacing w:val="40"/>
        </w:rPr>
        <w:t xml:space="preserve"> </w:t>
      </w:r>
      <w:r>
        <w:t>By such permission, however, the Licensor does not accept responsibility in any manner for content. Licensor will remove any unauthorized signs at Licensee's expense.</w:t>
      </w:r>
    </w:p>
    <w:p w14:paraId="256D1DB2" w14:textId="77777777" w:rsidR="00EE6958" w:rsidRDefault="00EE6958">
      <w:pPr>
        <w:pStyle w:val="BodyText"/>
        <w:spacing w:before="2"/>
      </w:pPr>
    </w:p>
    <w:p w14:paraId="256D1DB3" w14:textId="77777777" w:rsidR="00EE6958" w:rsidRDefault="00FB7822">
      <w:pPr>
        <w:pStyle w:val="Heading2"/>
        <w:numPr>
          <w:ilvl w:val="0"/>
          <w:numId w:val="5"/>
        </w:numPr>
        <w:tabs>
          <w:tab w:val="left" w:pos="937"/>
        </w:tabs>
        <w:ind w:left="937" w:hanging="717"/>
      </w:pPr>
      <w:r>
        <w:t>Event</w:t>
      </w:r>
      <w:r>
        <w:rPr>
          <w:spacing w:val="-1"/>
        </w:rPr>
        <w:t xml:space="preserve"> </w:t>
      </w:r>
      <w:r>
        <w:rPr>
          <w:spacing w:val="-2"/>
        </w:rPr>
        <w:t>Advertising</w:t>
      </w:r>
    </w:p>
    <w:p w14:paraId="256D1DB4" w14:textId="77777777" w:rsidR="00EE6958" w:rsidRDefault="00FB7822">
      <w:pPr>
        <w:pStyle w:val="BodyText"/>
        <w:ind w:left="220" w:right="913"/>
        <w:jc w:val="both"/>
      </w:pPr>
      <w:r>
        <w:t>Licensee agrees that it will be responsible for all advertising of this Event and that such advertising will be honest and true and will include correct information on event times, place, ticket</w:t>
      </w:r>
      <w:r>
        <w:rPr>
          <w:spacing w:val="-1"/>
        </w:rPr>
        <w:t xml:space="preserve"> </w:t>
      </w:r>
      <w:r>
        <w:t>prices, and artists</w:t>
      </w:r>
      <w:r>
        <w:rPr>
          <w:spacing w:val="-4"/>
        </w:rPr>
        <w:t xml:space="preserve"> </w:t>
      </w:r>
      <w:r>
        <w:t>performing. All advertising</w:t>
      </w:r>
      <w:r>
        <w:rPr>
          <w:spacing w:val="-2"/>
        </w:rPr>
        <w:t xml:space="preserve"> </w:t>
      </w:r>
      <w:r>
        <w:t>for Events held at the</w:t>
      </w:r>
      <w:r>
        <w:rPr>
          <w:spacing w:val="-4"/>
        </w:rPr>
        <w:t xml:space="preserve"> </w:t>
      </w:r>
      <w:r>
        <w:t>Arena shall</w:t>
      </w:r>
      <w:r>
        <w:rPr>
          <w:spacing w:val="-2"/>
        </w:rPr>
        <w:t xml:space="preserve"> </w:t>
      </w:r>
      <w:r>
        <w:t>refer</w:t>
      </w:r>
      <w:r>
        <w:rPr>
          <w:spacing w:val="-1"/>
        </w:rPr>
        <w:t xml:space="preserve"> </w:t>
      </w:r>
      <w:r>
        <w:t>to</w:t>
      </w:r>
      <w:r>
        <w:rPr>
          <w:spacing w:val="-2"/>
        </w:rPr>
        <w:t xml:space="preserve"> </w:t>
      </w:r>
      <w:r>
        <w:t>the venue as "The Suncoast Credit Union Arena at Florida SouthWestern State College."</w:t>
      </w:r>
    </w:p>
    <w:p w14:paraId="256D1DB5" w14:textId="77777777" w:rsidR="00EE6958" w:rsidRDefault="00EE6958">
      <w:pPr>
        <w:pStyle w:val="BodyText"/>
      </w:pPr>
    </w:p>
    <w:p w14:paraId="256D1DB6" w14:textId="77777777" w:rsidR="00EE6958" w:rsidRDefault="00FB7822">
      <w:pPr>
        <w:pStyle w:val="BodyText"/>
        <w:ind w:left="220" w:right="913"/>
        <w:jc w:val="both"/>
      </w:pPr>
      <w:r>
        <w:t>Licensee’s use of any Licensor’s name, marks, and seal must be separately licensed, in accordance with Licensor’s College Operating Procedures. Licensee agrees to make all advertising and promotional material available upon request of FSW. Licensee agrees to discontinue and correct any advertising and announcements of the Event being presented by</w:t>
      </w:r>
      <w:r>
        <w:rPr>
          <w:spacing w:val="40"/>
        </w:rPr>
        <w:t xml:space="preserve"> </w:t>
      </w:r>
      <w:r>
        <w:t>the Licensee which Licensor determines in its sole discretion to be dishonest, misleading, untruthful, containing incomplete information, damaging to the reputation of Licensor, or which does not accurately convey the date(s) of such activity, the type of admission (general</w:t>
      </w:r>
      <w:r>
        <w:rPr>
          <w:spacing w:val="40"/>
        </w:rPr>
        <w:t xml:space="preserve"> </w:t>
      </w:r>
      <w:r>
        <w:t>admission or reserved) and the correct ticket price.</w:t>
      </w:r>
    </w:p>
    <w:p w14:paraId="256D1DB7" w14:textId="77777777" w:rsidR="00EE6958" w:rsidRDefault="00EE6958">
      <w:pPr>
        <w:pStyle w:val="BodyText"/>
      </w:pPr>
    </w:p>
    <w:p w14:paraId="256D1DB8" w14:textId="77777777" w:rsidR="00EE6958" w:rsidRDefault="00FB7822">
      <w:pPr>
        <w:pStyle w:val="Heading2"/>
        <w:numPr>
          <w:ilvl w:val="0"/>
          <w:numId w:val="5"/>
        </w:numPr>
        <w:tabs>
          <w:tab w:val="left" w:pos="937"/>
        </w:tabs>
        <w:spacing w:before="1"/>
        <w:ind w:left="937" w:hanging="717"/>
      </w:pPr>
      <w:r>
        <w:rPr>
          <w:spacing w:val="-2"/>
        </w:rPr>
        <w:t>Liability</w:t>
      </w:r>
    </w:p>
    <w:p w14:paraId="256D1DB9" w14:textId="77777777" w:rsidR="00EE6958" w:rsidRDefault="00FB7822">
      <w:pPr>
        <w:pStyle w:val="ListParagraph"/>
        <w:numPr>
          <w:ilvl w:val="0"/>
          <w:numId w:val="4"/>
        </w:numPr>
        <w:tabs>
          <w:tab w:val="left" w:pos="1658"/>
        </w:tabs>
        <w:spacing w:line="252" w:lineRule="exact"/>
        <w:ind w:left="1658" w:hanging="718"/>
        <w:rPr>
          <w:b/>
        </w:rPr>
      </w:pPr>
      <w:r>
        <w:rPr>
          <w:b/>
        </w:rPr>
        <w:t>Licensor</w:t>
      </w:r>
      <w:r>
        <w:rPr>
          <w:b/>
          <w:spacing w:val="-1"/>
        </w:rPr>
        <w:t xml:space="preserve"> </w:t>
      </w:r>
      <w:r>
        <w:rPr>
          <w:b/>
          <w:spacing w:val="-2"/>
        </w:rPr>
        <w:t>Premises</w:t>
      </w:r>
    </w:p>
    <w:p w14:paraId="256D1DBA" w14:textId="77777777" w:rsidR="00EE6958" w:rsidRDefault="00FB7822">
      <w:pPr>
        <w:pStyle w:val="BodyText"/>
        <w:spacing w:before="1"/>
        <w:ind w:left="220" w:right="914"/>
        <w:jc w:val="both"/>
      </w:pPr>
      <w:r>
        <w:t>The Licensee, its employees, agents, contractors, subtenants, volunteers, and invitees are responsible for the proper use and care of any FSW property. The Licensee is responsible for the replacement costs of any FSW property which is damaged destroyed or lost due to the intentional or negligent acts of Licensee, its employees, agents, contractors, subtenants, volunteers, and invitees.</w:t>
      </w:r>
    </w:p>
    <w:p w14:paraId="256D1DBB" w14:textId="77777777" w:rsidR="00EE6958" w:rsidRDefault="00FB7822">
      <w:pPr>
        <w:pStyle w:val="BodyText"/>
        <w:spacing w:before="252"/>
        <w:ind w:left="220" w:right="913"/>
        <w:jc w:val="both"/>
      </w:pPr>
      <w:r>
        <w:t>To the extent allowable by law, the Licensee shall indemnify and hold harmless the District Board of Trustees</w:t>
      </w:r>
      <w:r>
        <w:rPr>
          <w:spacing w:val="40"/>
        </w:rPr>
        <w:t xml:space="preserve"> </w:t>
      </w:r>
      <w:r>
        <w:t>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w:t>
      </w:r>
      <w:r>
        <w:rPr>
          <w:spacing w:val="-1"/>
        </w:rPr>
        <w:t xml:space="preserve"> </w:t>
      </w:r>
      <w:r>
        <w:t>from and against all liability (statutory or otherwise) claims, suits, demands, judgments, costs, interest and expense (including but not limited to, attorney's fees and disbursements) arising from any injury to or death, of any person or persons or damage to property (including loss of use thereof) relating to:</w:t>
      </w:r>
    </w:p>
    <w:p w14:paraId="256D1DBC" w14:textId="77777777" w:rsidR="00EE6958" w:rsidRDefault="00EE6958">
      <w:pPr>
        <w:pStyle w:val="BodyText"/>
      </w:pPr>
    </w:p>
    <w:p w14:paraId="256D1DBD" w14:textId="77777777" w:rsidR="00EE6958" w:rsidRDefault="00FB7822">
      <w:pPr>
        <w:pStyle w:val="ListParagraph"/>
        <w:numPr>
          <w:ilvl w:val="1"/>
          <w:numId w:val="4"/>
        </w:numPr>
        <w:tabs>
          <w:tab w:val="left" w:pos="1659"/>
          <w:tab w:val="left" w:pos="1706"/>
        </w:tabs>
        <w:spacing w:before="1"/>
        <w:ind w:right="1515" w:hanging="766"/>
      </w:pPr>
      <w:r>
        <w:t>Use of FSW premises by Licensee, or its agents, contractors, employees, subtenants, volunteers, licensees or invitees;</w:t>
      </w:r>
    </w:p>
    <w:p w14:paraId="256D1DBE" w14:textId="77777777" w:rsidR="00EE6958" w:rsidRDefault="00FB7822">
      <w:pPr>
        <w:pStyle w:val="ListParagraph"/>
        <w:numPr>
          <w:ilvl w:val="1"/>
          <w:numId w:val="4"/>
        </w:numPr>
        <w:tabs>
          <w:tab w:val="left" w:pos="1659"/>
          <w:tab w:val="left" w:pos="1706"/>
        </w:tabs>
        <w:ind w:right="1511" w:hanging="766"/>
      </w:pPr>
      <w:r>
        <w:t>Any work</w:t>
      </w:r>
      <w:r>
        <w:rPr>
          <w:spacing w:val="40"/>
        </w:rPr>
        <w:t xml:space="preserve"> </w:t>
      </w:r>
      <w:r>
        <w:t>done or any condition created (other than by Licensor) by or on behalf of the Licensee in or about FSW premises due to or resulting from any default or breach by the Licensee in the operation of this License;</w:t>
      </w:r>
    </w:p>
    <w:p w14:paraId="256D1DBF" w14:textId="77777777" w:rsidR="00EE6958" w:rsidRDefault="00FB7822">
      <w:pPr>
        <w:pStyle w:val="ListParagraph"/>
        <w:numPr>
          <w:ilvl w:val="1"/>
          <w:numId w:val="4"/>
        </w:numPr>
        <w:tabs>
          <w:tab w:val="left" w:pos="1659"/>
          <w:tab w:val="left" w:pos="1706"/>
        </w:tabs>
        <w:ind w:right="1521" w:hanging="766"/>
      </w:pPr>
      <w:r>
        <w:t>Any condition of the premise due to or resulting from any default or breach by the Licensee in the operation of this License;</w:t>
      </w:r>
    </w:p>
    <w:p w14:paraId="256D1DC0" w14:textId="77777777" w:rsidR="00EE6958" w:rsidRDefault="00EE6958">
      <w:pPr>
        <w:jc w:val="both"/>
        <w:sectPr w:rsidR="00EE6958">
          <w:pgSz w:w="12240" w:h="15840"/>
          <w:pgMar w:top="1460" w:right="520" w:bottom="1160" w:left="1220" w:header="720" w:footer="964" w:gutter="0"/>
          <w:cols w:space="720"/>
        </w:sectPr>
      </w:pPr>
    </w:p>
    <w:p w14:paraId="256D1DC1" w14:textId="77777777" w:rsidR="00EE6958" w:rsidRDefault="00FB7822">
      <w:pPr>
        <w:pStyle w:val="ListParagraph"/>
        <w:numPr>
          <w:ilvl w:val="1"/>
          <w:numId w:val="4"/>
        </w:numPr>
        <w:tabs>
          <w:tab w:val="left" w:pos="1659"/>
          <w:tab w:val="left" w:pos="1706"/>
        </w:tabs>
        <w:ind w:right="1516" w:hanging="766"/>
      </w:pPr>
      <w:r>
        <w:lastRenderedPageBreak/>
        <w:t xml:space="preserve">Any acts, omissions, willful misconduct or negligence of the Licensee or its agents, contractors, employees, subtenants, volunteers, licensees or </w:t>
      </w:r>
      <w:r>
        <w:rPr>
          <w:spacing w:val="-2"/>
        </w:rPr>
        <w:t>invitees;</w:t>
      </w:r>
    </w:p>
    <w:p w14:paraId="256D1DC2" w14:textId="77777777" w:rsidR="00EE6958" w:rsidRDefault="00EE6958">
      <w:pPr>
        <w:pStyle w:val="BodyText"/>
        <w:spacing w:before="1"/>
      </w:pPr>
    </w:p>
    <w:p w14:paraId="256D1DC3" w14:textId="77777777" w:rsidR="00EE6958" w:rsidRDefault="00FB7822">
      <w:pPr>
        <w:pStyle w:val="BodyText"/>
        <w:ind w:left="220" w:right="913"/>
        <w:jc w:val="both"/>
      </w:pPr>
      <w:r>
        <w:t>Provided however that the obligation to indemnify shall not apply to the extent that such liability (statutory or otherwise) claims, suits, demands, judgments, costs, interest and expense arises out of the negligence or acts of the Licensor. Licensee shall maintain all required insurance coverage throughout the term of the License Agreement and any extensions thereto. The minimum limits of required insurance coverage specified in this agreement are not intended,</w:t>
      </w:r>
      <w:r>
        <w:rPr>
          <w:spacing w:val="80"/>
        </w:rPr>
        <w:t xml:space="preserve"> </w:t>
      </w:r>
      <w:r>
        <w:t>and shall not be construed, to limit or indemnify Licensee under this License Agreement to any indemnified party or other persons. Licensee shall be responsible for all deductibles with regard to such insurance. Failure to comply with insurance requirements does not limit the Licensee’s liability or responsibility.</w:t>
      </w:r>
    </w:p>
    <w:p w14:paraId="256D1DC4" w14:textId="77777777" w:rsidR="00EE6958" w:rsidRDefault="00EE6958">
      <w:pPr>
        <w:pStyle w:val="BodyText"/>
      </w:pPr>
    </w:p>
    <w:p w14:paraId="256D1DC5" w14:textId="77777777" w:rsidR="00EE6958" w:rsidRDefault="00FB7822">
      <w:pPr>
        <w:pStyle w:val="Heading2"/>
        <w:numPr>
          <w:ilvl w:val="0"/>
          <w:numId w:val="4"/>
        </w:numPr>
        <w:tabs>
          <w:tab w:val="left" w:pos="1658"/>
        </w:tabs>
        <w:ind w:left="1658" w:hanging="718"/>
        <w:rPr>
          <w:b w:val="0"/>
        </w:rPr>
      </w:pPr>
      <w:r>
        <w:t>Licensee</w:t>
      </w:r>
      <w:r>
        <w:rPr>
          <w:spacing w:val="-3"/>
        </w:rPr>
        <w:t xml:space="preserve"> </w:t>
      </w:r>
      <w:r>
        <w:rPr>
          <w:spacing w:val="-2"/>
        </w:rPr>
        <w:t>Property</w:t>
      </w:r>
      <w:r>
        <w:rPr>
          <w:b w:val="0"/>
          <w:spacing w:val="-2"/>
        </w:rPr>
        <w:t>;</w:t>
      </w:r>
    </w:p>
    <w:p w14:paraId="256D1DC6" w14:textId="4BA2FBF4" w:rsidR="00EE6958" w:rsidRDefault="00FB7822">
      <w:pPr>
        <w:pStyle w:val="BodyText"/>
        <w:ind w:left="220" w:right="912"/>
        <w:jc w:val="both"/>
      </w:pPr>
      <w:r>
        <w:t>Notwithstanding the foregoing provisions of this Article, the Licensee agrees that the Licensor shall not be liable for any damage to the property of Licensee, its agents, contractors, employees, subtenants, volunteers, licensees or invitees entrusted to employees of Licensor, nor for the loss or damage to any property by</w:t>
      </w:r>
      <w:r>
        <w:rPr>
          <w:spacing w:val="-1"/>
        </w:rPr>
        <w:t xml:space="preserve"> </w:t>
      </w:r>
      <w:r>
        <w:t xml:space="preserve">theft or otherwise resulting from any cause unless claims arise from the negligence or willful misconduct of the </w:t>
      </w:r>
      <w:r w:rsidR="00D15CE5">
        <w:t>Licensor.</w:t>
      </w:r>
      <w:r>
        <w:t xml:space="preserve"> The Licensee agrees to remove all of its property from the Licensor’s premises by the move-out date and any of its property remaining thereafter shall be deemed abandoned. Licensee</w:t>
      </w:r>
      <w:r>
        <w:rPr>
          <w:spacing w:val="40"/>
        </w:rPr>
        <w:t xml:space="preserve"> </w:t>
      </w:r>
      <w:r>
        <w:t>further authorizes Licensor, upon abandonment, to dispose of such property</w:t>
      </w:r>
      <w:r>
        <w:rPr>
          <w:spacing w:val="40"/>
        </w:rPr>
        <w:t xml:space="preserve"> </w:t>
      </w:r>
      <w:r>
        <w:t>and</w:t>
      </w:r>
      <w:r>
        <w:rPr>
          <w:spacing w:val="40"/>
        </w:rPr>
        <w:t xml:space="preserve"> </w:t>
      </w:r>
      <w:r>
        <w:t>hereby releases Licensor from any and all liability in connection therewith, after Licensor gives written notice such property is left at venue, and a reasonable opportunity to retrieve it has been given to Licensee.</w:t>
      </w:r>
    </w:p>
    <w:p w14:paraId="256D1DC7" w14:textId="77777777" w:rsidR="00EE6958" w:rsidRDefault="00EE6958">
      <w:pPr>
        <w:pStyle w:val="BodyText"/>
        <w:spacing w:before="1"/>
      </w:pPr>
    </w:p>
    <w:p w14:paraId="256D1DC8" w14:textId="77777777" w:rsidR="00EE6958" w:rsidRDefault="00FB7822">
      <w:pPr>
        <w:pStyle w:val="BodyText"/>
        <w:ind w:left="220" w:right="913"/>
        <w:jc w:val="both"/>
      </w:pPr>
      <w:r>
        <w:t>The Licensee agrees</w:t>
      </w:r>
      <w:r>
        <w:rPr>
          <w:spacing w:val="-2"/>
        </w:rPr>
        <w:t xml:space="preserve"> </w:t>
      </w:r>
      <w:r>
        <w:t>that if Licensor or any of its employees should receive or handle on behalf of the Licensee, or others associated with this Event, property of any kind shipped or otherwise delivered to Licensor’s premises either prior to, during, or after the use of the premises by Licensee hereunder, Licensor</w:t>
      </w:r>
      <w:r>
        <w:rPr>
          <w:spacing w:val="40"/>
        </w:rPr>
        <w:t xml:space="preserve"> </w:t>
      </w:r>
      <w:r>
        <w:t>shall act solely for the accommodation of the Licensee; and neither Licensor nor its officers, agents, or employees shall be liable for any loss, damage, or injury to such property.</w:t>
      </w:r>
    </w:p>
    <w:p w14:paraId="256D1DC9" w14:textId="77777777" w:rsidR="00EE6958" w:rsidRDefault="00EE6958">
      <w:pPr>
        <w:pStyle w:val="BodyText"/>
        <w:spacing w:before="1"/>
      </w:pPr>
    </w:p>
    <w:p w14:paraId="256D1DCA" w14:textId="77777777" w:rsidR="00EE6958" w:rsidRDefault="00FB7822">
      <w:pPr>
        <w:pStyle w:val="BodyText"/>
        <w:ind w:left="220" w:right="914"/>
        <w:jc w:val="both"/>
      </w:pPr>
      <w:r>
        <w:t>The Licensee agrees that during the term hereof it shall carry insurance against loss or damage by fire or other casually upon any of its property or equipment in or upon FSW’s premises, that such insurance shall contain a clause whereby the insurer waives its right of subrogation</w:t>
      </w:r>
      <w:r>
        <w:rPr>
          <w:spacing w:val="40"/>
        </w:rPr>
        <w:t xml:space="preserve"> </w:t>
      </w:r>
      <w:r>
        <w:t>against the District Board of Trustees of Florida SouthWestern State College, Florida, the</w:t>
      </w:r>
      <w:r>
        <w:rPr>
          <w:spacing w:val="40"/>
        </w:rPr>
        <w:t xml:space="preserve"> </w:t>
      </w:r>
      <w:r>
        <w:t>Florida SouthWestern State College Foundation, the Florida SouthWestern State College Financing Corporation and their respective successors or assigns, directors, officers,</w:t>
      </w:r>
      <w:r>
        <w:rPr>
          <w:spacing w:val="40"/>
        </w:rPr>
        <w:t xml:space="preserve"> </w:t>
      </w:r>
      <w:r>
        <w:t>volunteers, and employees. The Licensor will not carry insurance on the properties of the Licensee, its agents, contractors, volunteers, employees, subtenants, licensees or invitees.</w:t>
      </w:r>
    </w:p>
    <w:p w14:paraId="256D1DCB" w14:textId="77777777" w:rsidR="00EE6958" w:rsidRDefault="00FB7822">
      <w:pPr>
        <w:pStyle w:val="Heading2"/>
        <w:numPr>
          <w:ilvl w:val="0"/>
          <w:numId w:val="4"/>
        </w:numPr>
        <w:tabs>
          <w:tab w:val="left" w:pos="1658"/>
        </w:tabs>
        <w:spacing w:before="252" w:line="240" w:lineRule="auto"/>
        <w:ind w:left="1658" w:hanging="718"/>
      </w:pPr>
      <w:r>
        <w:t>Licensor</w:t>
      </w:r>
      <w:r>
        <w:rPr>
          <w:spacing w:val="-1"/>
        </w:rPr>
        <w:t xml:space="preserve"> </w:t>
      </w:r>
      <w:r>
        <w:rPr>
          <w:spacing w:val="-2"/>
        </w:rPr>
        <w:t>Property;</w:t>
      </w:r>
    </w:p>
    <w:p w14:paraId="256D1DCC" w14:textId="2FAA64E5" w:rsidR="00EE6958" w:rsidRDefault="00FB7822">
      <w:pPr>
        <w:pStyle w:val="BodyText"/>
        <w:spacing w:before="1"/>
        <w:ind w:left="220" w:right="911"/>
        <w:jc w:val="both"/>
      </w:pPr>
      <w:r>
        <w:t xml:space="preserve">Licensee shall not injure, mar nor in any way deface </w:t>
      </w:r>
      <w:r w:rsidR="00D15CE5">
        <w:t>Licensor’s remises</w:t>
      </w:r>
      <w:r>
        <w:t xml:space="preserve"> or equipment contained therein and shall not cause or permit anything to be done whereby the Licensor’s premises or equipment therein shall</w:t>
      </w:r>
      <w:r>
        <w:rPr>
          <w:spacing w:val="-2"/>
        </w:rPr>
        <w:t xml:space="preserve"> </w:t>
      </w:r>
      <w:r>
        <w:t>be in any</w:t>
      </w:r>
      <w:r>
        <w:rPr>
          <w:spacing w:val="-2"/>
        </w:rPr>
        <w:t xml:space="preserve"> </w:t>
      </w:r>
      <w:r>
        <w:t>manner injured, marred, or defaced.</w:t>
      </w:r>
      <w:r>
        <w:rPr>
          <w:spacing w:val="-1"/>
        </w:rPr>
        <w:t xml:space="preserve"> </w:t>
      </w:r>
      <w:r>
        <w:t>Licensee agrees</w:t>
      </w:r>
      <w:r>
        <w:rPr>
          <w:spacing w:val="-2"/>
        </w:rPr>
        <w:t xml:space="preserve"> </w:t>
      </w:r>
      <w:r>
        <w:t>to</w:t>
      </w:r>
      <w:r>
        <w:rPr>
          <w:spacing w:val="-2"/>
        </w:rPr>
        <w:t xml:space="preserve"> </w:t>
      </w:r>
      <w:r>
        <w:t>make physical inspection upon termination or conclusion of this Agreement and to acknowledge the condition of the Licensor’s premises revealed by such inspection in writing. Licensee further agrees to reimburse the Licensor for any amount necessary to restore Licensor’s</w:t>
      </w:r>
      <w:r>
        <w:rPr>
          <w:spacing w:val="80"/>
        </w:rPr>
        <w:t xml:space="preserve"> </w:t>
      </w:r>
      <w:r>
        <w:t>premises used in the conduct of the Event to the same condition as when the Licensee took occupancy with</w:t>
      </w:r>
      <w:r>
        <w:rPr>
          <w:spacing w:val="20"/>
        </w:rPr>
        <w:t xml:space="preserve"> </w:t>
      </w:r>
      <w:r>
        <w:t>normal</w:t>
      </w:r>
      <w:r>
        <w:rPr>
          <w:spacing w:val="16"/>
        </w:rPr>
        <w:t xml:space="preserve"> </w:t>
      </w:r>
      <w:r>
        <w:t>wear</w:t>
      </w:r>
      <w:r>
        <w:rPr>
          <w:spacing w:val="21"/>
        </w:rPr>
        <w:t xml:space="preserve"> </w:t>
      </w:r>
      <w:r>
        <w:t>and</w:t>
      </w:r>
      <w:r>
        <w:rPr>
          <w:spacing w:val="20"/>
        </w:rPr>
        <w:t xml:space="preserve"> </w:t>
      </w:r>
      <w:r>
        <w:t>tear</w:t>
      </w:r>
      <w:r>
        <w:rPr>
          <w:spacing w:val="21"/>
        </w:rPr>
        <w:t xml:space="preserve"> </w:t>
      </w:r>
      <w:r>
        <w:t>taken</w:t>
      </w:r>
      <w:r>
        <w:rPr>
          <w:spacing w:val="19"/>
        </w:rPr>
        <w:t xml:space="preserve"> </w:t>
      </w:r>
      <w:r>
        <w:t>into</w:t>
      </w:r>
      <w:r>
        <w:rPr>
          <w:spacing w:val="18"/>
        </w:rPr>
        <w:t xml:space="preserve"> </w:t>
      </w:r>
      <w:r>
        <w:t>consideration,</w:t>
      </w:r>
      <w:r>
        <w:rPr>
          <w:spacing w:val="21"/>
        </w:rPr>
        <w:t xml:space="preserve"> </w:t>
      </w:r>
      <w:r>
        <w:t>and</w:t>
      </w:r>
      <w:r>
        <w:rPr>
          <w:spacing w:val="20"/>
        </w:rPr>
        <w:t xml:space="preserve"> </w:t>
      </w:r>
      <w:r>
        <w:t>hereby</w:t>
      </w:r>
      <w:r>
        <w:rPr>
          <w:spacing w:val="18"/>
        </w:rPr>
        <w:t xml:space="preserve"> </w:t>
      </w:r>
      <w:r>
        <w:t>authorizes</w:t>
      </w:r>
      <w:r>
        <w:rPr>
          <w:spacing w:val="20"/>
        </w:rPr>
        <w:t xml:space="preserve"> </w:t>
      </w:r>
      <w:r>
        <w:t>Licensor</w:t>
      </w:r>
      <w:r>
        <w:rPr>
          <w:spacing w:val="18"/>
        </w:rPr>
        <w:t xml:space="preserve"> </w:t>
      </w:r>
      <w:r>
        <w:t>to</w:t>
      </w:r>
      <w:r>
        <w:rPr>
          <w:spacing w:val="20"/>
        </w:rPr>
        <w:t xml:space="preserve"> </w:t>
      </w:r>
      <w:r>
        <w:t>deduct</w:t>
      </w:r>
    </w:p>
    <w:p w14:paraId="256D1DCD" w14:textId="77777777" w:rsidR="00EE6958" w:rsidRDefault="00EE6958">
      <w:pPr>
        <w:jc w:val="both"/>
        <w:sectPr w:rsidR="00EE6958">
          <w:pgSz w:w="12240" w:h="15840"/>
          <w:pgMar w:top="1460" w:right="520" w:bottom="1160" w:left="1220" w:header="720" w:footer="964" w:gutter="0"/>
          <w:cols w:space="720"/>
        </w:sectPr>
      </w:pPr>
    </w:p>
    <w:p w14:paraId="256D1DCE" w14:textId="77777777" w:rsidR="00EE6958" w:rsidRDefault="00FB7822">
      <w:pPr>
        <w:pStyle w:val="BodyText"/>
        <w:ind w:left="220" w:right="922"/>
        <w:jc w:val="both"/>
      </w:pPr>
      <w:r>
        <w:lastRenderedPageBreak/>
        <w:t>said amount from funds of Licensee held by Licensor. If Licensee's funds held by Licensor are insufficient to cover the amount thereof, then Licensee agrees to pay the difference to Licensor.</w:t>
      </w:r>
    </w:p>
    <w:p w14:paraId="256D1DCF" w14:textId="77777777" w:rsidR="00EE6958" w:rsidRDefault="00FB7822">
      <w:pPr>
        <w:pStyle w:val="Heading2"/>
        <w:numPr>
          <w:ilvl w:val="0"/>
          <w:numId w:val="5"/>
        </w:numPr>
        <w:tabs>
          <w:tab w:val="left" w:pos="937"/>
        </w:tabs>
        <w:spacing w:before="252" w:line="240" w:lineRule="auto"/>
        <w:ind w:left="937" w:hanging="717"/>
      </w:pPr>
      <w:r>
        <w:t>Insurance</w:t>
      </w:r>
      <w:r>
        <w:rPr>
          <w:spacing w:val="-4"/>
        </w:rPr>
        <w:t xml:space="preserve"> </w:t>
      </w:r>
      <w:r>
        <w:rPr>
          <w:spacing w:val="-2"/>
        </w:rPr>
        <w:t>Requirements</w:t>
      </w:r>
    </w:p>
    <w:p w14:paraId="256D1DD0" w14:textId="77777777" w:rsidR="00EE6958" w:rsidRDefault="00FB7822">
      <w:pPr>
        <w:pStyle w:val="BodyText"/>
        <w:spacing w:before="2"/>
        <w:ind w:left="220" w:right="913"/>
        <w:jc w:val="both"/>
      </w:pPr>
      <w:r>
        <w:t>Licensee’s insurance shall cover the licensee’s entire operation while under contract with the College, shall include coverage for its agents, contractors, employees, subtenants, and volunteers, and</w:t>
      </w:r>
      <w:r>
        <w:rPr>
          <w:spacing w:val="-2"/>
        </w:rPr>
        <w:t xml:space="preserve"> </w:t>
      </w:r>
      <w:r>
        <w:t>shall be</w:t>
      </w:r>
      <w:r>
        <w:rPr>
          <w:spacing w:val="-4"/>
        </w:rPr>
        <w:t xml:space="preserve"> </w:t>
      </w:r>
      <w:r>
        <w:t>valid throughout the</w:t>
      </w:r>
      <w:r>
        <w:rPr>
          <w:spacing w:val="-2"/>
        </w:rPr>
        <w:t xml:space="preserve"> </w:t>
      </w:r>
      <w:r>
        <w:t>effective period of the</w:t>
      </w:r>
      <w:r>
        <w:rPr>
          <w:spacing w:val="-2"/>
        </w:rPr>
        <w:t xml:space="preserve"> </w:t>
      </w:r>
      <w:r>
        <w:t>contract.</w:t>
      </w:r>
      <w:r>
        <w:rPr>
          <w:spacing w:val="-3"/>
        </w:rPr>
        <w:t xml:space="preserve"> </w:t>
      </w:r>
      <w:r>
        <w:t>The</w:t>
      </w:r>
      <w:r>
        <w:rPr>
          <w:spacing w:val="-2"/>
        </w:rPr>
        <w:t xml:space="preserve"> </w:t>
      </w:r>
      <w:r>
        <w:t>coverages and minimum limits required are the perceived risks associated with the activities of the contracting party, but in no way limits the liability of the Licensee.</w:t>
      </w:r>
    </w:p>
    <w:p w14:paraId="1355E71E" w14:textId="77777777" w:rsidR="0035299C" w:rsidRDefault="0035299C">
      <w:pPr>
        <w:pStyle w:val="BodyText"/>
        <w:ind w:left="220" w:right="910"/>
        <w:jc w:val="both"/>
      </w:pPr>
    </w:p>
    <w:p w14:paraId="256D1DD2" w14:textId="53A8F1ED" w:rsidR="00EE6958" w:rsidRDefault="00FB7822">
      <w:pPr>
        <w:pStyle w:val="BodyText"/>
        <w:ind w:left="220" w:right="910"/>
        <w:jc w:val="both"/>
      </w:pPr>
      <w:r>
        <w:t>Licensee, at its sole expense, shall obtain and keep in full</w:t>
      </w:r>
      <w:r>
        <w:rPr>
          <w:spacing w:val="-1"/>
        </w:rPr>
        <w:t xml:space="preserve"> </w:t>
      </w:r>
      <w:r>
        <w:t>force and effect during the Event, the following types and amounts of insurance with an insurance carrier or carriers with a Best’s Rating of "A-" or better and a Financial Size Category of "VII" or better according to the latest edition of Best’s Key Rating Guide, published by A.M. Best Company, duly registered with the Secretary</w:t>
      </w:r>
      <w:r>
        <w:rPr>
          <w:spacing w:val="-4"/>
        </w:rPr>
        <w:t xml:space="preserve"> </w:t>
      </w:r>
      <w:r>
        <w:t>of State</w:t>
      </w:r>
      <w:r>
        <w:rPr>
          <w:spacing w:val="-5"/>
        </w:rPr>
        <w:t xml:space="preserve"> </w:t>
      </w:r>
      <w:r>
        <w:t>and</w:t>
      </w:r>
      <w:r>
        <w:rPr>
          <w:spacing w:val="-2"/>
        </w:rPr>
        <w:t xml:space="preserve"> </w:t>
      </w:r>
      <w:r>
        <w:t>authorized</w:t>
      </w:r>
      <w:r>
        <w:rPr>
          <w:spacing w:val="-2"/>
        </w:rPr>
        <w:t xml:space="preserve"> </w:t>
      </w:r>
      <w:r>
        <w:t>to</w:t>
      </w:r>
      <w:r>
        <w:rPr>
          <w:spacing w:val="-2"/>
        </w:rPr>
        <w:t xml:space="preserve"> </w:t>
      </w:r>
      <w:r>
        <w:t>conduct</w:t>
      </w:r>
      <w:r>
        <w:rPr>
          <w:spacing w:val="-1"/>
        </w:rPr>
        <w:t xml:space="preserve"> </w:t>
      </w:r>
      <w:r>
        <w:t>business</w:t>
      </w:r>
      <w:r>
        <w:rPr>
          <w:spacing w:val="-2"/>
        </w:rPr>
        <w:t xml:space="preserve"> </w:t>
      </w:r>
      <w:r>
        <w:t>in</w:t>
      </w:r>
      <w:r>
        <w:rPr>
          <w:spacing w:val="-2"/>
        </w:rPr>
        <w:t xml:space="preserve"> </w:t>
      </w:r>
      <w:r>
        <w:t>the</w:t>
      </w:r>
      <w:r>
        <w:rPr>
          <w:spacing w:val="-2"/>
        </w:rPr>
        <w:t xml:space="preserve"> </w:t>
      </w:r>
      <w:r>
        <w:t>State</w:t>
      </w:r>
      <w:r>
        <w:rPr>
          <w:spacing w:val="-2"/>
        </w:rPr>
        <w:t xml:space="preserve"> </w:t>
      </w:r>
      <w:r>
        <w:t>of Florida:</w:t>
      </w:r>
    </w:p>
    <w:p w14:paraId="256D1DD3" w14:textId="77777777" w:rsidR="00EE6958" w:rsidRDefault="00FB7822">
      <w:pPr>
        <w:spacing w:before="173" w:line="259" w:lineRule="auto"/>
        <w:ind w:left="1132" w:right="1441" w:firstLine="415"/>
        <w:rPr>
          <w:b/>
          <w:sz w:val="32"/>
        </w:rPr>
      </w:pPr>
      <w:r>
        <w:rPr>
          <w:b/>
          <w:sz w:val="32"/>
        </w:rPr>
        <w:t>INSURANCE</w:t>
      </w:r>
      <w:r>
        <w:rPr>
          <w:b/>
          <w:spacing w:val="-15"/>
          <w:sz w:val="32"/>
        </w:rPr>
        <w:t xml:space="preserve"> </w:t>
      </w:r>
      <w:r>
        <w:rPr>
          <w:b/>
          <w:sz w:val="32"/>
        </w:rPr>
        <w:t>REQUIREMENTS</w:t>
      </w:r>
      <w:r>
        <w:rPr>
          <w:b/>
          <w:spacing w:val="-12"/>
          <w:sz w:val="32"/>
        </w:rPr>
        <w:t xml:space="preserve"> </w:t>
      </w:r>
      <w:r>
        <w:rPr>
          <w:b/>
          <w:sz w:val="32"/>
        </w:rPr>
        <w:t>FOR</w:t>
      </w:r>
      <w:r>
        <w:rPr>
          <w:b/>
          <w:spacing w:val="-15"/>
          <w:sz w:val="32"/>
        </w:rPr>
        <w:t xml:space="preserve"> </w:t>
      </w:r>
      <w:r>
        <w:rPr>
          <w:b/>
          <w:sz w:val="32"/>
        </w:rPr>
        <w:t>EVENTS HELD AT SUNCOAST ARENA AT FSW</w:t>
      </w:r>
    </w:p>
    <w:p w14:paraId="256D1DD4" w14:textId="77777777" w:rsidR="00EE6958" w:rsidRDefault="00FB7822">
      <w:pPr>
        <w:pStyle w:val="Heading1"/>
        <w:tabs>
          <w:tab w:val="left" w:pos="7248"/>
        </w:tabs>
        <w:spacing w:line="264" w:lineRule="exact"/>
        <w:ind w:left="220"/>
        <w:jc w:val="both"/>
      </w:pPr>
      <w:r>
        <w:t>Type</w:t>
      </w:r>
      <w:r>
        <w:rPr>
          <w:spacing w:val="-2"/>
        </w:rPr>
        <w:t xml:space="preserve"> </w:t>
      </w:r>
      <w:r>
        <w:t>of</w:t>
      </w:r>
      <w:r>
        <w:rPr>
          <w:spacing w:val="-2"/>
        </w:rPr>
        <w:t xml:space="preserve"> Policy</w:t>
      </w:r>
      <w:r>
        <w:tab/>
      </w:r>
      <w:r>
        <w:rPr>
          <w:spacing w:val="-2"/>
        </w:rPr>
        <w:t>Limits</w:t>
      </w:r>
    </w:p>
    <w:p w14:paraId="256D1DD5" w14:textId="77777777" w:rsidR="00EE6958" w:rsidRDefault="00FB7822">
      <w:pPr>
        <w:tabs>
          <w:tab w:val="left" w:pos="6701"/>
        </w:tabs>
        <w:spacing w:before="172"/>
        <w:ind w:left="220"/>
        <w:rPr>
          <w:sz w:val="20"/>
        </w:rPr>
      </w:pPr>
      <w:r>
        <w:rPr>
          <w:b/>
          <w:sz w:val="20"/>
          <w:u w:val="single"/>
        </w:rPr>
        <w:t>Commercial</w:t>
      </w:r>
      <w:r>
        <w:rPr>
          <w:b/>
          <w:spacing w:val="-6"/>
          <w:sz w:val="20"/>
          <w:u w:val="single"/>
        </w:rPr>
        <w:t xml:space="preserve"> </w:t>
      </w:r>
      <w:r>
        <w:rPr>
          <w:b/>
          <w:sz w:val="20"/>
          <w:u w:val="single"/>
        </w:rPr>
        <w:t>General</w:t>
      </w:r>
      <w:r>
        <w:rPr>
          <w:b/>
          <w:spacing w:val="-6"/>
          <w:sz w:val="20"/>
          <w:u w:val="single"/>
        </w:rPr>
        <w:t xml:space="preserve"> </w:t>
      </w:r>
      <w:r>
        <w:rPr>
          <w:b/>
          <w:sz w:val="20"/>
          <w:u w:val="single"/>
        </w:rPr>
        <w:t>Liability</w:t>
      </w:r>
      <w:r>
        <w:rPr>
          <w:b/>
          <w:spacing w:val="-9"/>
          <w:sz w:val="20"/>
        </w:rPr>
        <w:t xml:space="preserve"> </w:t>
      </w:r>
      <w:r>
        <w:rPr>
          <w:sz w:val="20"/>
        </w:rPr>
        <w:t>–</w:t>
      </w:r>
      <w:r>
        <w:rPr>
          <w:spacing w:val="-6"/>
          <w:sz w:val="20"/>
        </w:rPr>
        <w:t xml:space="preserve"> </w:t>
      </w:r>
      <w:r>
        <w:rPr>
          <w:sz w:val="20"/>
        </w:rPr>
        <w:t>ISO</w:t>
      </w:r>
      <w:r>
        <w:rPr>
          <w:spacing w:val="-5"/>
          <w:sz w:val="20"/>
        </w:rPr>
        <w:t xml:space="preserve"> </w:t>
      </w:r>
      <w:r>
        <w:rPr>
          <w:sz w:val="20"/>
        </w:rPr>
        <w:t>CG</w:t>
      </w:r>
      <w:r>
        <w:rPr>
          <w:spacing w:val="-5"/>
          <w:sz w:val="20"/>
        </w:rPr>
        <w:t xml:space="preserve"> </w:t>
      </w:r>
      <w:r>
        <w:rPr>
          <w:sz w:val="20"/>
        </w:rPr>
        <w:t>001</w:t>
      </w:r>
      <w:r>
        <w:rPr>
          <w:spacing w:val="-5"/>
          <w:sz w:val="20"/>
        </w:rPr>
        <w:t xml:space="preserve"> </w:t>
      </w:r>
      <w:r>
        <w:rPr>
          <w:sz w:val="20"/>
        </w:rPr>
        <w:t>Form</w:t>
      </w:r>
      <w:r>
        <w:rPr>
          <w:spacing w:val="3"/>
          <w:sz w:val="20"/>
        </w:rPr>
        <w:t xml:space="preserve"> </w:t>
      </w:r>
      <w:r>
        <w:rPr>
          <w:sz w:val="20"/>
        </w:rPr>
        <w:t>or</w:t>
      </w:r>
      <w:r>
        <w:rPr>
          <w:spacing w:val="-9"/>
          <w:sz w:val="20"/>
        </w:rPr>
        <w:t xml:space="preserve"> </w:t>
      </w:r>
      <w:r>
        <w:rPr>
          <w:spacing w:val="-2"/>
          <w:sz w:val="20"/>
        </w:rPr>
        <w:t>equivalent.</w:t>
      </w:r>
      <w:r>
        <w:rPr>
          <w:sz w:val="20"/>
        </w:rPr>
        <w:tab/>
        <w:t>$1,000,000</w:t>
      </w:r>
      <w:r>
        <w:rPr>
          <w:spacing w:val="-6"/>
          <w:sz w:val="20"/>
        </w:rPr>
        <w:t xml:space="preserve"> </w:t>
      </w:r>
      <w:r>
        <w:rPr>
          <w:sz w:val="20"/>
        </w:rPr>
        <w:t>per</w:t>
      </w:r>
      <w:r>
        <w:rPr>
          <w:spacing w:val="-6"/>
          <w:sz w:val="20"/>
        </w:rPr>
        <w:t xml:space="preserve"> </w:t>
      </w:r>
      <w:r>
        <w:rPr>
          <w:spacing w:val="-2"/>
          <w:sz w:val="20"/>
        </w:rPr>
        <w:t>occurrence</w:t>
      </w:r>
    </w:p>
    <w:p w14:paraId="256D1DD6" w14:textId="77777777" w:rsidR="00EE6958" w:rsidRDefault="00FB7822">
      <w:pPr>
        <w:spacing w:before="15"/>
        <w:ind w:left="6701"/>
        <w:rPr>
          <w:sz w:val="20"/>
        </w:rPr>
      </w:pPr>
      <w:r>
        <w:rPr>
          <w:sz w:val="20"/>
        </w:rPr>
        <w:t>$2,000,000</w:t>
      </w:r>
      <w:r>
        <w:rPr>
          <w:spacing w:val="-10"/>
          <w:sz w:val="20"/>
        </w:rPr>
        <w:t xml:space="preserve"> </w:t>
      </w:r>
      <w:r>
        <w:rPr>
          <w:spacing w:val="-2"/>
          <w:sz w:val="20"/>
        </w:rPr>
        <w:t>aggregate*</w:t>
      </w:r>
    </w:p>
    <w:p w14:paraId="256D1DD7" w14:textId="77777777" w:rsidR="00EE6958" w:rsidRDefault="00FB7822">
      <w:pPr>
        <w:tabs>
          <w:tab w:val="left" w:pos="6701"/>
        </w:tabs>
        <w:spacing w:before="20"/>
        <w:ind w:left="220"/>
        <w:rPr>
          <w:sz w:val="20"/>
        </w:rPr>
      </w:pPr>
      <w:r>
        <w:rPr>
          <w:spacing w:val="-2"/>
          <w:sz w:val="20"/>
        </w:rPr>
        <w:t>Personal/Advertising</w:t>
      </w:r>
      <w:r>
        <w:rPr>
          <w:spacing w:val="16"/>
          <w:sz w:val="20"/>
        </w:rPr>
        <w:t xml:space="preserve"> </w:t>
      </w:r>
      <w:r>
        <w:rPr>
          <w:spacing w:val="-2"/>
          <w:sz w:val="20"/>
        </w:rPr>
        <w:t>Injury</w:t>
      </w:r>
      <w:r>
        <w:rPr>
          <w:sz w:val="20"/>
        </w:rPr>
        <w:tab/>
      </w:r>
      <w:r>
        <w:rPr>
          <w:spacing w:val="-2"/>
          <w:sz w:val="20"/>
        </w:rPr>
        <w:t>$1,000,000</w:t>
      </w:r>
    </w:p>
    <w:p w14:paraId="256D1DD8" w14:textId="77777777" w:rsidR="00EE6958" w:rsidRDefault="00FB7822">
      <w:pPr>
        <w:tabs>
          <w:tab w:val="left" w:pos="6701"/>
        </w:tabs>
        <w:spacing w:before="19"/>
        <w:ind w:left="220"/>
        <w:rPr>
          <w:sz w:val="20"/>
        </w:rPr>
      </w:pPr>
      <w:r>
        <w:rPr>
          <w:sz w:val="20"/>
        </w:rPr>
        <w:t>Damage</w:t>
      </w:r>
      <w:r>
        <w:rPr>
          <w:spacing w:val="-7"/>
          <w:sz w:val="20"/>
        </w:rPr>
        <w:t xml:space="preserve"> </w:t>
      </w:r>
      <w:r>
        <w:rPr>
          <w:sz w:val="20"/>
        </w:rPr>
        <w:t>to</w:t>
      </w:r>
      <w:r>
        <w:rPr>
          <w:spacing w:val="-6"/>
          <w:sz w:val="20"/>
        </w:rPr>
        <w:t xml:space="preserve"> </w:t>
      </w:r>
      <w:r>
        <w:rPr>
          <w:sz w:val="20"/>
        </w:rPr>
        <w:t>Rented</w:t>
      </w:r>
      <w:r>
        <w:rPr>
          <w:spacing w:val="-6"/>
          <w:sz w:val="20"/>
        </w:rPr>
        <w:t xml:space="preserve"> </w:t>
      </w:r>
      <w:r>
        <w:rPr>
          <w:spacing w:val="-2"/>
          <w:sz w:val="20"/>
        </w:rPr>
        <w:t>Property</w:t>
      </w:r>
      <w:r>
        <w:rPr>
          <w:sz w:val="20"/>
        </w:rPr>
        <w:tab/>
      </w:r>
      <w:r>
        <w:rPr>
          <w:spacing w:val="-2"/>
          <w:sz w:val="20"/>
        </w:rPr>
        <w:t>$1,000,000</w:t>
      </w:r>
    </w:p>
    <w:p w14:paraId="256D1DD9" w14:textId="77777777" w:rsidR="00EE6958" w:rsidRDefault="00FB7822">
      <w:pPr>
        <w:tabs>
          <w:tab w:val="left" w:pos="6701"/>
        </w:tabs>
        <w:spacing w:before="18" w:line="256" w:lineRule="auto"/>
        <w:ind w:left="220" w:right="2798"/>
        <w:rPr>
          <w:sz w:val="20"/>
        </w:rPr>
      </w:pPr>
      <w:r>
        <w:rPr>
          <w:sz w:val="20"/>
        </w:rPr>
        <w:t>Products/Completed Operations Broad Form Property Damage</w:t>
      </w:r>
      <w:r>
        <w:rPr>
          <w:sz w:val="20"/>
        </w:rPr>
        <w:tab/>
      </w:r>
      <w:r>
        <w:rPr>
          <w:spacing w:val="-2"/>
          <w:sz w:val="20"/>
        </w:rPr>
        <w:t xml:space="preserve">$1,000,000 </w:t>
      </w:r>
      <w:r>
        <w:rPr>
          <w:sz w:val="20"/>
        </w:rPr>
        <w:t>Medical Payments (any one person)</w:t>
      </w:r>
      <w:r>
        <w:rPr>
          <w:sz w:val="20"/>
        </w:rPr>
        <w:tab/>
      </w:r>
      <w:r>
        <w:rPr>
          <w:spacing w:val="-2"/>
          <w:sz w:val="20"/>
        </w:rPr>
        <w:t>$5,000</w:t>
      </w:r>
    </w:p>
    <w:p w14:paraId="256D1DDA" w14:textId="77777777" w:rsidR="00EE6958" w:rsidRDefault="00EE6958">
      <w:pPr>
        <w:pStyle w:val="BodyText"/>
        <w:spacing w:before="22"/>
        <w:rPr>
          <w:sz w:val="20"/>
        </w:rPr>
      </w:pPr>
    </w:p>
    <w:p w14:paraId="256D1DDB" w14:textId="77777777" w:rsidR="00EE6958" w:rsidRDefault="00FB7822">
      <w:pPr>
        <w:ind w:left="220"/>
        <w:rPr>
          <w:sz w:val="20"/>
        </w:rPr>
      </w:pPr>
      <w:r>
        <w:rPr>
          <w:b/>
          <w:sz w:val="20"/>
          <w:u w:val="single"/>
        </w:rPr>
        <w:t>Automobile</w:t>
      </w:r>
      <w:r>
        <w:rPr>
          <w:b/>
          <w:spacing w:val="-12"/>
          <w:sz w:val="20"/>
          <w:u w:val="single"/>
        </w:rPr>
        <w:t xml:space="preserve"> </w:t>
      </w:r>
      <w:r>
        <w:rPr>
          <w:b/>
          <w:sz w:val="20"/>
          <w:u w:val="single"/>
        </w:rPr>
        <w:t>Liability</w:t>
      </w:r>
      <w:r>
        <w:rPr>
          <w:b/>
          <w:spacing w:val="-9"/>
          <w:sz w:val="20"/>
        </w:rPr>
        <w:t xml:space="preserve"> </w:t>
      </w:r>
      <w:r>
        <w:rPr>
          <w:sz w:val="20"/>
        </w:rPr>
        <w:t>including</w:t>
      </w:r>
      <w:r>
        <w:rPr>
          <w:spacing w:val="-11"/>
          <w:sz w:val="20"/>
        </w:rPr>
        <w:t xml:space="preserve"> </w:t>
      </w:r>
      <w:r>
        <w:rPr>
          <w:spacing w:val="-4"/>
          <w:sz w:val="20"/>
        </w:rPr>
        <w:t>all:</w:t>
      </w:r>
    </w:p>
    <w:p w14:paraId="256D1DDC" w14:textId="77777777" w:rsidR="00EE6958" w:rsidRDefault="00FB7822">
      <w:pPr>
        <w:tabs>
          <w:tab w:val="left" w:pos="6701"/>
        </w:tabs>
        <w:spacing w:before="17"/>
        <w:ind w:left="220"/>
        <w:rPr>
          <w:sz w:val="20"/>
        </w:rPr>
      </w:pPr>
      <w:r>
        <w:rPr>
          <w:sz w:val="20"/>
        </w:rPr>
        <w:t>Any</w:t>
      </w:r>
      <w:r>
        <w:rPr>
          <w:spacing w:val="-8"/>
          <w:sz w:val="20"/>
        </w:rPr>
        <w:t xml:space="preserve"> </w:t>
      </w:r>
      <w:r>
        <w:rPr>
          <w:spacing w:val="-4"/>
          <w:sz w:val="20"/>
        </w:rPr>
        <w:t>Auto</w:t>
      </w:r>
      <w:r>
        <w:rPr>
          <w:sz w:val="20"/>
        </w:rPr>
        <w:tab/>
        <w:t>$1,000,000</w:t>
      </w:r>
      <w:r>
        <w:rPr>
          <w:spacing w:val="-13"/>
          <w:sz w:val="20"/>
        </w:rPr>
        <w:t xml:space="preserve"> </w:t>
      </w:r>
      <w:r>
        <w:rPr>
          <w:spacing w:val="-5"/>
          <w:sz w:val="20"/>
        </w:rPr>
        <w:t>CSL</w:t>
      </w:r>
    </w:p>
    <w:p w14:paraId="256D1DDD" w14:textId="77777777" w:rsidR="00EE6958" w:rsidRDefault="00FB7822">
      <w:pPr>
        <w:tabs>
          <w:tab w:val="left" w:pos="6701"/>
        </w:tabs>
        <w:spacing w:before="20"/>
        <w:ind w:left="220"/>
        <w:rPr>
          <w:sz w:val="20"/>
        </w:rPr>
      </w:pPr>
      <w:r>
        <w:rPr>
          <w:sz w:val="20"/>
        </w:rPr>
        <w:t>Personal</w:t>
      </w:r>
      <w:r>
        <w:rPr>
          <w:spacing w:val="-8"/>
          <w:sz w:val="20"/>
        </w:rPr>
        <w:t xml:space="preserve"> </w:t>
      </w:r>
      <w:r>
        <w:rPr>
          <w:sz w:val="20"/>
        </w:rPr>
        <w:t>Injury</w:t>
      </w:r>
      <w:r>
        <w:rPr>
          <w:spacing w:val="-8"/>
          <w:sz w:val="20"/>
        </w:rPr>
        <w:t xml:space="preserve"> </w:t>
      </w:r>
      <w:r>
        <w:rPr>
          <w:spacing w:val="-2"/>
          <w:sz w:val="20"/>
        </w:rPr>
        <w:t>Protection</w:t>
      </w:r>
      <w:r>
        <w:rPr>
          <w:sz w:val="20"/>
        </w:rPr>
        <w:tab/>
      </w:r>
      <w:r>
        <w:rPr>
          <w:spacing w:val="-2"/>
          <w:sz w:val="20"/>
        </w:rPr>
        <w:t>Statutory</w:t>
      </w:r>
    </w:p>
    <w:p w14:paraId="256D1DDE" w14:textId="77777777" w:rsidR="00EE6958" w:rsidRDefault="00EE6958">
      <w:pPr>
        <w:pStyle w:val="BodyText"/>
        <w:spacing w:before="34"/>
        <w:rPr>
          <w:sz w:val="20"/>
        </w:rPr>
      </w:pPr>
    </w:p>
    <w:p w14:paraId="256D1DDF" w14:textId="77777777" w:rsidR="00EE6958" w:rsidRDefault="00FB7822">
      <w:pPr>
        <w:tabs>
          <w:tab w:val="left" w:pos="6701"/>
        </w:tabs>
        <w:ind w:left="220"/>
        <w:rPr>
          <w:sz w:val="20"/>
        </w:rPr>
      </w:pPr>
      <w:r>
        <w:rPr>
          <w:b/>
          <w:sz w:val="20"/>
          <w:u w:val="single"/>
        </w:rPr>
        <w:t>Worker’s</w:t>
      </w:r>
      <w:r>
        <w:rPr>
          <w:b/>
          <w:spacing w:val="-11"/>
          <w:sz w:val="20"/>
          <w:u w:val="single"/>
        </w:rPr>
        <w:t xml:space="preserve"> </w:t>
      </w:r>
      <w:r>
        <w:rPr>
          <w:b/>
          <w:spacing w:val="-2"/>
          <w:sz w:val="20"/>
          <w:u w:val="single"/>
        </w:rPr>
        <w:t>Compensation**</w:t>
      </w:r>
      <w:r>
        <w:rPr>
          <w:b/>
          <w:sz w:val="20"/>
        </w:rPr>
        <w:tab/>
      </w:r>
      <w:r>
        <w:rPr>
          <w:spacing w:val="-2"/>
          <w:sz w:val="20"/>
        </w:rPr>
        <w:t>Statutory</w:t>
      </w:r>
    </w:p>
    <w:p w14:paraId="256D1DE0" w14:textId="77777777" w:rsidR="00EE6958" w:rsidRDefault="00FB7822">
      <w:pPr>
        <w:spacing w:before="1"/>
        <w:ind w:left="220"/>
        <w:rPr>
          <w:sz w:val="20"/>
        </w:rPr>
      </w:pPr>
      <w:r>
        <w:rPr>
          <w:sz w:val="20"/>
        </w:rPr>
        <w:t>Limits</w:t>
      </w:r>
      <w:r>
        <w:rPr>
          <w:spacing w:val="-8"/>
          <w:sz w:val="20"/>
        </w:rPr>
        <w:t xml:space="preserve"> </w:t>
      </w:r>
      <w:r>
        <w:rPr>
          <w:sz w:val="20"/>
        </w:rPr>
        <w:t>per</w:t>
      </w:r>
      <w:r>
        <w:rPr>
          <w:spacing w:val="-8"/>
          <w:sz w:val="20"/>
        </w:rPr>
        <w:t xml:space="preserve"> </w:t>
      </w:r>
      <w:r>
        <w:rPr>
          <w:sz w:val="20"/>
        </w:rPr>
        <w:t>Florida</w:t>
      </w:r>
      <w:r>
        <w:rPr>
          <w:spacing w:val="-8"/>
          <w:sz w:val="20"/>
        </w:rPr>
        <w:t xml:space="preserve"> </w:t>
      </w:r>
      <w:r>
        <w:rPr>
          <w:sz w:val="20"/>
        </w:rPr>
        <w:t>Statute</w:t>
      </w:r>
      <w:r>
        <w:rPr>
          <w:spacing w:val="-7"/>
          <w:sz w:val="20"/>
        </w:rPr>
        <w:t xml:space="preserve"> </w:t>
      </w:r>
      <w:r>
        <w:rPr>
          <w:sz w:val="20"/>
        </w:rPr>
        <w:t>440</w:t>
      </w:r>
      <w:r>
        <w:rPr>
          <w:spacing w:val="-10"/>
          <w:sz w:val="20"/>
        </w:rPr>
        <w:t xml:space="preserve"> </w:t>
      </w:r>
      <w:r>
        <w:rPr>
          <w:sz w:val="20"/>
        </w:rPr>
        <w:t>including</w:t>
      </w:r>
      <w:r>
        <w:rPr>
          <w:spacing w:val="-7"/>
          <w:sz w:val="20"/>
        </w:rPr>
        <w:t xml:space="preserve"> </w:t>
      </w:r>
      <w:r>
        <w:rPr>
          <w:sz w:val="20"/>
        </w:rPr>
        <w:t>Employer’s</w:t>
      </w:r>
      <w:r>
        <w:rPr>
          <w:spacing w:val="-6"/>
          <w:sz w:val="20"/>
        </w:rPr>
        <w:t xml:space="preserve"> </w:t>
      </w:r>
      <w:r>
        <w:rPr>
          <w:spacing w:val="-2"/>
          <w:sz w:val="20"/>
        </w:rPr>
        <w:t>Liability</w:t>
      </w:r>
    </w:p>
    <w:p w14:paraId="256D1DE1" w14:textId="77777777" w:rsidR="00EE6958" w:rsidRDefault="00EE6958">
      <w:pPr>
        <w:pStyle w:val="BodyText"/>
        <w:spacing w:before="36"/>
        <w:rPr>
          <w:sz w:val="20"/>
        </w:rPr>
      </w:pPr>
    </w:p>
    <w:p w14:paraId="256D1DE2" w14:textId="77777777" w:rsidR="00EE6958" w:rsidRDefault="00FB7822">
      <w:pPr>
        <w:tabs>
          <w:tab w:val="left" w:pos="6701"/>
        </w:tabs>
        <w:spacing w:line="276" w:lineRule="auto"/>
        <w:ind w:left="220" w:right="2719"/>
        <w:rPr>
          <w:sz w:val="20"/>
        </w:rPr>
      </w:pPr>
      <w:r>
        <w:rPr>
          <w:b/>
          <w:sz w:val="20"/>
          <w:u w:val="single"/>
        </w:rPr>
        <w:t>Excess/Umbrella Liability</w:t>
      </w:r>
      <w:r>
        <w:rPr>
          <w:b/>
          <w:sz w:val="20"/>
        </w:rPr>
        <w:t xml:space="preserve"> </w:t>
      </w:r>
      <w:r>
        <w:rPr>
          <w:sz w:val="20"/>
        </w:rPr>
        <w:t>(when requested)</w:t>
      </w:r>
      <w:r>
        <w:rPr>
          <w:sz w:val="20"/>
        </w:rPr>
        <w:tab/>
      </w:r>
      <w:r>
        <w:rPr>
          <w:spacing w:val="-2"/>
          <w:sz w:val="20"/>
        </w:rPr>
        <w:t xml:space="preserve">$1,000,000* </w:t>
      </w:r>
      <w:r>
        <w:rPr>
          <w:sz w:val="20"/>
        </w:rPr>
        <w:t>Coverage should be as broad as primary.</w:t>
      </w:r>
    </w:p>
    <w:p w14:paraId="256D1DE3" w14:textId="77777777" w:rsidR="00EE6958" w:rsidRDefault="00EE6958">
      <w:pPr>
        <w:pStyle w:val="BodyText"/>
        <w:spacing w:before="5"/>
        <w:rPr>
          <w:sz w:val="20"/>
        </w:rPr>
      </w:pPr>
    </w:p>
    <w:p w14:paraId="256D1DE4" w14:textId="77777777" w:rsidR="00EE6958" w:rsidRDefault="00FB7822">
      <w:pPr>
        <w:tabs>
          <w:tab w:val="left" w:pos="6701"/>
        </w:tabs>
        <w:ind w:left="220"/>
        <w:rPr>
          <w:sz w:val="20"/>
        </w:rPr>
      </w:pPr>
      <w:r>
        <w:rPr>
          <w:b/>
          <w:sz w:val="20"/>
          <w:u w:val="single"/>
        </w:rPr>
        <w:t>Sexual Abuse &amp; Molestation Liability (when requested)</w:t>
      </w:r>
      <w:r>
        <w:rPr>
          <w:b/>
          <w:spacing w:val="75"/>
          <w:sz w:val="20"/>
          <w:u w:val="single"/>
        </w:rPr>
        <w:t xml:space="preserve"> </w:t>
      </w:r>
      <w:r>
        <w:rPr>
          <w:b/>
          <w:sz w:val="20"/>
        </w:rPr>
        <w:tab/>
      </w:r>
      <w:r>
        <w:rPr>
          <w:sz w:val="20"/>
        </w:rPr>
        <w:t>$1,000,000</w:t>
      </w:r>
      <w:r>
        <w:rPr>
          <w:spacing w:val="-7"/>
          <w:sz w:val="20"/>
        </w:rPr>
        <w:t xml:space="preserve"> </w:t>
      </w:r>
      <w:r>
        <w:rPr>
          <w:sz w:val="20"/>
        </w:rPr>
        <w:t>per</w:t>
      </w:r>
      <w:r>
        <w:rPr>
          <w:spacing w:val="-7"/>
          <w:sz w:val="20"/>
        </w:rPr>
        <w:t xml:space="preserve"> </w:t>
      </w:r>
      <w:r>
        <w:rPr>
          <w:spacing w:val="-2"/>
          <w:sz w:val="20"/>
        </w:rPr>
        <w:t>occurrence</w:t>
      </w:r>
    </w:p>
    <w:p w14:paraId="256D1DE5" w14:textId="77777777" w:rsidR="00EE6958" w:rsidRDefault="00FB7822">
      <w:pPr>
        <w:spacing w:before="15"/>
        <w:ind w:left="6701"/>
        <w:rPr>
          <w:sz w:val="20"/>
        </w:rPr>
      </w:pPr>
      <w:r>
        <w:rPr>
          <w:sz w:val="20"/>
        </w:rPr>
        <w:t>$2,000,000</w:t>
      </w:r>
      <w:r>
        <w:rPr>
          <w:spacing w:val="-11"/>
          <w:sz w:val="20"/>
        </w:rPr>
        <w:t xml:space="preserve"> </w:t>
      </w:r>
      <w:r>
        <w:rPr>
          <w:spacing w:val="-2"/>
          <w:sz w:val="20"/>
        </w:rPr>
        <w:t>aggregate*</w:t>
      </w:r>
    </w:p>
    <w:p w14:paraId="256D1DE6" w14:textId="77777777" w:rsidR="00EE6958" w:rsidRDefault="00EE6958">
      <w:pPr>
        <w:pStyle w:val="BodyText"/>
        <w:spacing w:before="39"/>
        <w:rPr>
          <w:sz w:val="20"/>
        </w:rPr>
      </w:pPr>
    </w:p>
    <w:p w14:paraId="256D1DE7" w14:textId="77777777" w:rsidR="00EE6958" w:rsidRDefault="00FB7822">
      <w:pPr>
        <w:tabs>
          <w:tab w:val="left" w:pos="6701"/>
        </w:tabs>
        <w:ind w:left="220"/>
        <w:rPr>
          <w:sz w:val="20"/>
        </w:rPr>
      </w:pPr>
      <w:r>
        <w:rPr>
          <w:b/>
          <w:sz w:val="20"/>
          <w:u w:val="single"/>
        </w:rPr>
        <w:t>Alcohol</w:t>
      </w:r>
      <w:r>
        <w:rPr>
          <w:b/>
          <w:spacing w:val="-7"/>
          <w:sz w:val="20"/>
          <w:u w:val="single"/>
        </w:rPr>
        <w:t xml:space="preserve"> </w:t>
      </w:r>
      <w:r>
        <w:rPr>
          <w:b/>
          <w:sz w:val="20"/>
          <w:u w:val="single"/>
        </w:rPr>
        <w:t>Liability</w:t>
      </w:r>
      <w:r>
        <w:rPr>
          <w:b/>
          <w:spacing w:val="-7"/>
          <w:sz w:val="20"/>
          <w:u w:val="single"/>
        </w:rPr>
        <w:t xml:space="preserve"> </w:t>
      </w:r>
      <w:r>
        <w:rPr>
          <w:b/>
          <w:sz w:val="20"/>
          <w:u w:val="single"/>
        </w:rPr>
        <w:t>(when</w:t>
      </w:r>
      <w:r>
        <w:rPr>
          <w:b/>
          <w:spacing w:val="-6"/>
          <w:sz w:val="20"/>
          <w:u w:val="single"/>
        </w:rPr>
        <w:t xml:space="preserve"> </w:t>
      </w:r>
      <w:r>
        <w:rPr>
          <w:b/>
          <w:spacing w:val="-2"/>
          <w:sz w:val="20"/>
          <w:u w:val="single"/>
        </w:rPr>
        <w:t>requested)</w:t>
      </w:r>
      <w:r>
        <w:rPr>
          <w:b/>
          <w:sz w:val="20"/>
        </w:rPr>
        <w:tab/>
      </w:r>
      <w:r>
        <w:rPr>
          <w:sz w:val="20"/>
        </w:rPr>
        <w:t>$1,000,000</w:t>
      </w:r>
      <w:r>
        <w:rPr>
          <w:spacing w:val="-7"/>
          <w:sz w:val="20"/>
        </w:rPr>
        <w:t xml:space="preserve"> </w:t>
      </w:r>
      <w:r>
        <w:rPr>
          <w:sz w:val="20"/>
        </w:rPr>
        <w:t>per</w:t>
      </w:r>
      <w:r>
        <w:rPr>
          <w:spacing w:val="-7"/>
          <w:sz w:val="20"/>
        </w:rPr>
        <w:t xml:space="preserve"> </w:t>
      </w:r>
      <w:r>
        <w:rPr>
          <w:spacing w:val="-2"/>
          <w:sz w:val="20"/>
        </w:rPr>
        <w:t>occurrence</w:t>
      </w:r>
    </w:p>
    <w:p w14:paraId="256D1DE8" w14:textId="77777777" w:rsidR="00EE6958" w:rsidRDefault="00FB7822">
      <w:pPr>
        <w:spacing w:before="15"/>
        <w:ind w:left="6701"/>
        <w:rPr>
          <w:sz w:val="20"/>
        </w:rPr>
      </w:pPr>
      <w:r>
        <w:rPr>
          <w:sz w:val="20"/>
        </w:rPr>
        <w:t>$2,000,000</w:t>
      </w:r>
      <w:r>
        <w:rPr>
          <w:spacing w:val="-11"/>
          <w:sz w:val="20"/>
        </w:rPr>
        <w:t xml:space="preserve"> </w:t>
      </w:r>
      <w:r>
        <w:rPr>
          <w:spacing w:val="-2"/>
          <w:sz w:val="20"/>
        </w:rPr>
        <w:t>aggregate*</w:t>
      </w:r>
    </w:p>
    <w:p w14:paraId="256D1DE9" w14:textId="77777777" w:rsidR="00EE6958" w:rsidRDefault="00EE6958">
      <w:pPr>
        <w:pStyle w:val="BodyText"/>
        <w:spacing w:before="4"/>
        <w:rPr>
          <w:sz w:val="20"/>
        </w:rPr>
      </w:pPr>
    </w:p>
    <w:p w14:paraId="256D1DEA" w14:textId="77777777" w:rsidR="00EE6958" w:rsidRDefault="00FB7822">
      <w:pPr>
        <w:pStyle w:val="BodyText"/>
        <w:ind w:left="220" w:right="1441"/>
      </w:pPr>
      <w:r>
        <w:t>*Required insurance limits may be increased, depending on the number of anticipated attendees</w:t>
      </w:r>
      <w:r>
        <w:rPr>
          <w:spacing w:val="-5"/>
        </w:rPr>
        <w:t xml:space="preserve"> </w:t>
      </w:r>
      <w:r>
        <w:t>at</w:t>
      </w:r>
      <w:r>
        <w:rPr>
          <w:spacing w:val="-4"/>
        </w:rPr>
        <w:t xml:space="preserve"> </w:t>
      </w:r>
      <w:r>
        <w:t>each</w:t>
      </w:r>
      <w:r>
        <w:rPr>
          <w:spacing w:val="-5"/>
        </w:rPr>
        <w:t xml:space="preserve"> </w:t>
      </w:r>
      <w:r>
        <w:t>event</w:t>
      </w:r>
      <w:r>
        <w:rPr>
          <w:spacing w:val="-3"/>
        </w:rPr>
        <w:t xml:space="preserve"> </w:t>
      </w:r>
      <w:r>
        <w:t>and</w:t>
      </w:r>
      <w:r>
        <w:rPr>
          <w:spacing w:val="-3"/>
        </w:rPr>
        <w:t xml:space="preserve"> </w:t>
      </w:r>
      <w:r>
        <w:t>if</w:t>
      </w:r>
      <w:r>
        <w:rPr>
          <w:spacing w:val="-1"/>
        </w:rPr>
        <w:t xml:space="preserve"> </w:t>
      </w:r>
      <w:r>
        <w:t>the</w:t>
      </w:r>
      <w:r>
        <w:rPr>
          <w:spacing w:val="-3"/>
        </w:rPr>
        <w:t xml:space="preserve"> </w:t>
      </w:r>
      <w:r>
        <w:t>Licensor</w:t>
      </w:r>
      <w:r>
        <w:rPr>
          <w:spacing w:val="-2"/>
        </w:rPr>
        <w:t xml:space="preserve"> </w:t>
      </w:r>
      <w:r>
        <w:t>deems</w:t>
      </w:r>
      <w:r>
        <w:rPr>
          <w:spacing w:val="-2"/>
        </w:rPr>
        <w:t xml:space="preserve"> </w:t>
      </w:r>
      <w:r>
        <w:t>additional</w:t>
      </w:r>
      <w:r>
        <w:rPr>
          <w:spacing w:val="-4"/>
        </w:rPr>
        <w:t xml:space="preserve"> </w:t>
      </w:r>
      <w:r>
        <w:t>coverage</w:t>
      </w:r>
      <w:r>
        <w:rPr>
          <w:spacing w:val="-3"/>
        </w:rPr>
        <w:t xml:space="preserve"> </w:t>
      </w:r>
      <w:r>
        <w:t>is</w:t>
      </w:r>
      <w:r>
        <w:rPr>
          <w:spacing w:val="-5"/>
        </w:rPr>
        <w:t xml:space="preserve"> </w:t>
      </w:r>
      <w:r>
        <w:t>warranted</w:t>
      </w:r>
      <w:r>
        <w:rPr>
          <w:spacing w:val="-3"/>
        </w:rPr>
        <w:t xml:space="preserve"> </w:t>
      </w:r>
      <w:r>
        <w:t>under Licensee’s operations.</w:t>
      </w:r>
    </w:p>
    <w:p w14:paraId="256D1DEB" w14:textId="77777777" w:rsidR="00EE6958" w:rsidRDefault="00FB7822">
      <w:pPr>
        <w:pStyle w:val="BodyText"/>
        <w:spacing w:before="2"/>
        <w:ind w:left="220" w:right="915"/>
      </w:pPr>
      <w:r>
        <w:t>**If Licensee employs four (4) or more employees, full-time or part-time, employees,</w:t>
      </w:r>
      <w:r>
        <w:rPr>
          <w:spacing w:val="-4"/>
        </w:rPr>
        <w:t xml:space="preserve"> </w:t>
      </w:r>
      <w:r>
        <w:t xml:space="preserve">Workers' </w:t>
      </w:r>
      <w:r>
        <w:rPr>
          <w:spacing w:val="-2"/>
        </w:rPr>
        <w:t>Compensation</w:t>
      </w:r>
      <w:r>
        <w:rPr>
          <w:spacing w:val="-7"/>
        </w:rPr>
        <w:t xml:space="preserve"> </w:t>
      </w:r>
      <w:r>
        <w:rPr>
          <w:spacing w:val="-2"/>
        </w:rPr>
        <w:t>insurance,</w:t>
      </w:r>
      <w:r>
        <w:rPr>
          <w:spacing w:val="-6"/>
        </w:rPr>
        <w:t xml:space="preserve"> </w:t>
      </w:r>
      <w:r>
        <w:rPr>
          <w:spacing w:val="-2"/>
        </w:rPr>
        <w:t>including</w:t>
      </w:r>
      <w:r>
        <w:rPr>
          <w:spacing w:val="-5"/>
        </w:rPr>
        <w:t xml:space="preserve"> </w:t>
      </w:r>
      <w:r>
        <w:rPr>
          <w:spacing w:val="-2"/>
        </w:rPr>
        <w:t>employer's</w:t>
      </w:r>
      <w:r>
        <w:rPr>
          <w:spacing w:val="-7"/>
        </w:rPr>
        <w:t xml:space="preserve"> </w:t>
      </w:r>
      <w:r>
        <w:rPr>
          <w:spacing w:val="-2"/>
        </w:rPr>
        <w:t>liability,</w:t>
      </w:r>
      <w:r>
        <w:rPr>
          <w:spacing w:val="-6"/>
        </w:rPr>
        <w:t xml:space="preserve"> </w:t>
      </w:r>
      <w:r>
        <w:rPr>
          <w:spacing w:val="-2"/>
        </w:rPr>
        <w:t>complying</w:t>
      </w:r>
      <w:r>
        <w:rPr>
          <w:spacing w:val="-5"/>
        </w:rPr>
        <w:t xml:space="preserve"> </w:t>
      </w:r>
      <w:r>
        <w:rPr>
          <w:spacing w:val="-2"/>
        </w:rPr>
        <w:t>with</w:t>
      </w:r>
      <w:r>
        <w:rPr>
          <w:spacing w:val="-7"/>
        </w:rPr>
        <w:t xml:space="preserve"> </w:t>
      </w:r>
      <w:r>
        <w:rPr>
          <w:spacing w:val="-2"/>
        </w:rPr>
        <w:t>the</w:t>
      </w:r>
      <w:r>
        <w:rPr>
          <w:spacing w:val="-7"/>
        </w:rPr>
        <w:t xml:space="preserve"> </w:t>
      </w:r>
      <w:r>
        <w:rPr>
          <w:spacing w:val="-2"/>
        </w:rPr>
        <w:t>statutory</w:t>
      </w:r>
      <w:r>
        <w:rPr>
          <w:spacing w:val="-9"/>
        </w:rPr>
        <w:t xml:space="preserve"> </w:t>
      </w:r>
      <w:r>
        <w:rPr>
          <w:spacing w:val="-2"/>
        </w:rPr>
        <w:t xml:space="preserve">requirements </w:t>
      </w:r>
      <w:r>
        <w:t>of the State of Florida</w:t>
      </w:r>
    </w:p>
    <w:p w14:paraId="256D1DEC" w14:textId="77777777" w:rsidR="00EE6958" w:rsidRDefault="00EE6958">
      <w:pPr>
        <w:sectPr w:rsidR="00EE6958">
          <w:pgSz w:w="12240" w:h="15840"/>
          <w:pgMar w:top="1460" w:right="520" w:bottom="1160" w:left="1220" w:header="720" w:footer="964" w:gutter="0"/>
          <w:cols w:space="720"/>
        </w:sectPr>
      </w:pPr>
    </w:p>
    <w:p w14:paraId="256D1DED" w14:textId="77777777" w:rsidR="00EE6958" w:rsidRDefault="00FB7822">
      <w:pPr>
        <w:pStyle w:val="Heading1"/>
        <w:ind w:right="370"/>
      </w:pPr>
      <w:r>
        <w:lastRenderedPageBreak/>
        <w:t>Your</w:t>
      </w:r>
      <w:r>
        <w:rPr>
          <w:spacing w:val="-6"/>
        </w:rPr>
        <w:t xml:space="preserve"> </w:t>
      </w:r>
      <w:r>
        <w:t>certificate</w:t>
      </w:r>
      <w:r>
        <w:rPr>
          <w:spacing w:val="-3"/>
        </w:rPr>
        <w:t xml:space="preserve"> </w:t>
      </w:r>
      <w:r>
        <w:t>of</w:t>
      </w:r>
      <w:r>
        <w:rPr>
          <w:spacing w:val="-4"/>
        </w:rPr>
        <w:t xml:space="preserve"> </w:t>
      </w:r>
      <w:r>
        <w:t>insurance</w:t>
      </w:r>
      <w:r>
        <w:rPr>
          <w:spacing w:val="-3"/>
        </w:rPr>
        <w:t xml:space="preserve"> </w:t>
      </w:r>
      <w:r>
        <w:t>must</w:t>
      </w:r>
      <w:r>
        <w:rPr>
          <w:spacing w:val="-1"/>
        </w:rPr>
        <w:t xml:space="preserve"> </w:t>
      </w:r>
      <w:r>
        <w:t>include</w:t>
      </w:r>
      <w:r>
        <w:rPr>
          <w:spacing w:val="-7"/>
        </w:rPr>
        <w:t xml:space="preserve"> </w:t>
      </w:r>
      <w:r>
        <w:t>the</w:t>
      </w:r>
      <w:r>
        <w:rPr>
          <w:spacing w:val="-3"/>
        </w:rPr>
        <w:t xml:space="preserve"> </w:t>
      </w:r>
      <w:r>
        <w:rPr>
          <w:spacing w:val="-2"/>
        </w:rPr>
        <w:t>following:</w:t>
      </w:r>
    </w:p>
    <w:p w14:paraId="256D1DEE" w14:textId="77777777" w:rsidR="00EE6958" w:rsidRDefault="00FB7822">
      <w:pPr>
        <w:spacing w:before="182"/>
        <w:ind w:left="491" w:right="1004"/>
        <w:rPr>
          <w:sz w:val="20"/>
        </w:rPr>
      </w:pPr>
      <w:r>
        <w:rPr>
          <w:sz w:val="20"/>
        </w:rPr>
        <w:t>Insurance</w:t>
      </w:r>
      <w:r>
        <w:rPr>
          <w:spacing w:val="-4"/>
          <w:sz w:val="20"/>
        </w:rPr>
        <w:t xml:space="preserve"> </w:t>
      </w:r>
      <w:r>
        <w:rPr>
          <w:sz w:val="20"/>
        </w:rPr>
        <w:t>Requirements</w:t>
      </w:r>
      <w:r>
        <w:rPr>
          <w:spacing w:val="-3"/>
          <w:sz w:val="20"/>
        </w:rPr>
        <w:t xml:space="preserve"> </w:t>
      </w:r>
      <w:r>
        <w:rPr>
          <w:sz w:val="20"/>
        </w:rPr>
        <w:t>should</w:t>
      </w:r>
      <w:r>
        <w:rPr>
          <w:spacing w:val="-4"/>
          <w:sz w:val="20"/>
        </w:rPr>
        <w:t xml:space="preserve"> </w:t>
      </w:r>
      <w:r>
        <w:rPr>
          <w:sz w:val="20"/>
        </w:rPr>
        <w:t>be</w:t>
      </w:r>
      <w:r>
        <w:rPr>
          <w:spacing w:val="-2"/>
          <w:sz w:val="20"/>
        </w:rPr>
        <w:t xml:space="preserve"> </w:t>
      </w:r>
      <w:r>
        <w:rPr>
          <w:sz w:val="20"/>
        </w:rPr>
        <w:t>met</w:t>
      </w:r>
      <w:r>
        <w:rPr>
          <w:spacing w:val="-4"/>
          <w:sz w:val="20"/>
        </w:rPr>
        <w:t xml:space="preserve"> </w:t>
      </w:r>
      <w:r>
        <w:rPr>
          <w:sz w:val="20"/>
        </w:rPr>
        <w:t>by</w:t>
      </w:r>
      <w:r>
        <w:rPr>
          <w:spacing w:val="-7"/>
          <w:sz w:val="20"/>
        </w:rPr>
        <w:t xml:space="preserve"> </w:t>
      </w:r>
      <w:r>
        <w:rPr>
          <w:sz w:val="20"/>
        </w:rPr>
        <w:t>insurers</w:t>
      </w:r>
      <w:r>
        <w:rPr>
          <w:spacing w:val="-3"/>
          <w:sz w:val="20"/>
        </w:rPr>
        <w:t xml:space="preserve"> </w:t>
      </w:r>
      <w:r>
        <w:rPr>
          <w:sz w:val="20"/>
        </w:rPr>
        <w:t>that</w:t>
      </w:r>
      <w:r>
        <w:rPr>
          <w:spacing w:val="-4"/>
          <w:sz w:val="20"/>
        </w:rPr>
        <w:t xml:space="preserve"> </w:t>
      </w:r>
      <w:r>
        <w:rPr>
          <w:sz w:val="20"/>
        </w:rPr>
        <w:t>meet</w:t>
      </w:r>
      <w:r>
        <w:rPr>
          <w:spacing w:val="-4"/>
          <w:sz w:val="20"/>
        </w:rPr>
        <w:t xml:space="preserve"> </w:t>
      </w:r>
      <w:r>
        <w:rPr>
          <w:sz w:val="20"/>
        </w:rPr>
        <w:t>a</w:t>
      </w:r>
      <w:r>
        <w:rPr>
          <w:spacing w:val="-5"/>
          <w:sz w:val="20"/>
        </w:rPr>
        <w:t xml:space="preserve"> </w:t>
      </w:r>
      <w:r>
        <w:rPr>
          <w:sz w:val="20"/>
        </w:rPr>
        <w:t>minimum A.M</w:t>
      </w:r>
      <w:r>
        <w:rPr>
          <w:spacing w:val="-4"/>
          <w:sz w:val="20"/>
        </w:rPr>
        <w:t xml:space="preserve"> </w:t>
      </w:r>
      <w:r>
        <w:rPr>
          <w:sz w:val="20"/>
        </w:rPr>
        <w:t>Best</w:t>
      </w:r>
      <w:r>
        <w:rPr>
          <w:spacing w:val="-4"/>
          <w:sz w:val="20"/>
        </w:rPr>
        <w:t xml:space="preserve"> </w:t>
      </w:r>
      <w:r>
        <w:rPr>
          <w:sz w:val="20"/>
        </w:rPr>
        <w:t>Company rating</w:t>
      </w:r>
      <w:r>
        <w:rPr>
          <w:spacing w:val="-2"/>
          <w:sz w:val="20"/>
        </w:rPr>
        <w:t xml:space="preserve"> </w:t>
      </w:r>
      <w:r>
        <w:rPr>
          <w:sz w:val="20"/>
        </w:rPr>
        <w:t>of A- VII.</w:t>
      </w:r>
    </w:p>
    <w:p w14:paraId="256D1DEF" w14:textId="77777777" w:rsidR="00EE6958" w:rsidRDefault="00FB7822">
      <w:pPr>
        <w:pStyle w:val="ListParagraph"/>
        <w:numPr>
          <w:ilvl w:val="0"/>
          <w:numId w:val="3"/>
        </w:numPr>
        <w:tabs>
          <w:tab w:val="left" w:pos="732"/>
        </w:tabs>
        <w:spacing w:before="163"/>
        <w:ind w:left="732" w:hanging="332"/>
        <w:jc w:val="left"/>
      </w:pPr>
      <w:r>
        <w:t>FSW</w:t>
      </w:r>
      <w:r>
        <w:rPr>
          <w:spacing w:val="-2"/>
        </w:rPr>
        <w:t xml:space="preserve"> </w:t>
      </w:r>
      <w:r>
        <w:t>shall</w:t>
      </w:r>
      <w:r>
        <w:rPr>
          <w:spacing w:val="-4"/>
        </w:rPr>
        <w:t xml:space="preserve"> </w:t>
      </w:r>
      <w:r>
        <w:t>be</w:t>
      </w:r>
      <w:r>
        <w:rPr>
          <w:spacing w:val="-5"/>
        </w:rPr>
        <w:t xml:space="preserve"> </w:t>
      </w:r>
      <w:r>
        <w:t>added</w:t>
      </w:r>
      <w:r>
        <w:rPr>
          <w:spacing w:val="-6"/>
        </w:rPr>
        <w:t xml:space="preserve"> </w:t>
      </w:r>
      <w:r>
        <w:t>as</w:t>
      </w:r>
      <w:r>
        <w:rPr>
          <w:spacing w:val="-9"/>
        </w:rPr>
        <w:t xml:space="preserve"> </w:t>
      </w:r>
      <w:r>
        <w:t>an</w:t>
      </w:r>
      <w:r>
        <w:rPr>
          <w:spacing w:val="-4"/>
        </w:rPr>
        <w:t xml:space="preserve"> </w:t>
      </w:r>
      <w:r>
        <w:t>Additional</w:t>
      </w:r>
      <w:r>
        <w:rPr>
          <w:spacing w:val="-4"/>
        </w:rPr>
        <w:t xml:space="preserve"> </w:t>
      </w:r>
      <w:r>
        <w:t>Insured</w:t>
      </w:r>
      <w:r>
        <w:rPr>
          <w:spacing w:val="-5"/>
        </w:rPr>
        <w:t xml:space="preserve"> </w:t>
      </w:r>
      <w:r>
        <w:t>on</w:t>
      </w:r>
      <w:r>
        <w:rPr>
          <w:spacing w:val="-9"/>
        </w:rPr>
        <w:t xml:space="preserve"> </w:t>
      </w:r>
      <w:r>
        <w:t>the</w:t>
      </w:r>
      <w:r>
        <w:rPr>
          <w:spacing w:val="-4"/>
        </w:rPr>
        <w:t xml:space="preserve"> </w:t>
      </w:r>
      <w:r>
        <w:t>Commercial</w:t>
      </w:r>
      <w:r>
        <w:rPr>
          <w:spacing w:val="-5"/>
        </w:rPr>
        <w:t xml:space="preserve"> </w:t>
      </w:r>
      <w:r>
        <w:t>General</w:t>
      </w:r>
      <w:r>
        <w:rPr>
          <w:spacing w:val="-7"/>
        </w:rPr>
        <w:t xml:space="preserve"> </w:t>
      </w:r>
      <w:r>
        <w:t>Liability</w:t>
      </w:r>
      <w:r>
        <w:rPr>
          <w:spacing w:val="-6"/>
        </w:rPr>
        <w:t xml:space="preserve"> </w:t>
      </w:r>
      <w:r>
        <w:rPr>
          <w:spacing w:val="-2"/>
        </w:rPr>
        <w:t>policy.</w:t>
      </w:r>
    </w:p>
    <w:p w14:paraId="256D1DF0" w14:textId="77777777" w:rsidR="00EE6958" w:rsidRDefault="00FB7822">
      <w:pPr>
        <w:pStyle w:val="ListParagraph"/>
        <w:numPr>
          <w:ilvl w:val="0"/>
          <w:numId w:val="3"/>
        </w:numPr>
        <w:tabs>
          <w:tab w:val="left" w:pos="729"/>
          <w:tab w:val="left" w:pos="731"/>
        </w:tabs>
        <w:spacing w:before="23" w:line="223" w:lineRule="auto"/>
        <w:ind w:right="1986" w:hanging="332"/>
        <w:jc w:val="left"/>
      </w:pPr>
      <w:r>
        <w:t>The</w:t>
      </w:r>
      <w:r>
        <w:rPr>
          <w:spacing w:val="-5"/>
        </w:rPr>
        <w:t xml:space="preserve"> </w:t>
      </w:r>
      <w:r>
        <w:t>Certificate</w:t>
      </w:r>
      <w:r>
        <w:rPr>
          <w:spacing w:val="-3"/>
        </w:rPr>
        <w:t xml:space="preserve"> </w:t>
      </w:r>
      <w:r>
        <w:t>Holder</w:t>
      </w:r>
      <w:r>
        <w:rPr>
          <w:spacing w:val="-4"/>
        </w:rPr>
        <w:t xml:space="preserve"> </w:t>
      </w:r>
      <w:r>
        <w:t xml:space="preserve">and </w:t>
      </w:r>
      <w:r>
        <w:rPr>
          <w:b/>
          <w:u w:val="single"/>
        </w:rPr>
        <w:t>Additional</w:t>
      </w:r>
      <w:r>
        <w:rPr>
          <w:b/>
          <w:spacing w:val="-8"/>
          <w:u w:val="single"/>
        </w:rPr>
        <w:t xml:space="preserve"> </w:t>
      </w:r>
      <w:r>
        <w:rPr>
          <w:b/>
          <w:u w:val="single"/>
        </w:rPr>
        <w:t>Insured</w:t>
      </w:r>
      <w:r>
        <w:rPr>
          <w:b/>
          <w:spacing w:val="-7"/>
        </w:rPr>
        <w:t xml:space="preserve"> </w:t>
      </w:r>
      <w:r>
        <w:t>shall</w:t>
      </w:r>
      <w:r>
        <w:rPr>
          <w:spacing w:val="-3"/>
        </w:rPr>
        <w:t xml:space="preserve"> </w:t>
      </w:r>
      <w:r>
        <w:t>be</w:t>
      </w:r>
      <w:r>
        <w:rPr>
          <w:spacing w:val="-5"/>
        </w:rPr>
        <w:t xml:space="preserve"> </w:t>
      </w:r>
      <w:r>
        <w:t>listed</w:t>
      </w:r>
      <w:r>
        <w:rPr>
          <w:spacing w:val="-5"/>
        </w:rPr>
        <w:t xml:space="preserve"> </w:t>
      </w:r>
      <w:r>
        <w:t>on</w:t>
      </w:r>
      <w:r>
        <w:rPr>
          <w:spacing w:val="-5"/>
        </w:rPr>
        <w:t xml:space="preserve"> </w:t>
      </w:r>
      <w:r>
        <w:t>the</w:t>
      </w:r>
      <w:r>
        <w:rPr>
          <w:spacing w:val="-5"/>
        </w:rPr>
        <w:t xml:space="preserve"> </w:t>
      </w:r>
      <w:r>
        <w:t>ACORD</w:t>
      </w:r>
      <w:r>
        <w:rPr>
          <w:spacing w:val="-3"/>
        </w:rPr>
        <w:t xml:space="preserve"> </w:t>
      </w:r>
      <w:r>
        <w:t>26 Certificate as follows:</w:t>
      </w:r>
    </w:p>
    <w:p w14:paraId="256D1DF1" w14:textId="77777777" w:rsidR="00EE6958" w:rsidRDefault="00EE6958">
      <w:pPr>
        <w:pStyle w:val="BodyText"/>
        <w:spacing w:before="27"/>
      </w:pPr>
    </w:p>
    <w:p w14:paraId="256D1DF2" w14:textId="77777777" w:rsidR="00EE6958" w:rsidRDefault="00FB7822">
      <w:pPr>
        <w:pStyle w:val="BodyText"/>
        <w:ind w:left="1348" w:right="2042"/>
        <w:jc w:val="center"/>
      </w:pPr>
      <w:r>
        <w:t>District</w:t>
      </w:r>
      <w:r>
        <w:rPr>
          <w:spacing w:val="-4"/>
        </w:rPr>
        <w:t xml:space="preserve"> </w:t>
      </w:r>
      <w:r>
        <w:t>Board</w:t>
      </w:r>
      <w:r>
        <w:rPr>
          <w:spacing w:val="-8"/>
        </w:rPr>
        <w:t xml:space="preserve"> </w:t>
      </w:r>
      <w:r>
        <w:t>of</w:t>
      </w:r>
      <w:r>
        <w:rPr>
          <w:spacing w:val="-5"/>
        </w:rPr>
        <w:t xml:space="preserve"> </w:t>
      </w:r>
      <w:r>
        <w:t>Trustees,</w:t>
      </w:r>
      <w:r>
        <w:rPr>
          <w:spacing w:val="-5"/>
        </w:rPr>
        <w:t xml:space="preserve"> </w:t>
      </w:r>
      <w:r>
        <w:t>Florida</w:t>
      </w:r>
      <w:r>
        <w:rPr>
          <w:spacing w:val="-4"/>
        </w:rPr>
        <w:t xml:space="preserve"> </w:t>
      </w:r>
      <w:r>
        <w:t>SouthWestern</w:t>
      </w:r>
      <w:r>
        <w:rPr>
          <w:spacing w:val="-8"/>
        </w:rPr>
        <w:t xml:space="preserve"> </w:t>
      </w:r>
      <w:r>
        <w:t>State</w:t>
      </w:r>
      <w:r>
        <w:rPr>
          <w:spacing w:val="-3"/>
        </w:rPr>
        <w:t xml:space="preserve"> </w:t>
      </w:r>
      <w:r>
        <w:t>College,</w:t>
      </w:r>
      <w:r>
        <w:rPr>
          <w:spacing w:val="-4"/>
        </w:rPr>
        <w:t xml:space="preserve"> </w:t>
      </w:r>
      <w:r>
        <w:t>Florida, its trustees, employees, officers, and volunteers</w:t>
      </w:r>
    </w:p>
    <w:p w14:paraId="256D1DF3" w14:textId="77777777" w:rsidR="00EE6958" w:rsidRDefault="00FB7822">
      <w:pPr>
        <w:pStyle w:val="BodyText"/>
        <w:ind w:left="3641" w:right="4337" w:hanging="2"/>
        <w:jc w:val="center"/>
      </w:pPr>
      <w:r>
        <w:t>Attn: Risk Management 8099 College Parkway Fort</w:t>
      </w:r>
      <w:r>
        <w:rPr>
          <w:spacing w:val="-14"/>
        </w:rPr>
        <w:t xml:space="preserve"> </w:t>
      </w:r>
      <w:r>
        <w:t>Myers,</w:t>
      </w:r>
      <w:r>
        <w:rPr>
          <w:spacing w:val="-11"/>
        </w:rPr>
        <w:t xml:space="preserve"> </w:t>
      </w:r>
      <w:r>
        <w:t>Florida</w:t>
      </w:r>
      <w:r>
        <w:rPr>
          <w:spacing w:val="-13"/>
        </w:rPr>
        <w:t xml:space="preserve"> </w:t>
      </w:r>
      <w:r>
        <w:t>33919</w:t>
      </w:r>
    </w:p>
    <w:p w14:paraId="256D1DF4" w14:textId="77777777" w:rsidR="00EE6958" w:rsidRDefault="00EE6958">
      <w:pPr>
        <w:pStyle w:val="BodyText"/>
        <w:spacing w:before="191"/>
      </w:pPr>
    </w:p>
    <w:p w14:paraId="256D1DF5" w14:textId="77777777" w:rsidR="00EE6958" w:rsidRDefault="00FB7822">
      <w:pPr>
        <w:pStyle w:val="BodyText"/>
        <w:spacing w:before="1"/>
        <w:ind w:left="220" w:right="909"/>
        <w:jc w:val="both"/>
      </w:pPr>
      <w:r>
        <w:t>Licensee</w:t>
      </w:r>
      <w:r>
        <w:rPr>
          <w:spacing w:val="-8"/>
        </w:rPr>
        <w:t xml:space="preserve"> </w:t>
      </w:r>
      <w:r>
        <w:t>shall</w:t>
      </w:r>
      <w:r>
        <w:rPr>
          <w:spacing w:val="-5"/>
        </w:rPr>
        <w:t xml:space="preserve"> </w:t>
      </w:r>
      <w:r>
        <w:t>cause</w:t>
      </w:r>
      <w:r>
        <w:rPr>
          <w:spacing w:val="-4"/>
        </w:rPr>
        <w:t xml:space="preserve"> </w:t>
      </w:r>
      <w:r>
        <w:t>all</w:t>
      </w:r>
      <w:r>
        <w:rPr>
          <w:spacing w:val="-5"/>
        </w:rPr>
        <w:t xml:space="preserve"> </w:t>
      </w:r>
      <w:r>
        <w:t>insurance</w:t>
      </w:r>
      <w:r>
        <w:rPr>
          <w:spacing w:val="-4"/>
        </w:rPr>
        <w:t xml:space="preserve"> </w:t>
      </w:r>
      <w:r>
        <w:t>policies</w:t>
      </w:r>
      <w:r>
        <w:rPr>
          <w:spacing w:val="-6"/>
        </w:rPr>
        <w:t xml:space="preserve"> </w:t>
      </w:r>
      <w:r>
        <w:t>required</w:t>
      </w:r>
      <w:r>
        <w:rPr>
          <w:spacing w:val="-4"/>
        </w:rPr>
        <w:t xml:space="preserve"> </w:t>
      </w:r>
      <w:r>
        <w:t>hereunder</w:t>
      </w:r>
      <w:r>
        <w:rPr>
          <w:spacing w:val="-5"/>
        </w:rPr>
        <w:t xml:space="preserve"> </w:t>
      </w:r>
      <w:r>
        <w:t>to:</w:t>
      </w:r>
      <w:r>
        <w:rPr>
          <w:spacing w:val="-5"/>
        </w:rPr>
        <w:t xml:space="preserve"> </w:t>
      </w:r>
      <w:r>
        <w:t>(a)</w:t>
      </w:r>
      <w:r>
        <w:rPr>
          <w:spacing w:val="-5"/>
        </w:rPr>
        <w:t xml:space="preserve"> </w:t>
      </w:r>
      <w:r>
        <w:t>name</w:t>
      </w:r>
      <w:r>
        <w:rPr>
          <w:spacing w:val="-3"/>
        </w:rPr>
        <w:t xml:space="preserve"> </w:t>
      </w:r>
      <w:r>
        <w:t>The</w:t>
      </w:r>
      <w:r>
        <w:rPr>
          <w:spacing w:val="-1"/>
        </w:rPr>
        <w:t xml:space="preserve"> </w:t>
      </w:r>
      <w:r>
        <w:t>District Board of Trustees of Florida SouthWestern State College, Florida, its trustees, employees officers and volunteers as additional insureds (except with respect to the Workers' compensation insurance policy); (b) provide that no material change, cancellation or termination of such policies shall be effective</w:t>
      </w:r>
      <w:r>
        <w:rPr>
          <w:spacing w:val="-11"/>
        </w:rPr>
        <w:t xml:space="preserve"> </w:t>
      </w:r>
      <w:r>
        <w:t>until</w:t>
      </w:r>
      <w:r>
        <w:rPr>
          <w:spacing w:val="-11"/>
        </w:rPr>
        <w:t xml:space="preserve"> </w:t>
      </w:r>
      <w:r>
        <w:t>at</w:t>
      </w:r>
      <w:r>
        <w:rPr>
          <w:spacing w:val="-10"/>
        </w:rPr>
        <w:t xml:space="preserve"> </w:t>
      </w:r>
      <w:r>
        <w:t>least</w:t>
      </w:r>
      <w:r>
        <w:rPr>
          <w:spacing w:val="-10"/>
        </w:rPr>
        <w:t xml:space="preserve"> </w:t>
      </w:r>
      <w:r>
        <w:t>thirty</w:t>
      </w:r>
      <w:r>
        <w:rPr>
          <w:spacing w:val="-13"/>
        </w:rPr>
        <w:t xml:space="preserve"> </w:t>
      </w:r>
      <w:r>
        <w:t>(30)</w:t>
      </w:r>
      <w:r>
        <w:rPr>
          <w:spacing w:val="-10"/>
        </w:rPr>
        <w:t xml:space="preserve"> </w:t>
      </w:r>
      <w:r>
        <w:t>days</w:t>
      </w:r>
      <w:r>
        <w:rPr>
          <w:spacing w:val="-11"/>
        </w:rPr>
        <w:t xml:space="preserve"> </w:t>
      </w:r>
      <w:r>
        <w:t>after</w:t>
      </w:r>
      <w:r>
        <w:rPr>
          <w:spacing w:val="-12"/>
        </w:rPr>
        <w:t xml:space="preserve"> </w:t>
      </w:r>
      <w:r>
        <w:t>receipt</w:t>
      </w:r>
      <w:r>
        <w:rPr>
          <w:spacing w:val="-12"/>
        </w:rPr>
        <w:t xml:space="preserve"> </w:t>
      </w:r>
      <w:r>
        <w:t>of</w:t>
      </w:r>
      <w:r>
        <w:rPr>
          <w:spacing w:val="-10"/>
        </w:rPr>
        <w:t xml:space="preserve"> </w:t>
      </w:r>
      <w:r>
        <w:t>written</w:t>
      </w:r>
      <w:r>
        <w:rPr>
          <w:spacing w:val="-11"/>
        </w:rPr>
        <w:t xml:space="preserve"> </w:t>
      </w:r>
      <w:r>
        <w:t>notice</w:t>
      </w:r>
      <w:r>
        <w:rPr>
          <w:spacing w:val="-11"/>
        </w:rPr>
        <w:t xml:space="preserve"> </w:t>
      </w:r>
      <w:r>
        <w:t>thereof</w:t>
      </w:r>
      <w:r>
        <w:rPr>
          <w:spacing w:val="-10"/>
        </w:rPr>
        <w:t xml:space="preserve"> </w:t>
      </w:r>
      <w:r>
        <w:t>by</w:t>
      </w:r>
      <w:r>
        <w:rPr>
          <w:spacing w:val="-13"/>
        </w:rPr>
        <w:t xml:space="preserve"> </w:t>
      </w:r>
      <w:r>
        <w:t>Operator;</w:t>
      </w:r>
      <w:r>
        <w:rPr>
          <w:spacing w:val="-12"/>
        </w:rPr>
        <w:t xml:space="preserve"> </w:t>
      </w:r>
      <w:r>
        <w:t>(c)</w:t>
      </w:r>
      <w:r>
        <w:rPr>
          <w:spacing w:val="-10"/>
        </w:rPr>
        <w:t xml:space="preserve"> </w:t>
      </w:r>
      <w:r>
        <w:t>include a</w:t>
      </w:r>
      <w:r>
        <w:rPr>
          <w:spacing w:val="-16"/>
        </w:rPr>
        <w:t xml:space="preserve"> </w:t>
      </w:r>
      <w:r>
        <w:t>waiver</w:t>
      </w:r>
      <w:r>
        <w:rPr>
          <w:spacing w:val="-15"/>
        </w:rPr>
        <w:t xml:space="preserve"> </w:t>
      </w:r>
      <w:r>
        <w:t>of</w:t>
      </w:r>
      <w:r>
        <w:rPr>
          <w:spacing w:val="-15"/>
        </w:rPr>
        <w:t xml:space="preserve"> </w:t>
      </w:r>
      <w:r>
        <w:t>subrogation</w:t>
      </w:r>
      <w:r>
        <w:rPr>
          <w:spacing w:val="-16"/>
        </w:rPr>
        <w:t xml:space="preserve"> </w:t>
      </w:r>
      <w:r>
        <w:t>rights</w:t>
      </w:r>
      <w:r>
        <w:rPr>
          <w:spacing w:val="-15"/>
        </w:rPr>
        <w:t xml:space="preserve"> </w:t>
      </w:r>
      <w:r>
        <w:t>in</w:t>
      </w:r>
      <w:r>
        <w:rPr>
          <w:spacing w:val="-15"/>
        </w:rPr>
        <w:t xml:space="preserve"> </w:t>
      </w:r>
      <w:r>
        <w:t>favor</w:t>
      </w:r>
      <w:r>
        <w:rPr>
          <w:spacing w:val="-15"/>
        </w:rPr>
        <w:t xml:space="preserve"> </w:t>
      </w:r>
      <w:r>
        <w:t>of</w:t>
      </w:r>
      <w:r>
        <w:rPr>
          <w:spacing w:val="-16"/>
        </w:rPr>
        <w:t xml:space="preserve"> </w:t>
      </w:r>
      <w:r>
        <w:t>Licensor</w:t>
      </w:r>
      <w:r>
        <w:rPr>
          <w:spacing w:val="-15"/>
        </w:rPr>
        <w:t xml:space="preserve"> </w:t>
      </w:r>
      <w:r>
        <w:t>and</w:t>
      </w:r>
      <w:r>
        <w:rPr>
          <w:spacing w:val="-15"/>
        </w:rPr>
        <w:t xml:space="preserve"> </w:t>
      </w:r>
      <w:r>
        <w:t>the</w:t>
      </w:r>
      <w:r>
        <w:rPr>
          <w:spacing w:val="-16"/>
        </w:rPr>
        <w:t xml:space="preserve"> </w:t>
      </w:r>
      <w:r>
        <w:t>other</w:t>
      </w:r>
      <w:r>
        <w:rPr>
          <w:spacing w:val="-15"/>
        </w:rPr>
        <w:t xml:space="preserve"> </w:t>
      </w:r>
      <w:r>
        <w:t>Indemnified</w:t>
      </w:r>
      <w:r>
        <w:rPr>
          <w:spacing w:val="-15"/>
        </w:rPr>
        <w:t xml:space="preserve"> </w:t>
      </w:r>
      <w:r>
        <w:t>Parties;</w:t>
      </w:r>
      <w:r>
        <w:rPr>
          <w:spacing w:val="-15"/>
        </w:rPr>
        <w:t xml:space="preserve"> </w:t>
      </w:r>
      <w:r>
        <w:t>(d)</w:t>
      </w:r>
      <w:r>
        <w:rPr>
          <w:spacing w:val="-16"/>
        </w:rPr>
        <w:t xml:space="preserve"> </w:t>
      </w:r>
      <w:r>
        <w:t>be</w:t>
      </w:r>
      <w:r>
        <w:rPr>
          <w:spacing w:val="-15"/>
        </w:rPr>
        <w:t xml:space="preserve"> </w:t>
      </w:r>
      <w:r>
        <w:t xml:space="preserve">primary </w:t>
      </w:r>
      <w:r>
        <w:rPr>
          <w:spacing w:val="-2"/>
        </w:rPr>
        <w:t>to</w:t>
      </w:r>
      <w:r>
        <w:rPr>
          <w:spacing w:val="-7"/>
        </w:rPr>
        <w:t xml:space="preserve"> </w:t>
      </w:r>
      <w:r>
        <w:rPr>
          <w:spacing w:val="-2"/>
        </w:rPr>
        <w:t>all</w:t>
      </w:r>
      <w:r>
        <w:rPr>
          <w:spacing w:val="-8"/>
        </w:rPr>
        <w:t xml:space="preserve"> </w:t>
      </w:r>
      <w:r>
        <w:rPr>
          <w:spacing w:val="-2"/>
        </w:rPr>
        <w:t>other</w:t>
      </w:r>
      <w:r>
        <w:rPr>
          <w:spacing w:val="-6"/>
        </w:rPr>
        <w:t xml:space="preserve"> </w:t>
      </w:r>
      <w:r>
        <w:rPr>
          <w:spacing w:val="-2"/>
        </w:rPr>
        <w:t>coverage</w:t>
      </w:r>
      <w:r>
        <w:rPr>
          <w:spacing w:val="-10"/>
        </w:rPr>
        <w:t xml:space="preserve"> </w:t>
      </w:r>
      <w:r>
        <w:rPr>
          <w:spacing w:val="-2"/>
        </w:rPr>
        <w:t>Operator</w:t>
      </w:r>
      <w:r>
        <w:rPr>
          <w:spacing w:val="-6"/>
        </w:rPr>
        <w:t xml:space="preserve"> </w:t>
      </w:r>
      <w:r>
        <w:rPr>
          <w:spacing w:val="-2"/>
        </w:rPr>
        <w:t>and</w:t>
      </w:r>
      <w:r>
        <w:rPr>
          <w:spacing w:val="-10"/>
        </w:rPr>
        <w:t xml:space="preserve"> </w:t>
      </w:r>
      <w:r>
        <w:rPr>
          <w:spacing w:val="-2"/>
        </w:rPr>
        <w:t>the</w:t>
      </w:r>
      <w:r>
        <w:rPr>
          <w:spacing w:val="-7"/>
        </w:rPr>
        <w:t xml:space="preserve"> </w:t>
      </w:r>
      <w:r>
        <w:rPr>
          <w:spacing w:val="-2"/>
        </w:rPr>
        <w:t>other</w:t>
      </w:r>
      <w:r>
        <w:rPr>
          <w:spacing w:val="-6"/>
        </w:rPr>
        <w:t xml:space="preserve"> </w:t>
      </w:r>
      <w:r>
        <w:rPr>
          <w:spacing w:val="-2"/>
        </w:rPr>
        <w:t>Indemnified</w:t>
      </w:r>
      <w:r>
        <w:rPr>
          <w:spacing w:val="-7"/>
        </w:rPr>
        <w:t xml:space="preserve"> </w:t>
      </w:r>
      <w:r>
        <w:rPr>
          <w:spacing w:val="-2"/>
        </w:rPr>
        <w:t>Parries</w:t>
      </w:r>
      <w:r>
        <w:rPr>
          <w:spacing w:val="-9"/>
        </w:rPr>
        <w:t xml:space="preserve"> </w:t>
      </w:r>
      <w:r>
        <w:rPr>
          <w:spacing w:val="-2"/>
        </w:rPr>
        <w:t>may</w:t>
      </w:r>
      <w:r>
        <w:rPr>
          <w:spacing w:val="-7"/>
        </w:rPr>
        <w:t xml:space="preserve"> </w:t>
      </w:r>
      <w:r>
        <w:rPr>
          <w:spacing w:val="-2"/>
        </w:rPr>
        <w:t>have;</w:t>
      </w:r>
      <w:r>
        <w:rPr>
          <w:spacing w:val="-8"/>
        </w:rPr>
        <w:t xml:space="preserve"> </w:t>
      </w:r>
      <w:r>
        <w:rPr>
          <w:spacing w:val="-2"/>
        </w:rPr>
        <w:t>and</w:t>
      </w:r>
      <w:r>
        <w:rPr>
          <w:spacing w:val="-7"/>
        </w:rPr>
        <w:t xml:space="preserve"> </w:t>
      </w:r>
      <w:r>
        <w:rPr>
          <w:spacing w:val="-2"/>
        </w:rPr>
        <w:t>(e)</w:t>
      </w:r>
      <w:r>
        <w:rPr>
          <w:spacing w:val="-6"/>
        </w:rPr>
        <w:t xml:space="preserve"> </w:t>
      </w:r>
      <w:r>
        <w:rPr>
          <w:spacing w:val="-2"/>
        </w:rPr>
        <w:t>not</w:t>
      </w:r>
      <w:r>
        <w:rPr>
          <w:spacing w:val="-6"/>
        </w:rPr>
        <w:t xml:space="preserve"> </w:t>
      </w:r>
      <w:r>
        <w:rPr>
          <w:spacing w:val="-2"/>
        </w:rPr>
        <w:t>require</w:t>
      </w:r>
      <w:r>
        <w:rPr>
          <w:spacing w:val="-7"/>
        </w:rPr>
        <w:t xml:space="preserve"> </w:t>
      </w:r>
      <w:r>
        <w:rPr>
          <w:spacing w:val="-2"/>
        </w:rPr>
        <w:t xml:space="preserve">that </w:t>
      </w:r>
      <w:r>
        <w:t>Operator or the other Indemnified Parties pay or be liable for any premiums or deductibles with respect</w:t>
      </w:r>
      <w:r>
        <w:rPr>
          <w:spacing w:val="-16"/>
        </w:rPr>
        <w:t xml:space="preserve"> </w:t>
      </w:r>
      <w:r>
        <w:t>to</w:t>
      </w:r>
      <w:r>
        <w:rPr>
          <w:spacing w:val="-15"/>
        </w:rPr>
        <w:t xml:space="preserve"> </w:t>
      </w:r>
      <w:r>
        <w:t>such</w:t>
      </w:r>
      <w:r>
        <w:rPr>
          <w:spacing w:val="-15"/>
        </w:rPr>
        <w:t xml:space="preserve"> </w:t>
      </w:r>
      <w:r>
        <w:t>insurance.</w:t>
      </w:r>
      <w:r>
        <w:rPr>
          <w:spacing w:val="80"/>
        </w:rPr>
        <w:t xml:space="preserve"> </w:t>
      </w:r>
      <w:r>
        <w:t>The</w:t>
      </w:r>
      <w:r>
        <w:rPr>
          <w:spacing w:val="-15"/>
        </w:rPr>
        <w:t xml:space="preserve"> </w:t>
      </w:r>
      <w:r>
        <w:t>Certificate</w:t>
      </w:r>
      <w:r>
        <w:rPr>
          <w:spacing w:val="-16"/>
        </w:rPr>
        <w:t xml:space="preserve"> </w:t>
      </w:r>
      <w:r>
        <w:t>of</w:t>
      </w:r>
      <w:r>
        <w:rPr>
          <w:spacing w:val="-13"/>
        </w:rPr>
        <w:t xml:space="preserve"> </w:t>
      </w:r>
      <w:r>
        <w:t>insurance</w:t>
      </w:r>
      <w:r>
        <w:rPr>
          <w:spacing w:val="-16"/>
        </w:rPr>
        <w:t xml:space="preserve"> </w:t>
      </w:r>
      <w:r>
        <w:t>meeting</w:t>
      </w:r>
      <w:r>
        <w:rPr>
          <w:spacing w:val="-13"/>
        </w:rPr>
        <w:t xml:space="preserve"> </w:t>
      </w:r>
      <w:r>
        <w:t>Licensor’s</w:t>
      </w:r>
      <w:r>
        <w:rPr>
          <w:spacing w:val="-14"/>
        </w:rPr>
        <w:t xml:space="preserve"> </w:t>
      </w:r>
      <w:r>
        <w:t>requirements</w:t>
      </w:r>
      <w:r>
        <w:rPr>
          <w:spacing w:val="-14"/>
        </w:rPr>
        <w:t xml:space="preserve"> </w:t>
      </w:r>
      <w:r>
        <w:t>outlined above</w:t>
      </w:r>
      <w:r>
        <w:rPr>
          <w:spacing w:val="-7"/>
        </w:rPr>
        <w:t xml:space="preserve"> </w:t>
      </w:r>
      <w:r>
        <w:t>shall</w:t>
      </w:r>
      <w:r>
        <w:rPr>
          <w:spacing w:val="-7"/>
        </w:rPr>
        <w:t xml:space="preserve"> </w:t>
      </w:r>
      <w:r>
        <w:t>be</w:t>
      </w:r>
      <w:r>
        <w:rPr>
          <w:spacing w:val="-7"/>
        </w:rPr>
        <w:t xml:space="preserve"> </w:t>
      </w:r>
      <w:r>
        <w:t>presented</w:t>
      </w:r>
      <w:r>
        <w:rPr>
          <w:spacing w:val="-7"/>
        </w:rPr>
        <w:t xml:space="preserve"> </w:t>
      </w:r>
      <w:r>
        <w:t>with</w:t>
      </w:r>
      <w:r>
        <w:rPr>
          <w:spacing w:val="-6"/>
        </w:rPr>
        <w:t xml:space="preserve"> </w:t>
      </w:r>
      <w:r>
        <w:t>the</w:t>
      </w:r>
      <w:r>
        <w:rPr>
          <w:spacing w:val="-7"/>
        </w:rPr>
        <w:t xml:space="preserve"> </w:t>
      </w:r>
      <w:r>
        <w:t>signed</w:t>
      </w:r>
      <w:r>
        <w:rPr>
          <w:spacing w:val="-7"/>
        </w:rPr>
        <w:t xml:space="preserve"> </w:t>
      </w:r>
      <w:r>
        <w:t>contract</w:t>
      </w:r>
      <w:r>
        <w:rPr>
          <w:spacing w:val="-5"/>
        </w:rPr>
        <w:t xml:space="preserve"> </w:t>
      </w:r>
      <w:r>
        <w:t>in</w:t>
      </w:r>
      <w:r>
        <w:rPr>
          <w:spacing w:val="-4"/>
        </w:rPr>
        <w:t xml:space="preserve"> </w:t>
      </w:r>
      <w:r>
        <w:t>order</w:t>
      </w:r>
      <w:r>
        <w:rPr>
          <w:spacing w:val="-8"/>
        </w:rPr>
        <w:t xml:space="preserve"> </w:t>
      </w:r>
      <w:r>
        <w:t>to</w:t>
      </w:r>
      <w:r>
        <w:rPr>
          <w:spacing w:val="-7"/>
        </w:rPr>
        <w:t xml:space="preserve"> </w:t>
      </w:r>
      <w:r>
        <w:t>execute.</w:t>
      </w:r>
    </w:p>
    <w:p w14:paraId="256D1DF7" w14:textId="77777777" w:rsidR="00EE6958" w:rsidRDefault="00EE6958">
      <w:pPr>
        <w:pStyle w:val="BodyText"/>
        <w:spacing w:before="149"/>
      </w:pPr>
    </w:p>
    <w:p w14:paraId="256D1DF8" w14:textId="77777777" w:rsidR="00EE6958" w:rsidRDefault="00FB7822">
      <w:pPr>
        <w:ind w:left="220" w:right="910"/>
        <w:jc w:val="both"/>
        <w:rPr>
          <w:i/>
        </w:rPr>
      </w:pPr>
      <w:r>
        <w:rPr>
          <w:noProof/>
        </w:rPr>
        <mc:AlternateContent>
          <mc:Choice Requires="wps">
            <w:drawing>
              <wp:anchor distT="0" distB="0" distL="0" distR="0" simplePos="0" relativeHeight="15728640" behindDoc="0" locked="0" layoutInCell="1" allowOverlap="1" wp14:anchorId="256D1E99" wp14:editId="256D1E9A">
                <wp:simplePos x="0" y="0"/>
                <wp:positionH relativeFrom="page">
                  <wp:posOffset>6254241</wp:posOffset>
                </wp:positionH>
                <wp:positionV relativeFrom="paragraph">
                  <wp:posOffset>160227</wp:posOffset>
                </wp:positionV>
                <wp:extent cx="36830" cy="1619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1925"/>
                        </a:xfrm>
                        <a:custGeom>
                          <a:avLst/>
                          <a:gdLst/>
                          <a:ahLst/>
                          <a:cxnLst/>
                          <a:rect l="l" t="t" r="r" b="b"/>
                          <a:pathLst>
                            <a:path w="36830" h="161925">
                              <a:moveTo>
                                <a:pt x="36575" y="0"/>
                              </a:moveTo>
                              <a:lnTo>
                                <a:pt x="0" y="0"/>
                              </a:lnTo>
                              <a:lnTo>
                                <a:pt x="0" y="161544"/>
                              </a:lnTo>
                              <a:lnTo>
                                <a:pt x="36575" y="161544"/>
                              </a:lnTo>
                              <a:lnTo>
                                <a:pt x="3657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813C4CF" id="Graphic 4" o:spid="_x0000_s1026" style="position:absolute;margin-left:492.45pt;margin-top:12.6pt;width:2.9pt;height:12.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2NgIAAN8EAAAOAAAAZHJzL2Uyb0RvYy54bWysVE1v2zAMvQ/YfxB0X5zvdUacYmiRYkDR&#10;FWiGnRVZjoXJoiYpsfvvR8mR426nDfNBpswniu+R9Oa2axQ5C+sk6ILOJlNKhOZQSn0s6Lf97sMN&#10;Jc4zXTIFWhT0VTh6u33/btOaXMyhBlUKSzCIdnlrClp7b/Isc7wWDXMTMEKjswLbMI9be8xKy1qM&#10;3qhsPp2usxZsaSxw4Rx+ve+ddBvjV5Xg/mtVOeGJKijm5uNq43oIa7bdsPxomaklv6TB/iGLhkmN&#10;lw6h7pln5GTlH6EayS04qPyEQ5NBVUkuIgdkM5v+xualZkZELiiOM4NM7v+F5U/nZ0tkWdAlJZo1&#10;WKKHixrLIE5rXI6YF/NsAz1nHoH/cOjI3njCxl0wXWWbgEVypItKvw5Ki84Tjh8X65sFloOjZ7ae&#10;fZqvwl0Zy9NZfnL+QUCMw86Pzvd1KpPF6mTxTifTYrVDnVWss6cE62wpwTof+job5sO5kFwwSTsk&#10;Ug95BGcDZ7GHCPOBwmK9+riiJNHAPK8IpcdI5DRCJV96mxitxyDt1TJKjOESIL174PXavwLHph4F&#10;5Qqc6OUNrKPOgxKIG2vtQMlyJ5UK5J09Hu6UJWeGou7wmabQI1jsg770oQkOUL5iQ7XYQwV1P0/M&#10;CkrUF40tG8YvGTYZh2RYr+4gDmnU3Tq/774za4hBs6AeO+cJ0kCwPDUF5h8APTac1PD55KGSoWNi&#10;bn1Glw1OUeR/mfgwpuN9RF3/S9tfAAAA//8DAFBLAwQUAAYACAAAACEA4vhMneIAAAAJAQAADwAA&#10;AGRycy9kb3ducmV2LnhtbEyP0UrDMBSG7wXfIRzBG9nSFruttemYouJEhE0fIGtiU0xOSpN11af3&#10;eKVXh8P5+M/3V+vJWTbqIXQeBaTzBJjGxqsOWwHvbw+zFbAQJSppPWoBXzrAuj4/q2Sp/Al3etzH&#10;llEIhlIKMDH2JeehMdrJMPe9Rrp9+MHJSOvQcjXIE4U7y7MkWXAnO6QPRvb6zujmc390Ar6v7l/T&#10;nXkcN83t1j69bBdp3j0LcXkxbW6ART3FPxh+9UkdanI6+COqwKyAYnVdECogyzNgBBRFsgR2EJDT&#10;5HXF/zeofwAAAP//AwBQSwECLQAUAAYACAAAACEAtoM4kv4AAADhAQAAEwAAAAAAAAAAAAAAAAAA&#10;AAAAW0NvbnRlbnRfVHlwZXNdLnhtbFBLAQItABQABgAIAAAAIQA4/SH/1gAAAJQBAAALAAAAAAAA&#10;AAAAAAAAAC8BAABfcmVscy8ucmVsc1BLAQItABQABgAIAAAAIQBNfV/2NgIAAN8EAAAOAAAAAAAA&#10;AAAAAAAAAC4CAABkcnMvZTJvRG9jLnhtbFBLAQItABQABgAIAAAAIQDi+Eyd4gAAAAkBAAAPAAAA&#10;AAAAAAAAAAAAAJAEAABkcnMvZG93bnJldi54bWxQSwUGAAAAAAQABADzAAAAnwUAAAAA&#10;" path="m36575,l,,,161544r36575,l36575,xe" fillcolor="yellow" stroked="f">
                <v:path arrowok="t"/>
                <w10:wrap anchorx="page"/>
              </v:shape>
            </w:pict>
          </mc:Fallback>
        </mc:AlternateContent>
      </w:r>
      <w:r>
        <w:rPr>
          <w:i/>
        </w:rPr>
        <w:t>At</w:t>
      </w:r>
      <w:r>
        <w:rPr>
          <w:i/>
          <w:spacing w:val="-16"/>
        </w:rPr>
        <w:t xml:space="preserve"> </w:t>
      </w:r>
      <w:r>
        <w:rPr>
          <w:i/>
        </w:rPr>
        <w:t>least</w:t>
      </w:r>
      <w:r>
        <w:rPr>
          <w:i/>
          <w:spacing w:val="-15"/>
        </w:rPr>
        <w:t xml:space="preserve"> </w:t>
      </w:r>
      <w:r>
        <w:rPr>
          <w:i/>
        </w:rPr>
        <w:t>thirty</w:t>
      </w:r>
      <w:r>
        <w:rPr>
          <w:i/>
          <w:spacing w:val="-15"/>
        </w:rPr>
        <w:t xml:space="preserve"> </w:t>
      </w:r>
      <w:r>
        <w:rPr>
          <w:i/>
        </w:rPr>
        <w:t>(30)</w:t>
      </w:r>
      <w:r>
        <w:rPr>
          <w:i/>
          <w:spacing w:val="-16"/>
        </w:rPr>
        <w:t xml:space="preserve"> </w:t>
      </w:r>
      <w:r>
        <w:rPr>
          <w:i/>
        </w:rPr>
        <w:t>days</w:t>
      </w:r>
      <w:r>
        <w:rPr>
          <w:i/>
          <w:spacing w:val="-15"/>
        </w:rPr>
        <w:t xml:space="preserve"> </w:t>
      </w:r>
      <w:r>
        <w:rPr>
          <w:i/>
        </w:rPr>
        <w:t>prior</w:t>
      </w:r>
      <w:r>
        <w:rPr>
          <w:i/>
          <w:spacing w:val="-15"/>
        </w:rPr>
        <w:t xml:space="preserve"> </w:t>
      </w:r>
      <w:r>
        <w:rPr>
          <w:i/>
        </w:rPr>
        <w:t>to</w:t>
      </w:r>
      <w:r>
        <w:rPr>
          <w:i/>
          <w:spacing w:val="-15"/>
        </w:rPr>
        <w:t xml:space="preserve"> </w:t>
      </w:r>
      <w:r>
        <w:rPr>
          <w:i/>
        </w:rPr>
        <w:t>commencement</w:t>
      </w:r>
      <w:r>
        <w:rPr>
          <w:i/>
          <w:spacing w:val="-16"/>
        </w:rPr>
        <w:t xml:space="preserve"> </w:t>
      </w:r>
      <w:r>
        <w:rPr>
          <w:i/>
        </w:rPr>
        <w:t>of</w:t>
      </w:r>
      <w:r>
        <w:rPr>
          <w:i/>
          <w:spacing w:val="-15"/>
        </w:rPr>
        <w:t xml:space="preserve"> </w:t>
      </w:r>
      <w:r>
        <w:rPr>
          <w:i/>
        </w:rPr>
        <w:t>the</w:t>
      </w:r>
      <w:r>
        <w:rPr>
          <w:i/>
          <w:spacing w:val="-15"/>
        </w:rPr>
        <w:t xml:space="preserve"> </w:t>
      </w:r>
      <w:r>
        <w:rPr>
          <w:i/>
        </w:rPr>
        <w:t>Term,</w:t>
      </w:r>
      <w:r>
        <w:rPr>
          <w:i/>
          <w:spacing w:val="-16"/>
        </w:rPr>
        <w:t xml:space="preserve"> </w:t>
      </w:r>
      <w:r>
        <w:rPr>
          <w:i/>
        </w:rPr>
        <w:t>Licensee</w:t>
      </w:r>
      <w:r>
        <w:rPr>
          <w:i/>
          <w:spacing w:val="-15"/>
        </w:rPr>
        <w:t xml:space="preserve"> </w:t>
      </w:r>
      <w:r>
        <w:rPr>
          <w:i/>
        </w:rPr>
        <w:t>shall</w:t>
      </w:r>
      <w:r>
        <w:rPr>
          <w:i/>
          <w:spacing w:val="-15"/>
        </w:rPr>
        <w:t xml:space="preserve"> </w:t>
      </w:r>
      <w:r>
        <w:rPr>
          <w:i/>
        </w:rPr>
        <w:t>furnish</w:t>
      </w:r>
      <w:r>
        <w:rPr>
          <w:i/>
          <w:spacing w:val="-15"/>
        </w:rPr>
        <w:t xml:space="preserve"> </w:t>
      </w:r>
      <w:r>
        <w:rPr>
          <w:i/>
        </w:rPr>
        <w:t>Licensor</w:t>
      </w:r>
      <w:r>
        <w:rPr>
          <w:i/>
          <w:spacing w:val="-15"/>
        </w:rPr>
        <w:t xml:space="preserve"> </w:t>
      </w:r>
      <w:r>
        <w:rPr>
          <w:i/>
        </w:rPr>
        <w:t>with</w:t>
      </w:r>
      <w:r>
        <w:rPr>
          <w:i/>
          <w:spacing w:val="-16"/>
        </w:rPr>
        <w:t xml:space="preserve"> </w:t>
      </w:r>
      <w:r>
        <w:rPr>
          <w:i/>
        </w:rPr>
        <w:t>a certificate</w:t>
      </w:r>
      <w:r>
        <w:rPr>
          <w:i/>
          <w:spacing w:val="-15"/>
        </w:rPr>
        <w:t xml:space="preserve"> </w:t>
      </w:r>
      <w:r>
        <w:rPr>
          <w:i/>
        </w:rPr>
        <w:t>of</w:t>
      </w:r>
      <w:r>
        <w:rPr>
          <w:i/>
          <w:spacing w:val="-13"/>
        </w:rPr>
        <w:t xml:space="preserve"> </w:t>
      </w:r>
      <w:r>
        <w:rPr>
          <w:i/>
        </w:rPr>
        <w:t>insurance</w:t>
      </w:r>
      <w:r>
        <w:rPr>
          <w:i/>
          <w:spacing w:val="-15"/>
        </w:rPr>
        <w:t xml:space="preserve"> </w:t>
      </w:r>
      <w:r>
        <w:rPr>
          <w:i/>
        </w:rPr>
        <w:t>evidencing</w:t>
      </w:r>
      <w:r>
        <w:rPr>
          <w:i/>
          <w:spacing w:val="-15"/>
        </w:rPr>
        <w:t xml:space="preserve"> </w:t>
      </w:r>
      <w:r>
        <w:rPr>
          <w:i/>
        </w:rPr>
        <w:t>the</w:t>
      </w:r>
      <w:r>
        <w:rPr>
          <w:i/>
          <w:spacing w:val="-12"/>
        </w:rPr>
        <w:t xml:space="preserve"> </w:t>
      </w:r>
      <w:r>
        <w:rPr>
          <w:i/>
        </w:rPr>
        <w:t>insurance</w:t>
      </w:r>
      <w:r>
        <w:rPr>
          <w:i/>
          <w:spacing w:val="-15"/>
        </w:rPr>
        <w:t xml:space="preserve"> </w:t>
      </w:r>
      <w:r>
        <w:rPr>
          <w:i/>
        </w:rPr>
        <w:t>coverage</w:t>
      </w:r>
      <w:r>
        <w:rPr>
          <w:i/>
          <w:spacing w:val="-16"/>
        </w:rPr>
        <w:t xml:space="preserve"> </w:t>
      </w:r>
      <w:r>
        <w:rPr>
          <w:i/>
        </w:rPr>
        <w:t>required</w:t>
      </w:r>
      <w:r>
        <w:rPr>
          <w:i/>
          <w:spacing w:val="-13"/>
        </w:rPr>
        <w:t xml:space="preserve"> </w:t>
      </w:r>
      <w:r>
        <w:rPr>
          <w:i/>
        </w:rPr>
        <w:t>under</w:t>
      </w:r>
      <w:r>
        <w:rPr>
          <w:i/>
          <w:spacing w:val="-16"/>
        </w:rPr>
        <w:t xml:space="preserve"> </w:t>
      </w:r>
      <w:r>
        <w:rPr>
          <w:i/>
        </w:rPr>
        <w:t>this</w:t>
      </w:r>
      <w:r>
        <w:rPr>
          <w:i/>
          <w:spacing w:val="-11"/>
        </w:rPr>
        <w:t xml:space="preserve"> </w:t>
      </w:r>
      <w:r w:rsidRPr="0035299C">
        <w:rPr>
          <w:i/>
        </w:rPr>
        <w:t>agreement.</w:t>
      </w:r>
    </w:p>
    <w:p w14:paraId="256D1DF9" w14:textId="77777777" w:rsidR="00EE6958" w:rsidRDefault="00FB7822">
      <w:pPr>
        <w:pStyle w:val="Heading2"/>
        <w:numPr>
          <w:ilvl w:val="0"/>
          <w:numId w:val="5"/>
        </w:numPr>
        <w:tabs>
          <w:tab w:val="left" w:pos="937"/>
        </w:tabs>
        <w:spacing w:before="200"/>
        <w:ind w:left="937" w:hanging="717"/>
      </w:pPr>
      <w:r>
        <w:rPr>
          <w:spacing w:val="-2"/>
        </w:rPr>
        <w:t>Copyright</w:t>
      </w:r>
    </w:p>
    <w:p w14:paraId="256D1DFA" w14:textId="77777777" w:rsidR="00EE6958" w:rsidRDefault="00FB7822">
      <w:pPr>
        <w:pStyle w:val="BodyText"/>
        <w:ind w:left="220" w:right="913"/>
        <w:jc w:val="both"/>
      </w:pPr>
      <w:r>
        <w:t>In the event that Licensee makes use of copyrighted music for public performance during the Event then Licensee shall be responsible for obtaining all licenses necessary for and shall assume all costs arising out of the presentation of the Event including, but not limited to American Society of Composers, Authors, and Publishers (ASCAP), Broadcast Music, Inc.</w:t>
      </w:r>
      <w:r>
        <w:rPr>
          <w:spacing w:val="40"/>
        </w:rPr>
        <w:t xml:space="preserve"> </w:t>
      </w:r>
      <w:r>
        <w:t>(BMI) and all other similar licenses for the activity.</w:t>
      </w:r>
    </w:p>
    <w:p w14:paraId="256D1DFB" w14:textId="77777777" w:rsidR="00EE6958" w:rsidRDefault="00EE6958">
      <w:pPr>
        <w:pStyle w:val="BodyText"/>
      </w:pPr>
    </w:p>
    <w:p w14:paraId="256D1DFD" w14:textId="46B8500E" w:rsidR="00EE6958" w:rsidRDefault="00FB7822" w:rsidP="0035299C">
      <w:pPr>
        <w:pStyle w:val="BodyText"/>
        <w:spacing w:before="1"/>
        <w:ind w:left="220" w:right="910"/>
        <w:jc w:val="both"/>
        <w:sectPr w:rsidR="00EE6958">
          <w:pgSz w:w="12240" w:h="15840"/>
          <w:pgMar w:top="1460" w:right="520" w:bottom="1160" w:left="1220" w:header="720" w:footer="964" w:gutter="0"/>
          <w:cols w:space="720"/>
        </w:sectPr>
      </w:pPr>
      <w:r>
        <w:t>Licensee assumes full responsibility for any copyright infringements and all charges that may occur on account of activities at Facility pursuant to this License, and warrants that all copyrighted material to be performed has been duly licensed and authorized by the copyright owners or their legal representatives, and agrees to indemnify and hold harmless the District Board of Trustees of 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 from any and all claims, losses, or expenses incurred with regard thereto. Licensee, upon request, shall provide Licensor with written proof before the Event that all copyright provisions and laws have been satisfied by Licensee or some other party. Licensor reserves the right to contact owners of copyrights to inform</w:t>
      </w:r>
      <w:r>
        <w:rPr>
          <w:spacing w:val="33"/>
        </w:rPr>
        <w:t xml:space="preserve"> </w:t>
      </w:r>
      <w:r>
        <w:t>them</w:t>
      </w:r>
      <w:r>
        <w:rPr>
          <w:spacing w:val="35"/>
        </w:rPr>
        <w:t xml:space="preserve"> </w:t>
      </w:r>
      <w:r>
        <w:t>of</w:t>
      </w:r>
      <w:r>
        <w:rPr>
          <w:spacing w:val="35"/>
        </w:rPr>
        <w:t xml:space="preserve"> </w:t>
      </w:r>
      <w:r>
        <w:t>the</w:t>
      </w:r>
      <w:r>
        <w:rPr>
          <w:spacing w:val="34"/>
        </w:rPr>
        <w:t xml:space="preserve"> </w:t>
      </w:r>
      <w:r>
        <w:t>pendency</w:t>
      </w:r>
      <w:r>
        <w:rPr>
          <w:spacing w:val="32"/>
        </w:rPr>
        <w:t xml:space="preserve"> </w:t>
      </w:r>
      <w:r>
        <w:t>of</w:t>
      </w:r>
      <w:r>
        <w:rPr>
          <w:spacing w:val="35"/>
        </w:rPr>
        <w:t xml:space="preserve"> </w:t>
      </w:r>
      <w:r>
        <w:t>the</w:t>
      </w:r>
      <w:r>
        <w:rPr>
          <w:spacing w:val="34"/>
        </w:rPr>
        <w:t xml:space="preserve"> </w:t>
      </w:r>
      <w:r>
        <w:t>event</w:t>
      </w:r>
      <w:r>
        <w:rPr>
          <w:spacing w:val="35"/>
        </w:rPr>
        <w:t xml:space="preserve"> </w:t>
      </w:r>
      <w:r>
        <w:t>and</w:t>
      </w:r>
      <w:r>
        <w:rPr>
          <w:spacing w:val="32"/>
        </w:rPr>
        <w:t xml:space="preserve"> </w:t>
      </w:r>
      <w:r>
        <w:t>to</w:t>
      </w:r>
      <w:r>
        <w:rPr>
          <w:spacing w:val="34"/>
        </w:rPr>
        <w:t xml:space="preserve"> </w:t>
      </w:r>
      <w:r>
        <w:t>inquire</w:t>
      </w:r>
      <w:r>
        <w:rPr>
          <w:spacing w:val="34"/>
        </w:rPr>
        <w:t xml:space="preserve"> </w:t>
      </w:r>
      <w:r>
        <w:t>whether</w:t>
      </w:r>
      <w:r>
        <w:rPr>
          <w:spacing w:val="35"/>
        </w:rPr>
        <w:t xml:space="preserve"> </w:t>
      </w:r>
      <w:r>
        <w:t>appropriate</w:t>
      </w:r>
      <w:r>
        <w:rPr>
          <w:spacing w:val="35"/>
        </w:rPr>
        <w:t xml:space="preserve"> </w:t>
      </w:r>
      <w:r>
        <w:t>copyright</w:t>
      </w:r>
      <w:r>
        <w:rPr>
          <w:spacing w:val="33"/>
        </w:rPr>
        <w:t xml:space="preserve"> </w:t>
      </w:r>
      <w:r>
        <w:t>fees</w:t>
      </w:r>
      <w:r w:rsidR="0035299C">
        <w:t xml:space="preserve">   </w:t>
      </w:r>
    </w:p>
    <w:p w14:paraId="256D1DFE" w14:textId="77777777" w:rsidR="00EE6958" w:rsidRDefault="00FB7822">
      <w:pPr>
        <w:pStyle w:val="BodyText"/>
        <w:ind w:left="220" w:right="917"/>
        <w:jc w:val="both"/>
      </w:pPr>
      <w:r>
        <w:lastRenderedPageBreak/>
        <w:t>have been paid. If these fees have not been paid and Licensor is informed of a claim which could or will result from the event contemplated by Licensee in this License, the Licensor shall have the right to withhold from the box office receipts a sum of money sufficient to satisfy any such claims and shall have the right to pay such amounts to the holder(s) of the copyright(s).</w:t>
      </w:r>
    </w:p>
    <w:p w14:paraId="256D1DFF" w14:textId="77777777" w:rsidR="00EE6958" w:rsidRDefault="00EE6958">
      <w:pPr>
        <w:pStyle w:val="BodyText"/>
      </w:pPr>
    </w:p>
    <w:p w14:paraId="256D1E00" w14:textId="77777777" w:rsidR="00EE6958" w:rsidRDefault="00FB7822">
      <w:pPr>
        <w:pStyle w:val="Heading2"/>
        <w:numPr>
          <w:ilvl w:val="0"/>
          <w:numId w:val="5"/>
        </w:numPr>
        <w:tabs>
          <w:tab w:val="left" w:pos="937"/>
        </w:tabs>
        <w:spacing w:line="240" w:lineRule="auto"/>
        <w:ind w:left="937" w:hanging="717"/>
      </w:pPr>
      <w:r>
        <w:t>Non-</w:t>
      </w:r>
      <w:r>
        <w:rPr>
          <w:spacing w:val="-2"/>
        </w:rPr>
        <w:t>Assignment</w:t>
      </w:r>
    </w:p>
    <w:p w14:paraId="256D1E01" w14:textId="278EF179" w:rsidR="00EE6958" w:rsidRDefault="00FB7822">
      <w:pPr>
        <w:pStyle w:val="BodyText"/>
        <w:spacing w:before="1"/>
        <w:ind w:left="220" w:right="914"/>
        <w:jc w:val="both"/>
      </w:pPr>
      <w:r>
        <w:t xml:space="preserve">Licensee shall not assign or attempt to sell or assign this License or any rights hereunder without the expressed prior written consent of the Licensor. Such action shall terminate this License and any and all payments received shall be retained as liquidated damages by the Licensor; and in </w:t>
      </w:r>
      <w:r w:rsidR="00D15CE5">
        <w:t>addition,</w:t>
      </w:r>
      <w:r>
        <w:t xml:space="preserve"> thereto, Licensee shall be liable to the Licensor for any and all loss or damages occasioned to the Licensor as a result of said action. No rights or privileges granted herein shall pass to any assigns for the benefit of creditors or to the referee, trustee or assigns</w:t>
      </w:r>
      <w:r>
        <w:rPr>
          <w:spacing w:val="40"/>
        </w:rPr>
        <w:t xml:space="preserve"> </w:t>
      </w:r>
      <w:r>
        <w:t>in bankruptcy, or become a part of the estate of the bankrupt; and in the event of any assignment, or in the bankruptcy of the Licensee, Licensor may cancel all of the rights and privileges granted herein.</w:t>
      </w:r>
    </w:p>
    <w:p w14:paraId="256D1E02" w14:textId="77777777" w:rsidR="00EE6958" w:rsidRDefault="00EE6958">
      <w:pPr>
        <w:pStyle w:val="BodyText"/>
      </w:pPr>
    </w:p>
    <w:p w14:paraId="256D1E03" w14:textId="77777777" w:rsidR="00EE6958" w:rsidRDefault="00FB7822">
      <w:pPr>
        <w:pStyle w:val="Heading2"/>
        <w:numPr>
          <w:ilvl w:val="0"/>
          <w:numId w:val="5"/>
        </w:numPr>
        <w:tabs>
          <w:tab w:val="left" w:pos="937"/>
        </w:tabs>
        <w:spacing w:before="1"/>
        <w:ind w:left="937" w:hanging="717"/>
      </w:pPr>
      <w:r>
        <w:t>Right</w:t>
      </w:r>
      <w:r>
        <w:rPr>
          <w:spacing w:val="-3"/>
        </w:rPr>
        <w:t xml:space="preserve"> </w:t>
      </w:r>
      <w:r>
        <w:t>of</w:t>
      </w:r>
      <w:r>
        <w:rPr>
          <w:spacing w:val="-2"/>
        </w:rPr>
        <w:t xml:space="preserve"> Entry</w:t>
      </w:r>
    </w:p>
    <w:p w14:paraId="256D1E04" w14:textId="77777777" w:rsidR="00EE6958" w:rsidRDefault="00FB7822">
      <w:pPr>
        <w:pStyle w:val="BodyText"/>
        <w:ind w:left="220" w:right="912"/>
        <w:jc w:val="both"/>
      </w:pPr>
      <w:r>
        <w:t>Facility employees and officials shall have the right at all times to enter upon Licensor’s premises licensed by the Licensee in the performance of their duties. The Licensee agrees that if notified by any law enforcing agency that the condition or any part of FSW’s premises occupied by the Licensee or the facilities thereof is unsatisfactory, Licensee will immediately remedy the condition. The Licensor will waive this right to enter specified areas which will be mutually</w:t>
      </w:r>
      <w:r>
        <w:rPr>
          <w:spacing w:val="-4"/>
        </w:rPr>
        <w:t xml:space="preserve"> </w:t>
      </w:r>
      <w:r>
        <w:t>agreed</w:t>
      </w:r>
      <w:r>
        <w:rPr>
          <w:spacing w:val="-2"/>
        </w:rPr>
        <w:t xml:space="preserve"> </w:t>
      </w:r>
      <w:r>
        <w:t>upon</w:t>
      </w:r>
      <w:r>
        <w:rPr>
          <w:spacing w:val="-2"/>
        </w:rPr>
        <w:t xml:space="preserve"> </w:t>
      </w:r>
      <w:r>
        <w:t>with</w:t>
      </w:r>
      <w:r>
        <w:rPr>
          <w:spacing w:val="-2"/>
        </w:rPr>
        <w:t xml:space="preserve"> </w:t>
      </w:r>
      <w:r>
        <w:t>Licensee. Any</w:t>
      </w:r>
      <w:r>
        <w:rPr>
          <w:spacing w:val="-4"/>
        </w:rPr>
        <w:t xml:space="preserve"> </w:t>
      </w:r>
      <w:r>
        <w:t>waiver</w:t>
      </w:r>
      <w:r>
        <w:rPr>
          <w:spacing w:val="-1"/>
        </w:rPr>
        <w:t xml:space="preserve"> </w:t>
      </w:r>
      <w:r>
        <w:t>of</w:t>
      </w:r>
      <w:r>
        <w:rPr>
          <w:spacing w:val="-1"/>
        </w:rPr>
        <w:t xml:space="preserve"> </w:t>
      </w:r>
      <w:r>
        <w:t>the</w:t>
      </w:r>
      <w:r>
        <w:rPr>
          <w:spacing w:val="-2"/>
        </w:rPr>
        <w:t xml:space="preserve"> </w:t>
      </w:r>
      <w:r>
        <w:t>Right of Entry</w:t>
      </w:r>
      <w:r>
        <w:rPr>
          <w:spacing w:val="-4"/>
        </w:rPr>
        <w:t xml:space="preserve"> </w:t>
      </w:r>
      <w:r>
        <w:t>does</w:t>
      </w:r>
      <w:r>
        <w:rPr>
          <w:spacing w:val="-2"/>
        </w:rPr>
        <w:t xml:space="preserve"> </w:t>
      </w:r>
      <w:r>
        <w:t>not</w:t>
      </w:r>
      <w:r>
        <w:rPr>
          <w:spacing w:val="-1"/>
        </w:rPr>
        <w:t xml:space="preserve"> </w:t>
      </w:r>
      <w:r>
        <w:t>relinquish</w:t>
      </w:r>
      <w:r>
        <w:rPr>
          <w:spacing w:val="-2"/>
        </w:rPr>
        <w:t xml:space="preserve"> </w:t>
      </w:r>
      <w:r>
        <w:t>control of said areas to Licensee.</w:t>
      </w:r>
    </w:p>
    <w:p w14:paraId="256D1E05" w14:textId="77777777" w:rsidR="00EE6958" w:rsidRDefault="00FB7822">
      <w:pPr>
        <w:pStyle w:val="Heading2"/>
        <w:numPr>
          <w:ilvl w:val="0"/>
          <w:numId w:val="5"/>
        </w:numPr>
        <w:tabs>
          <w:tab w:val="left" w:pos="937"/>
        </w:tabs>
        <w:spacing w:before="252" w:line="240" w:lineRule="auto"/>
        <w:ind w:left="937" w:hanging="717"/>
      </w:pPr>
      <w:r>
        <w:t>Food</w:t>
      </w:r>
      <w:r>
        <w:rPr>
          <w:spacing w:val="-3"/>
        </w:rPr>
        <w:t xml:space="preserve"> </w:t>
      </w:r>
      <w:r>
        <w:t>and</w:t>
      </w:r>
      <w:r>
        <w:rPr>
          <w:spacing w:val="-3"/>
        </w:rPr>
        <w:t xml:space="preserve"> </w:t>
      </w:r>
      <w:r>
        <w:t>Beverage</w:t>
      </w:r>
      <w:r>
        <w:rPr>
          <w:spacing w:val="-2"/>
        </w:rPr>
        <w:t xml:space="preserve"> Concessions</w:t>
      </w:r>
    </w:p>
    <w:p w14:paraId="256D1E06" w14:textId="77777777" w:rsidR="00EE6958" w:rsidRDefault="00FB7822">
      <w:pPr>
        <w:pStyle w:val="BodyText"/>
        <w:spacing w:before="1"/>
        <w:ind w:left="220" w:right="916"/>
        <w:jc w:val="both"/>
      </w:pPr>
      <w:r>
        <w:t>Licensee agrees that Licensor reserves the sole right to operate and receive all income from food and beverage concessions, without the necessity of Licensee's approval, including but not limited to food and beverage and vending machine operation for the Event(s) covered by this License.</w:t>
      </w:r>
      <w:r>
        <w:rPr>
          <w:spacing w:val="-2"/>
        </w:rPr>
        <w:t xml:space="preserve"> </w:t>
      </w:r>
      <w:r>
        <w:t>Licensor</w:t>
      </w:r>
      <w:r>
        <w:rPr>
          <w:spacing w:val="-3"/>
        </w:rPr>
        <w:t xml:space="preserve"> </w:t>
      </w:r>
      <w:r>
        <w:t>agrees</w:t>
      </w:r>
      <w:r>
        <w:rPr>
          <w:spacing w:val="-4"/>
        </w:rPr>
        <w:t xml:space="preserve"> </w:t>
      </w:r>
      <w:r>
        <w:t>that</w:t>
      </w:r>
      <w:r>
        <w:rPr>
          <w:spacing w:val="-2"/>
        </w:rPr>
        <w:t xml:space="preserve"> </w:t>
      </w:r>
      <w:r>
        <w:t>Licensee</w:t>
      </w:r>
      <w:r>
        <w:rPr>
          <w:spacing w:val="-5"/>
        </w:rPr>
        <w:t xml:space="preserve"> </w:t>
      </w:r>
      <w:r>
        <w:t>may</w:t>
      </w:r>
      <w:r>
        <w:rPr>
          <w:spacing w:val="-4"/>
        </w:rPr>
        <w:t xml:space="preserve"> </w:t>
      </w:r>
      <w:r>
        <w:t>sell</w:t>
      </w:r>
      <w:r>
        <w:rPr>
          <w:spacing w:val="-2"/>
        </w:rPr>
        <w:t xml:space="preserve"> </w:t>
      </w:r>
      <w:r>
        <w:t>programs</w:t>
      </w:r>
      <w:r>
        <w:rPr>
          <w:spacing w:val="-4"/>
        </w:rPr>
        <w:t xml:space="preserve"> </w:t>
      </w:r>
      <w:r>
        <w:t>and Event</w:t>
      </w:r>
      <w:r>
        <w:rPr>
          <w:spacing w:val="-2"/>
        </w:rPr>
        <w:t xml:space="preserve"> </w:t>
      </w:r>
      <w:r>
        <w:t>related</w:t>
      </w:r>
      <w:r>
        <w:rPr>
          <w:spacing w:val="-2"/>
        </w:rPr>
        <w:t xml:space="preserve"> </w:t>
      </w:r>
      <w:r>
        <w:t>clothing,</w:t>
      </w:r>
      <w:r>
        <w:rPr>
          <w:spacing w:val="-1"/>
        </w:rPr>
        <w:t xml:space="preserve"> </w:t>
      </w:r>
      <w:r>
        <w:t>souvenirs and memorabilia and retain the proceeds of any sales. Licensee shall be solely responsible for all costs associated with such sales.</w:t>
      </w:r>
    </w:p>
    <w:p w14:paraId="256D1E07" w14:textId="77777777" w:rsidR="00EE6958" w:rsidRDefault="00EE6958">
      <w:pPr>
        <w:pStyle w:val="BodyText"/>
        <w:spacing w:before="1"/>
      </w:pPr>
    </w:p>
    <w:p w14:paraId="256D1E08" w14:textId="77777777" w:rsidR="00EE6958" w:rsidRDefault="00FB7822">
      <w:pPr>
        <w:pStyle w:val="Heading2"/>
        <w:numPr>
          <w:ilvl w:val="0"/>
          <w:numId w:val="5"/>
        </w:numPr>
        <w:tabs>
          <w:tab w:val="left" w:pos="937"/>
        </w:tabs>
        <w:ind w:left="937" w:hanging="717"/>
      </w:pPr>
      <w:r>
        <w:t>Unavoidable</w:t>
      </w:r>
      <w:r>
        <w:rPr>
          <w:spacing w:val="-8"/>
        </w:rPr>
        <w:t xml:space="preserve"> </w:t>
      </w:r>
      <w:r>
        <w:rPr>
          <w:spacing w:val="-2"/>
        </w:rPr>
        <w:t>Happenings</w:t>
      </w:r>
    </w:p>
    <w:p w14:paraId="256D1E09" w14:textId="77777777" w:rsidR="00EE6958" w:rsidRDefault="00FB7822">
      <w:pPr>
        <w:pStyle w:val="BodyText"/>
        <w:ind w:left="220" w:right="910"/>
        <w:jc w:val="both"/>
      </w:pPr>
      <w:r>
        <w:t>In case it becomes impractical to hold the event due to causes beyond the control of the Licensor, including but not limited</w:t>
      </w:r>
      <w:r>
        <w:rPr>
          <w:spacing w:val="-4"/>
        </w:rPr>
        <w:t xml:space="preserve"> </w:t>
      </w:r>
      <w:r>
        <w:t>to,</w:t>
      </w:r>
      <w:r>
        <w:rPr>
          <w:spacing w:val="40"/>
        </w:rPr>
        <w:t xml:space="preserve"> </w:t>
      </w:r>
      <w:r>
        <w:t>a</w:t>
      </w:r>
      <w:r>
        <w:rPr>
          <w:spacing w:val="-2"/>
        </w:rPr>
        <w:t xml:space="preserve"> </w:t>
      </w:r>
      <w:r>
        <w:t>national</w:t>
      </w:r>
      <w:r>
        <w:rPr>
          <w:spacing w:val="-3"/>
        </w:rPr>
        <w:t xml:space="preserve"> </w:t>
      </w:r>
      <w:r>
        <w:t>emergency</w:t>
      </w:r>
      <w:r>
        <w:rPr>
          <w:spacing w:val="-4"/>
        </w:rPr>
        <w:t xml:space="preserve"> </w:t>
      </w:r>
      <w:r>
        <w:t>resulting</w:t>
      </w:r>
      <w:r>
        <w:rPr>
          <w:spacing w:val="-2"/>
        </w:rPr>
        <w:t xml:space="preserve"> </w:t>
      </w:r>
      <w:r>
        <w:t>from war</w:t>
      </w:r>
      <w:r>
        <w:rPr>
          <w:spacing w:val="-1"/>
        </w:rPr>
        <w:t xml:space="preserve"> </w:t>
      </w:r>
      <w:r>
        <w:t>or</w:t>
      </w:r>
      <w:r>
        <w:rPr>
          <w:spacing w:val="-1"/>
        </w:rPr>
        <w:t xml:space="preserve"> </w:t>
      </w:r>
      <w:r>
        <w:t>by</w:t>
      </w:r>
      <w:r>
        <w:rPr>
          <w:spacing w:val="-2"/>
        </w:rPr>
        <w:t xml:space="preserve"> </w:t>
      </w:r>
      <w:r>
        <w:t>order</w:t>
      </w:r>
      <w:r>
        <w:rPr>
          <w:spacing w:val="-1"/>
        </w:rPr>
        <w:t xml:space="preserve"> </w:t>
      </w:r>
      <w:r>
        <w:t>of the United States Government or the State of Florida, County of Lee, or the South Trail Fire District acting in an emergency police power capacity, or because of Acts of God, storm, fire, flood, earthquake, roof collapse, labor disturbances (including strikes, boycotts, lockouts, etc.) order, rule or regulations, disruption of postal, electrical, telephone or other utility service, or any other cause or contingency beyond the control of the Licensor, the License may be terminated by either party upon written notice to the other by hand delivery, fax or registered mail, in which event both parties shall be relieved of any responsibility under this License; except that in the event that the Licensee has made payment to the Licensor under terms hereof, the Licensor shall refund to the Licensee any such sums deposited less any actual costs incurred by the Licensor in making preparation for the event described in this License.</w:t>
      </w:r>
    </w:p>
    <w:p w14:paraId="256D1E0A" w14:textId="77777777" w:rsidR="00EE6958" w:rsidRDefault="00FB7822">
      <w:pPr>
        <w:pStyle w:val="Heading2"/>
        <w:numPr>
          <w:ilvl w:val="0"/>
          <w:numId w:val="5"/>
        </w:numPr>
        <w:tabs>
          <w:tab w:val="left" w:pos="937"/>
        </w:tabs>
        <w:spacing w:before="252" w:line="240" w:lineRule="auto"/>
        <w:ind w:left="937" w:hanging="717"/>
      </w:pPr>
      <w:r>
        <w:rPr>
          <w:spacing w:val="-2"/>
        </w:rPr>
        <w:t>Default</w:t>
      </w:r>
    </w:p>
    <w:p w14:paraId="256D1E0B" w14:textId="77777777" w:rsidR="00EE6958" w:rsidRDefault="00FB7822">
      <w:pPr>
        <w:pStyle w:val="BodyText"/>
        <w:spacing w:before="2"/>
        <w:ind w:left="220" w:right="919"/>
        <w:jc w:val="both"/>
      </w:pPr>
      <w:r>
        <w:t>Notwithstanding any provisions contained herein, it is mutually agreed that in the event of default, nonconformance or breach</w:t>
      </w:r>
      <w:r>
        <w:rPr>
          <w:spacing w:val="40"/>
        </w:rPr>
        <w:t xml:space="preserve"> </w:t>
      </w:r>
      <w:r>
        <w:t>on the part of the Licensor, the liability of the Licensor shall be limited to repayment of the amount paid by the Licensee for the paid day, occasion or time.</w:t>
      </w:r>
    </w:p>
    <w:p w14:paraId="256D1E0C" w14:textId="77777777" w:rsidR="00EE6958" w:rsidRDefault="00EE6958">
      <w:pPr>
        <w:jc w:val="both"/>
        <w:sectPr w:rsidR="00EE6958">
          <w:pgSz w:w="12240" w:h="15840"/>
          <w:pgMar w:top="1460" w:right="520" w:bottom="1160" w:left="1220" w:header="720" w:footer="964" w:gutter="0"/>
          <w:cols w:space="720"/>
        </w:sectPr>
      </w:pPr>
    </w:p>
    <w:p w14:paraId="256D1E11" w14:textId="77777777" w:rsidR="00EE6958" w:rsidRDefault="00FB7822">
      <w:pPr>
        <w:pStyle w:val="Heading2"/>
        <w:numPr>
          <w:ilvl w:val="0"/>
          <w:numId w:val="5"/>
        </w:numPr>
        <w:tabs>
          <w:tab w:val="left" w:pos="937"/>
        </w:tabs>
        <w:ind w:left="937" w:hanging="717"/>
      </w:pPr>
      <w:r>
        <w:lastRenderedPageBreak/>
        <w:t>Objectionable</w:t>
      </w:r>
      <w:r>
        <w:rPr>
          <w:spacing w:val="-10"/>
        </w:rPr>
        <w:t xml:space="preserve"> </w:t>
      </w:r>
      <w:r>
        <w:rPr>
          <w:spacing w:val="-2"/>
        </w:rPr>
        <w:t>Person</w:t>
      </w:r>
    </w:p>
    <w:p w14:paraId="256D1E12" w14:textId="77777777" w:rsidR="00EE6958" w:rsidRDefault="00FB7822">
      <w:pPr>
        <w:pStyle w:val="BodyText"/>
        <w:ind w:left="220" w:right="914"/>
        <w:jc w:val="both"/>
      </w:pPr>
      <w:r>
        <w:t>Licensor reserves the right to eject or cause to be ejected from its premises any objectionable person or persons; and neither Licensor or any of its officers, agents, or employees shall be liable to Licensee for any damages that may be sustained by Licensee through the exercise by Licensor of such right. Licensee agrees not to discriminate in its use of FSW’s premises among law-abiding members of the public when the event is open to the public.</w:t>
      </w:r>
    </w:p>
    <w:p w14:paraId="256D1E13" w14:textId="77777777" w:rsidR="00EE6958" w:rsidRDefault="00EE6958">
      <w:pPr>
        <w:pStyle w:val="BodyText"/>
      </w:pPr>
    </w:p>
    <w:p w14:paraId="256D1E17" w14:textId="77777777" w:rsidR="00EE6958" w:rsidRDefault="00FB7822">
      <w:pPr>
        <w:pStyle w:val="Heading2"/>
        <w:numPr>
          <w:ilvl w:val="0"/>
          <w:numId w:val="5"/>
        </w:numPr>
        <w:tabs>
          <w:tab w:val="left" w:pos="937"/>
        </w:tabs>
        <w:ind w:left="937" w:hanging="717"/>
      </w:pPr>
      <w:r>
        <w:t>Notices</w:t>
      </w:r>
      <w:r>
        <w:rPr>
          <w:spacing w:val="-3"/>
        </w:rPr>
        <w:t xml:space="preserve"> </w:t>
      </w:r>
      <w:r>
        <w:t>and</w:t>
      </w:r>
      <w:r>
        <w:rPr>
          <w:spacing w:val="-3"/>
        </w:rPr>
        <w:t xml:space="preserve"> </w:t>
      </w:r>
      <w:r>
        <w:t>Written</w:t>
      </w:r>
      <w:r>
        <w:rPr>
          <w:spacing w:val="-2"/>
        </w:rPr>
        <w:t xml:space="preserve"> Addendum(s)</w:t>
      </w:r>
    </w:p>
    <w:p w14:paraId="256D1E18" w14:textId="77777777" w:rsidR="00EE6958" w:rsidRDefault="00FB7822">
      <w:pPr>
        <w:pStyle w:val="BodyText"/>
        <w:ind w:left="220" w:right="913"/>
        <w:jc w:val="both"/>
      </w:pPr>
      <w:r>
        <w:t>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promise of any nature, not covered by this License has been made by either party to the other, and that any agreements not provided for in the printed section of this License will be covered by an addendum, and incorporated into this Agreement only upon receipt of signature by both parties.</w:t>
      </w:r>
    </w:p>
    <w:p w14:paraId="256D1E19" w14:textId="77777777" w:rsidR="00EE6958" w:rsidRDefault="00EE6958">
      <w:pPr>
        <w:pStyle w:val="BodyText"/>
        <w:spacing w:before="1"/>
      </w:pPr>
    </w:p>
    <w:p w14:paraId="256D1E1A" w14:textId="77777777" w:rsidR="00EE6958" w:rsidRDefault="00FB7822">
      <w:pPr>
        <w:pStyle w:val="Heading2"/>
        <w:numPr>
          <w:ilvl w:val="0"/>
          <w:numId w:val="5"/>
        </w:numPr>
        <w:tabs>
          <w:tab w:val="left" w:pos="937"/>
        </w:tabs>
        <w:ind w:left="937" w:hanging="717"/>
      </w:pPr>
      <w:r>
        <w:t>Prohibited</w:t>
      </w:r>
      <w:r>
        <w:rPr>
          <w:spacing w:val="-3"/>
        </w:rPr>
        <w:t xml:space="preserve"> </w:t>
      </w:r>
      <w:r>
        <w:rPr>
          <w:spacing w:val="-2"/>
        </w:rPr>
        <w:t>Practices</w:t>
      </w:r>
    </w:p>
    <w:p w14:paraId="256D1E1B" w14:textId="77777777" w:rsidR="00EE6958" w:rsidRDefault="00FB7822">
      <w:pPr>
        <w:pStyle w:val="BodyText"/>
        <w:ind w:left="220" w:right="920"/>
        <w:jc w:val="both"/>
      </w:pPr>
      <w:r>
        <w:t>Licensee shall use and occupy said Premises in a safe and careful manner. Licensee shall not in all or any part of the Facility:</w:t>
      </w:r>
    </w:p>
    <w:p w14:paraId="256D1E1C" w14:textId="77777777" w:rsidR="00EE6958" w:rsidRDefault="00FB7822">
      <w:pPr>
        <w:pStyle w:val="ListParagraph"/>
        <w:numPr>
          <w:ilvl w:val="0"/>
          <w:numId w:val="2"/>
        </w:numPr>
        <w:tabs>
          <w:tab w:val="left" w:pos="938"/>
          <w:tab w:val="left" w:pos="940"/>
        </w:tabs>
        <w:ind w:right="919"/>
      </w:pPr>
      <w:r>
        <w:t xml:space="preserve">Cause or produce any unusual, noxious, or objectionable smokes, gases, vapors, or </w:t>
      </w:r>
      <w:r>
        <w:rPr>
          <w:spacing w:val="-2"/>
        </w:rPr>
        <w:t>odors;</w:t>
      </w:r>
    </w:p>
    <w:p w14:paraId="256D1E1D" w14:textId="77777777" w:rsidR="00EE6958" w:rsidRDefault="00FB7822">
      <w:pPr>
        <w:pStyle w:val="ListParagraph"/>
        <w:numPr>
          <w:ilvl w:val="0"/>
          <w:numId w:val="2"/>
        </w:numPr>
        <w:tabs>
          <w:tab w:val="left" w:pos="938"/>
        </w:tabs>
        <w:spacing w:before="1" w:line="252" w:lineRule="exact"/>
        <w:ind w:left="938" w:hanging="358"/>
      </w:pPr>
      <w:r>
        <w:t>Use</w:t>
      </w:r>
      <w:r>
        <w:rPr>
          <w:spacing w:val="-3"/>
        </w:rPr>
        <w:t xml:space="preserve"> </w:t>
      </w:r>
      <w:r>
        <w:t>any</w:t>
      </w:r>
      <w:r>
        <w:rPr>
          <w:spacing w:val="-5"/>
        </w:rPr>
        <w:t xml:space="preserve"> </w:t>
      </w:r>
      <w:r>
        <w:t>part</w:t>
      </w:r>
      <w:r>
        <w:rPr>
          <w:spacing w:val="-5"/>
        </w:rPr>
        <w:t xml:space="preserve"> </w:t>
      </w:r>
      <w:r>
        <w:t>for</w:t>
      </w:r>
      <w:r>
        <w:rPr>
          <w:spacing w:val="-2"/>
        </w:rPr>
        <w:t xml:space="preserve"> </w:t>
      </w:r>
      <w:r>
        <w:t>lodging</w:t>
      </w:r>
      <w:r>
        <w:rPr>
          <w:spacing w:val="-3"/>
        </w:rPr>
        <w:t xml:space="preserve"> </w:t>
      </w:r>
      <w:r>
        <w:t>or</w:t>
      </w:r>
      <w:r>
        <w:rPr>
          <w:spacing w:val="-1"/>
        </w:rPr>
        <w:t xml:space="preserve"> </w:t>
      </w:r>
      <w:r>
        <w:rPr>
          <w:spacing w:val="-2"/>
        </w:rPr>
        <w:t>sleeping;</w:t>
      </w:r>
    </w:p>
    <w:p w14:paraId="256D1E1E" w14:textId="77777777" w:rsidR="00EE6958" w:rsidRDefault="00FB7822">
      <w:pPr>
        <w:pStyle w:val="ListParagraph"/>
        <w:numPr>
          <w:ilvl w:val="0"/>
          <w:numId w:val="2"/>
        </w:numPr>
        <w:tabs>
          <w:tab w:val="left" w:pos="940"/>
        </w:tabs>
        <w:ind w:right="915"/>
      </w:pPr>
      <w:r>
        <w:t xml:space="preserve">Overload any floor, ceiling, wall, gridiron, hanging equipment, or any other fixtures </w:t>
      </w:r>
      <w:r>
        <w:rPr>
          <w:spacing w:val="-2"/>
        </w:rPr>
        <w:t>therein;</w:t>
      </w:r>
    </w:p>
    <w:p w14:paraId="256D1E1F" w14:textId="77777777" w:rsidR="00EE6958" w:rsidRDefault="00FB7822">
      <w:pPr>
        <w:pStyle w:val="ListParagraph"/>
        <w:numPr>
          <w:ilvl w:val="0"/>
          <w:numId w:val="2"/>
        </w:numPr>
        <w:tabs>
          <w:tab w:val="left" w:pos="938"/>
          <w:tab w:val="left" w:pos="940"/>
        </w:tabs>
        <w:ind w:right="922"/>
      </w:pPr>
      <w:r>
        <w:t>Place any additional lock of any kind or change any lock upon any window or door of Facility, unless expressly permitted in writing to do so and unless a key therefore is maintained by the Facility;</w:t>
      </w:r>
    </w:p>
    <w:p w14:paraId="256D1E20" w14:textId="77777777" w:rsidR="00EE6958" w:rsidRDefault="00FB7822">
      <w:pPr>
        <w:pStyle w:val="ListParagraph"/>
        <w:numPr>
          <w:ilvl w:val="0"/>
          <w:numId w:val="2"/>
        </w:numPr>
        <w:tabs>
          <w:tab w:val="left" w:pos="938"/>
          <w:tab w:val="left" w:pos="940"/>
        </w:tabs>
        <w:ind w:right="920"/>
      </w:pPr>
      <w:r>
        <w:t>Do or permit any act or thing on facility premises which might invalidate any insurance policies required under this Agreement;</w:t>
      </w:r>
    </w:p>
    <w:p w14:paraId="256D1E21" w14:textId="77777777" w:rsidR="00EE6958" w:rsidRDefault="00FB7822">
      <w:pPr>
        <w:pStyle w:val="ListParagraph"/>
        <w:numPr>
          <w:ilvl w:val="0"/>
          <w:numId w:val="2"/>
        </w:numPr>
        <w:tabs>
          <w:tab w:val="left" w:pos="940"/>
        </w:tabs>
        <w:ind w:right="916"/>
      </w:pPr>
      <w:r>
        <w:t>Do or permit the interference with the effectiveness or accessibility of building mechanical systems</w:t>
      </w:r>
      <w:r>
        <w:rPr>
          <w:spacing w:val="-1"/>
        </w:rPr>
        <w:t xml:space="preserve"> </w:t>
      </w:r>
      <w:r>
        <w:t>(including lines, pipes, wires, conduits, and</w:t>
      </w:r>
      <w:r>
        <w:rPr>
          <w:spacing w:val="-2"/>
        </w:rPr>
        <w:t xml:space="preserve"> </w:t>
      </w:r>
      <w:r>
        <w:t>equipment), concession stands, public areas, elevators and escalators or to the streets and sidewalks;</w:t>
      </w:r>
    </w:p>
    <w:p w14:paraId="256D1E22" w14:textId="77777777" w:rsidR="00EE6958" w:rsidRDefault="00FB7822">
      <w:pPr>
        <w:pStyle w:val="ListParagraph"/>
        <w:numPr>
          <w:ilvl w:val="0"/>
          <w:numId w:val="2"/>
        </w:numPr>
        <w:tabs>
          <w:tab w:val="left" w:pos="940"/>
        </w:tabs>
        <w:ind w:right="917"/>
      </w:pPr>
      <w:r>
        <w:t>Do or</w:t>
      </w:r>
      <w:r>
        <w:rPr>
          <w:spacing w:val="-1"/>
        </w:rPr>
        <w:t xml:space="preserve"> </w:t>
      </w:r>
      <w:r>
        <w:t>permit the</w:t>
      </w:r>
      <w:r>
        <w:rPr>
          <w:spacing w:val="-2"/>
        </w:rPr>
        <w:t xml:space="preserve"> </w:t>
      </w:r>
      <w:r>
        <w:t>Premises to</w:t>
      </w:r>
      <w:r>
        <w:rPr>
          <w:spacing w:val="-2"/>
        </w:rPr>
        <w:t xml:space="preserve"> </w:t>
      </w:r>
      <w:r>
        <w:t>be</w:t>
      </w:r>
      <w:r>
        <w:rPr>
          <w:spacing w:val="-2"/>
        </w:rPr>
        <w:t xml:space="preserve"> </w:t>
      </w:r>
      <w:r>
        <w:t>used</w:t>
      </w:r>
      <w:r>
        <w:rPr>
          <w:spacing w:val="-4"/>
        </w:rPr>
        <w:t xml:space="preserve"> </w:t>
      </w:r>
      <w:r>
        <w:t>for unlawful</w:t>
      </w:r>
      <w:r>
        <w:rPr>
          <w:spacing w:val="-1"/>
        </w:rPr>
        <w:t xml:space="preserve"> </w:t>
      </w:r>
      <w:r>
        <w:t>or</w:t>
      </w:r>
      <w:r>
        <w:rPr>
          <w:spacing w:val="-1"/>
        </w:rPr>
        <w:t xml:space="preserve"> </w:t>
      </w:r>
      <w:r>
        <w:t>immoral</w:t>
      </w:r>
      <w:r>
        <w:rPr>
          <w:spacing w:val="-2"/>
        </w:rPr>
        <w:t xml:space="preserve"> </w:t>
      </w:r>
      <w:r>
        <w:t>purposes or in any</w:t>
      </w:r>
      <w:r>
        <w:rPr>
          <w:spacing w:val="-2"/>
        </w:rPr>
        <w:t xml:space="preserve"> </w:t>
      </w:r>
      <w:r>
        <w:t>manner as to injure or threaten injury to persons or property, in or near the Premises covered by this License; said Licensee shall not do any act, or suffer any act to be done during the terms of this License which will in any way mar, deface, or injure and any part of the Facility; and,</w:t>
      </w:r>
    </w:p>
    <w:p w14:paraId="256D1E23" w14:textId="77777777" w:rsidR="00EE6958" w:rsidRDefault="00FB7822">
      <w:pPr>
        <w:pStyle w:val="ListParagraph"/>
        <w:numPr>
          <w:ilvl w:val="0"/>
          <w:numId w:val="2"/>
        </w:numPr>
        <w:tabs>
          <w:tab w:val="left" w:pos="938"/>
          <w:tab w:val="left" w:pos="940"/>
        </w:tabs>
        <w:ind w:right="913"/>
      </w:pPr>
      <w:r>
        <w:t>In the use of the facility to conduct all of its activities without regard to race, color, religion, national origin, ethnicity, sex, age, marital status, veteran status, sexual orientation, genetic information, or disability of any individual.</w:t>
      </w:r>
    </w:p>
    <w:p w14:paraId="256D1E24" w14:textId="77777777" w:rsidR="00EE6958" w:rsidRDefault="00EE6958">
      <w:pPr>
        <w:pStyle w:val="BodyText"/>
      </w:pPr>
    </w:p>
    <w:p w14:paraId="256D1E25" w14:textId="77777777" w:rsidR="00EE6958" w:rsidRDefault="00FB7822">
      <w:pPr>
        <w:pStyle w:val="Heading2"/>
        <w:numPr>
          <w:ilvl w:val="0"/>
          <w:numId w:val="5"/>
        </w:numPr>
        <w:tabs>
          <w:tab w:val="left" w:pos="937"/>
        </w:tabs>
        <w:spacing w:before="1"/>
        <w:ind w:left="937" w:hanging="717"/>
      </w:pPr>
      <w:r>
        <w:t>Determination</w:t>
      </w:r>
      <w:r>
        <w:rPr>
          <w:spacing w:val="-8"/>
        </w:rPr>
        <w:t xml:space="preserve"> </w:t>
      </w:r>
      <w:r>
        <w:t>of</w:t>
      </w:r>
      <w:r>
        <w:rPr>
          <w:spacing w:val="-6"/>
        </w:rPr>
        <w:t xml:space="preserve"> </w:t>
      </w:r>
      <w:r>
        <w:rPr>
          <w:spacing w:val="-2"/>
        </w:rPr>
        <w:t>Disputes</w:t>
      </w:r>
    </w:p>
    <w:p w14:paraId="256D1E26" w14:textId="77777777" w:rsidR="00EE6958" w:rsidRDefault="00FB7822">
      <w:pPr>
        <w:pStyle w:val="BodyText"/>
        <w:ind w:left="220" w:right="923"/>
        <w:jc w:val="both"/>
      </w:pPr>
      <w:r>
        <w:t>In the event that any dispute arises in the interpretation or the performance under the terms of this</w:t>
      </w:r>
      <w:r>
        <w:rPr>
          <w:spacing w:val="17"/>
        </w:rPr>
        <w:t xml:space="preserve"> </w:t>
      </w:r>
      <w:r>
        <w:t>License,</w:t>
      </w:r>
      <w:r>
        <w:rPr>
          <w:spacing w:val="15"/>
        </w:rPr>
        <w:t xml:space="preserve"> </w:t>
      </w:r>
      <w:r>
        <w:t>it</w:t>
      </w:r>
      <w:r>
        <w:rPr>
          <w:spacing w:val="16"/>
        </w:rPr>
        <w:t xml:space="preserve"> </w:t>
      </w:r>
      <w:r>
        <w:t>is</w:t>
      </w:r>
      <w:r>
        <w:rPr>
          <w:spacing w:val="17"/>
        </w:rPr>
        <w:t xml:space="preserve"> </w:t>
      </w:r>
      <w:r>
        <w:t>understood</w:t>
      </w:r>
      <w:r>
        <w:rPr>
          <w:spacing w:val="16"/>
        </w:rPr>
        <w:t xml:space="preserve"> </w:t>
      </w:r>
      <w:r>
        <w:t>and</w:t>
      </w:r>
      <w:r>
        <w:rPr>
          <w:spacing w:val="14"/>
        </w:rPr>
        <w:t xml:space="preserve"> </w:t>
      </w:r>
      <w:r>
        <w:t>agreed</w:t>
      </w:r>
      <w:r>
        <w:rPr>
          <w:spacing w:val="14"/>
        </w:rPr>
        <w:t xml:space="preserve"> </w:t>
      </w:r>
      <w:r>
        <w:t>by</w:t>
      </w:r>
      <w:r>
        <w:rPr>
          <w:spacing w:val="14"/>
        </w:rPr>
        <w:t xml:space="preserve"> </w:t>
      </w:r>
      <w:r>
        <w:t>and</w:t>
      </w:r>
      <w:r>
        <w:rPr>
          <w:spacing w:val="14"/>
        </w:rPr>
        <w:t xml:space="preserve"> </w:t>
      </w:r>
      <w:r>
        <w:t>between</w:t>
      </w:r>
      <w:r>
        <w:rPr>
          <w:spacing w:val="16"/>
        </w:rPr>
        <w:t xml:space="preserve"> </w:t>
      </w:r>
      <w:r>
        <w:t>the</w:t>
      </w:r>
      <w:r>
        <w:rPr>
          <w:spacing w:val="14"/>
        </w:rPr>
        <w:t xml:space="preserve"> </w:t>
      </w:r>
      <w:r>
        <w:t>parties</w:t>
      </w:r>
      <w:r>
        <w:rPr>
          <w:spacing w:val="14"/>
        </w:rPr>
        <w:t xml:space="preserve"> </w:t>
      </w:r>
      <w:r>
        <w:t>that</w:t>
      </w:r>
      <w:r>
        <w:rPr>
          <w:spacing w:val="15"/>
        </w:rPr>
        <w:t xml:space="preserve"> </w:t>
      </w:r>
      <w:r>
        <w:t>the</w:t>
      </w:r>
      <w:r>
        <w:rPr>
          <w:spacing w:val="16"/>
        </w:rPr>
        <w:t xml:space="preserve"> </w:t>
      </w:r>
      <w:r>
        <w:t>exclusive</w:t>
      </w:r>
      <w:r>
        <w:rPr>
          <w:spacing w:val="16"/>
        </w:rPr>
        <w:t xml:space="preserve"> </w:t>
      </w:r>
      <w:r>
        <w:t>venue</w:t>
      </w:r>
    </w:p>
    <w:p w14:paraId="114B7971" w14:textId="058BE19C" w:rsidR="0035299C" w:rsidRDefault="0035299C" w:rsidP="0035299C">
      <w:pPr>
        <w:pStyle w:val="BodyText"/>
        <w:ind w:left="180" w:right="915" w:hanging="180"/>
        <w:jc w:val="both"/>
      </w:pPr>
      <w:r>
        <w:t xml:space="preserve">    </w:t>
      </w:r>
      <w:r>
        <w:t xml:space="preserve">for the resolution of such disputes shall be in a court of competent jurisdiction situated in Lee </w:t>
      </w:r>
      <w:r>
        <w:t xml:space="preserve">  </w:t>
      </w:r>
      <w:r>
        <w:t>County, Florida and that the parties expressly agree that EACH OF THE PARTIES HERETO IRREVOCABLY WAIVES ANY AND ALL RIGHT TO TRIAL BY JURY IN ANY LEGAL PROCEEDING ARISING OUT OF OR RELATING TO THIS AGREEMENT OR THE TRANSACTIONS CONTEMPLATED HEREBY.</w:t>
      </w:r>
    </w:p>
    <w:p w14:paraId="256D1E27" w14:textId="79A385A8" w:rsidR="0035299C" w:rsidRDefault="0035299C">
      <w:pPr>
        <w:jc w:val="both"/>
      </w:pPr>
    </w:p>
    <w:p w14:paraId="256D1E2A" w14:textId="77777777" w:rsidR="00EE6958" w:rsidRDefault="00FB7822">
      <w:pPr>
        <w:pStyle w:val="Heading2"/>
        <w:numPr>
          <w:ilvl w:val="0"/>
          <w:numId w:val="5"/>
        </w:numPr>
        <w:tabs>
          <w:tab w:val="left" w:pos="937"/>
        </w:tabs>
        <w:ind w:left="937" w:hanging="717"/>
      </w:pPr>
      <w:r>
        <w:t>Evacuation</w:t>
      </w:r>
      <w:r>
        <w:rPr>
          <w:spacing w:val="-4"/>
        </w:rPr>
        <w:t xml:space="preserve"> </w:t>
      </w:r>
      <w:r>
        <w:t>of</w:t>
      </w:r>
      <w:r>
        <w:rPr>
          <w:spacing w:val="-3"/>
        </w:rPr>
        <w:t xml:space="preserve"> </w:t>
      </w:r>
      <w:r>
        <w:rPr>
          <w:spacing w:val="-2"/>
        </w:rPr>
        <w:t>Facility</w:t>
      </w:r>
    </w:p>
    <w:p w14:paraId="256D1E2B" w14:textId="77777777" w:rsidR="00EE6958" w:rsidRDefault="00FB7822">
      <w:pPr>
        <w:pStyle w:val="BodyText"/>
        <w:ind w:left="220" w:right="914"/>
        <w:jc w:val="both"/>
      </w:pPr>
      <w:r>
        <w:t>Should it become necessary in the judgment of the Licensor to evacuate its premises because</w:t>
      </w:r>
      <w:r>
        <w:rPr>
          <w:spacing w:val="40"/>
        </w:rPr>
        <w:t xml:space="preserve"> </w:t>
      </w:r>
      <w:r>
        <w:t>of a bomb threat or for other reasons of public safety, the Licensee will retain possession of the Premises for sufficient time to complete presentation of his activity without additional rental charges providing such time does not interfere with another Facility use. If it is not possible to complete presentation of the activity, License</w:t>
      </w:r>
      <w:r>
        <w:rPr>
          <w:spacing w:val="-3"/>
        </w:rPr>
        <w:t xml:space="preserve"> </w:t>
      </w:r>
      <w:r>
        <w:t>fees shall</w:t>
      </w:r>
      <w:r>
        <w:rPr>
          <w:spacing w:val="-1"/>
        </w:rPr>
        <w:t xml:space="preserve"> </w:t>
      </w:r>
      <w:r>
        <w:t>be</w:t>
      </w:r>
      <w:r>
        <w:rPr>
          <w:spacing w:val="-1"/>
        </w:rPr>
        <w:t xml:space="preserve"> </w:t>
      </w:r>
      <w:r>
        <w:t>forfeited, prorated, or adjusted</w:t>
      </w:r>
      <w:r>
        <w:rPr>
          <w:spacing w:val="-1"/>
        </w:rPr>
        <w:t xml:space="preserve"> </w:t>
      </w:r>
      <w:r>
        <w:t>at</w:t>
      </w:r>
      <w:r>
        <w:rPr>
          <w:spacing w:val="-2"/>
        </w:rPr>
        <w:t xml:space="preserve"> </w:t>
      </w:r>
      <w:r>
        <w:t>the discretion of the Licensor based on the situation, and the Licensee hereby waives any claim for damages or compensation from the Licensor.</w:t>
      </w:r>
    </w:p>
    <w:p w14:paraId="256D1E2D" w14:textId="77777777" w:rsidR="00EE6958" w:rsidRDefault="00FB7822">
      <w:pPr>
        <w:pStyle w:val="Heading2"/>
        <w:numPr>
          <w:ilvl w:val="0"/>
          <w:numId w:val="5"/>
        </w:numPr>
        <w:tabs>
          <w:tab w:val="left" w:pos="937"/>
        </w:tabs>
        <w:spacing w:line="240" w:lineRule="auto"/>
        <w:ind w:left="937" w:hanging="717"/>
      </w:pPr>
      <w:r>
        <w:lastRenderedPageBreak/>
        <w:t>Emergency</w:t>
      </w:r>
      <w:r>
        <w:rPr>
          <w:spacing w:val="-8"/>
        </w:rPr>
        <w:t xml:space="preserve"> </w:t>
      </w:r>
      <w:r>
        <w:t>Medical</w:t>
      </w:r>
      <w:r>
        <w:rPr>
          <w:spacing w:val="-3"/>
        </w:rPr>
        <w:t xml:space="preserve"> </w:t>
      </w:r>
      <w:r>
        <w:rPr>
          <w:spacing w:val="-2"/>
        </w:rPr>
        <w:t>Support</w:t>
      </w:r>
    </w:p>
    <w:p w14:paraId="256D1E2E" w14:textId="77777777" w:rsidR="00EE6958" w:rsidRDefault="00FB7822">
      <w:pPr>
        <w:pStyle w:val="BodyText"/>
        <w:spacing w:before="1"/>
        <w:ind w:left="220" w:right="919"/>
        <w:jc w:val="both"/>
      </w:pPr>
      <w:r>
        <w:t>Licensee agrees that it shall be solely responsible for the arranging for the presence of appropriate medical personnel staff for the Event.</w:t>
      </w:r>
    </w:p>
    <w:p w14:paraId="256D1E2F" w14:textId="77777777" w:rsidR="00EE6958" w:rsidRDefault="00FB7822">
      <w:pPr>
        <w:pStyle w:val="Heading2"/>
        <w:numPr>
          <w:ilvl w:val="0"/>
          <w:numId w:val="5"/>
        </w:numPr>
        <w:tabs>
          <w:tab w:val="left" w:pos="937"/>
        </w:tabs>
        <w:spacing w:before="253"/>
        <w:ind w:left="937" w:hanging="717"/>
      </w:pPr>
      <w:r>
        <w:t>Interruption</w:t>
      </w:r>
      <w:r>
        <w:rPr>
          <w:spacing w:val="-5"/>
        </w:rPr>
        <w:t xml:space="preserve"> </w:t>
      </w:r>
      <w:r>
        <w:t>or</w:t>
      </w:r>
      <w:r>
        <w:rPr>
          <w:spacing w:val="-3"/>
        </w:rPr>
        <w:t xml:space="preserve"> </w:t>
      </w:r>
      <w:r>
        <w:t>Termination</w:t>
      </w:r>
      <w:r>
        <w:rPr>
          <w:spacing w:val="-6"/>
        </w:rPr>
        <w:t xml:space="preserve"> </w:t>
      </w:r>
      <w:r>
        <w:t>of</w:t>
      </w:r>
      <w:r>
        <w:rPr>
          <w:spacing w:val="-5"/>
        </w:rPr>
        <w:t xml:space="preserve"> </w:t>
      </w:r>
      <w:r>
        <w:t>Event</w:t>
      </w:r>
      <w:r>
        <w:rPr>
          <w:spacing w:val="-3"/>
        </w:rPr>
        <w:t xml:space="preserve"> </w:t>
      </w:r>
      <w:r>
        <w:t>or</w:t>
      </w:r>
      <w:r>
        <w:rPr>
          <w:spacing w:val="-3"/>
        </w:rPr>
        <w:t xml:space="preserve"> </w:t>
      </w:r>
      <w:r>
        <w:rPr>
          <w:spacing w:val="-4"/>
        </w:rPr>
        <w:t>Show</w:t>
      </w:r>
    </w:p>
    <w:p w14:paraId="256D1E30" w14:textId="77777777" w:rsidR="00EE6958" w:rsidRDefault="00FB7822">
      <w:pPr>
        <w:pStyle w:val="BodyText"/>
        <w:ind w:left="220" w:right="913"/>
        <w:jc w:val="both"/>
      </w:pPr>
      <w:r>
        <w:t>The Licensor shall retain the right to cause the interruption of any Event in the interest of public safety, and to likewise cause the termination of such Event when in the sole judgment of the Licensor such act is necessary in the interest of public safety.</w:t>
      </w:r>
    </w:p>
    <w:p w14:paraId="256D1E31" w14:textId="77777777" w:rsidR="00EE6958" w:rsidRDefault="00EE6958">
      <w:pPr>
        <w:pStyle w:val="BodyText"/>
      </w:pPr>
    </w:p>
    <w:p w14:paraId="256D1E32" w14:textId="77777777" w:rsidR="00EE6958" w:rsidRDefault="00FB7822">
      <w:pPr>
        <w:pStyle w:val="Heading2"/>
        <w:numPr>
          <w:ilvl w:val="0"/>
          <w:numId w:val="5"/>
        </w:numPr>
        <w:tabs>
          <w:tab w:val="left" w:pos="937"/>
        </w:tabs>
        <w:ind w:left="937" w:hanging="717"/>
      </w:pPr>
      <w:r>
        <w:rPr>
          <w:spacing w:val="-2"/>
        </w:rPr>
        <w:t>Advertising/Sponsorship</w:t>
      </w:r>
    </w:p>
    <w:p w14:paraId="256D1E33" w14:textId="77777777" w:rsidR="00EE6958" w:rsidRDefault="00FB7822">
      <w:pPr>
        <w:pStyle w:val="BodyText"/>
        <w:ind w:left="220" w:right="914"/>
        <w:jc w:val="both"/>
      </w:pPr>
      <w:r>
        <w:t>Licensor shall have exclusive right to procure agreements with third parties regarding</w:t>
      </w:r>
      <w:r>
        <w:rPr>
          <w:spacing w:val="40"/>
        </w:rPr>
        <w:t xml:space="preserve"> </w:t>
      </w:r>
      <w:r>
        <w:t>advertising / sponsorships which are displayed in or on the Facility on a permanent basis. Licensee may procure Event sponsors and display the event sponsor names provided that</w:t>
      </w:r>
      <w:r>
        <w:rPr>
          <w:spacing w:val="40"/>
        </w:rPr>
        <w:t xml:space="preserve"> </w:t>
      </w:r>
      <w:r>
        <w:t>event sponsor signs or banners shall not obscure the display of permanently affixed advertising</w:t>
      </w:r>
    </w:p>
    <w:p w14:paraId="256D1E34" w14:textId="77777777" w:rsidR="00EE6958" w:rsidRDefault="00FB7822">
      <w:pPr>
        <w:pStyle w:val="BodyText"/>
        <w:spacing w:before="1"/>
        <w:ind w:left="220" w:right="913"/>
        <w:jc w:val="both"/>
      </w:pPr>
      <w:r>
        <w:t>/ sponsorships; provided that, notwithstanding the forgoing, Licensor shall afford Licensee locations for the display of a reasonable number of banners for the Event, in a manner which is consistent with the Licensor’s guidelines for The Suncoast Credit Union Arena at Florida SouthWestern State College.</w:t>
      </w:r>
    </w:p>
    <w:p w14:paraId="256D1E35" w14:textId="77777777" w:rsidR="00EE6958" w:rsidRDefault="00EE6958">
      <w:pPr>
        <w:pStyle w:val="BodyText"/>
      </w:pPr>
    </w:p>
    <w:p w14:paraId="256D1E36" w14:textId="77777777" w:rsidR="00EE6958" w:rsidRDefault="00FB7822">
      <w:pPr>
        <w:pStyle w:val="Heading2"/>
        <w:numPr>
          <w:ilvl w:val="0"/>
          <w:numId w:val="5"/>
        </w:numPr>
        <w:tabs>
          <w:tab w:val="left" w:pos="937"/>
        </w:tabs>
        <w:ind w:left="937" w:hanging="717"/>
      </w:pPr>
      <w:r>
        <w:t>Equal</w:t>
      </w:r>
      <w:r>
        <w:rPr>
          <w:spacing w:val="-4"/>
        </w:rPr>
        <w:t xml:space="preserve"> </w:t>
      </w:r>
      <w:r>
        <w:rPr>
          <w:spacing w:val="-2"/>
        </w:rPr>
        <w:t>Opportunity</w:t>
      </w:r>
    </w:p>
    <w:p w14:paraId="256D1E37" w14:textId="77777777" w:rsidR="00EE6958" w:rsidRDefault="00FB7822">
      <w:pPr>
        <w:pStyle w:val="BodyText"/>
        <w:ind w:left="220" w:right="916"/>
        <w:jc w:val="both"/>
      </w:pPr>
      <w: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 status. The College is an equal access/equal opportunity institution. Questions pertaining</w:t>
      </w:r>
      <w:r>
        <w:rPr>
          <w:spacing w:val="-2"/>
        </w:rPr>
        <w:t xml:space="preserve"> </w:t>
      </w:r>
      <w:r>
        <w:t>to</w:t>
      </w:r>
      <w:r>
        <w:rPr>
          <w:spacing w:val="-2"/>
        </w:rPr>
        <w:t xml:space="preserve"> </w:t>
      </w:r>
      <w:r>
        <w:t>educational</w:t>
      </w:r>
      <w:r>
        <w:rPr>
          <w:spacing w:val="-1"/>
        </w:rPr>
        <w:t xml:space="preserve"> </w:t>
      </w:r>
      <w:r>
        <w:t>equity, equal</w:t>
      </w:r>
      <w:r>
        <w:rPr>
          <w:spacing w:val="-3"/>
        </w:rPr>
        <w:t xml:space="preserve"> </w:t>
      </w:r>
      <w:r>
        <w:t>access, or</w:t>
      </w:r>
      <w:r>
        <w:rPr>
          <w:spacing w:val="-3"/>
        </w:rPr>
        <w:t xml:space="preserve"> </w:t>
      </w:r>
      <w:r>
        <w:t>equal</w:t>
      </w:r>
      <w:r>
        <w:rPr>
          <w:spacing w:val="-2"/>
        </w:rPr>
        <w:t xml:space="preserve"> </w:t>
      </w:r>
      <w:r>
        <w:t>opportunity</w:t>
      </w:r>
      <w:r>
        <w:rPr>
          <w:spacing w:val="-2"/>
        </w:rPr>
        <w:t xml:space="preserve"> </w:t>
      </w:r>
      <w:r>
        <w:t>should</w:t>
      </w:r>
      <w:r>
        <w:rPr>
          <w:spacing w:val="-2"/>
        </w:rPr>
        <w:t xml:space="preserve"> </w:t>
      </w:r>
      <w:r>
        <w:t>be</w:t>
      </w:r>
      <w:r>
        <w:rPr>
          <w:spacing w:val="-2"/>
        </w:rPr>
        <w:t xml:space="preserve"> </w:t>
      </w:r>
      <w:r>
        <w:t>addressed</w:t>
      </w:r>
      <w:r>
        <w:rPr>
          <w:spacing w:val="-2"/>
        </w:rPr>
        <w:t xml:space="preserve"> </w:t>
      </w:r>
      <w:r>
        <w:t>to</w:t>
      </w:r>
      <w:r>
        <w:rPr>
          <w:spacing w:val="-4"/>
        </w:rPr>
        <w:t xml:space="preserve"> </w:t>
      </w:r>
      <w:r>
        <w:t>Title</w:t>
      </w:r>
    </w:p>
    <w:p w14:paraId="256D1E38" w14:textId="77777777" w:rsidR="00EE6958" w:rsidRDefault="00FB7822">
      <w:pPr>
        <w:pStyle w:val="BodyText"/>
        <w:ind w:left="220" w:right="911"/>
        <w:jc w:val="both"/>
      </w:pPr>
      <w:r>
        <w:t xml:space="preserve">IX Coordinator/Equity Officer, 8099 College Parkway, Fort Myers, Florida 33919, </w:t>
      </w:r>
      <w:hyperlink r:id="rId10">
        <w:r>
          <w:rPr>
            <w:color w:val="0000FF"/>
            <w:u w:val="single" w:color="0000FF"/>
          </w:rPr>
          <w:t>equity@fsw.edu</w:t>
        </w:r>
      </w:hyperlink>
      <w:r>
        <w:t>, 239.489.9051 or to the Assistant Secretary for Civil Rights, United States Department of Education.</w:t>
      </w:r>
    </w:p>
    <w:p w14:paraId="256D1E39" w14:textId="77777777" w:rsidR="00EE6958" w:rsidRDefault="00EE6958">
      <w:pPr>
        <w:pStyle w:val="BodyText"/>
      </w:pPr>
    </w:p>
    <w:p w14:paraId="256D1E3A" w14:textId="77777777" w:rsidR="00EE6958" w:rsidRDefault="00FB7822">
      <w:pPr>
        <w:pStyle w:val="Heading2"/>
        <w:numPr>
          <w:ilvl w:val="0"/>
          <w:numId w:val="5"/>
        </w:numPr>
        <w:tabs>
          <w:tab w:val="left" w:pos="937"/>
        </w:tabs>
        <w:spacing w:before="1"/>
        <w:ind w:left="937" w:hanging="717"/>
      </w:pPr>
      <w:r>
        <w:rPr>
          <w:spacing w:val="-2"/>
        </w:rPr>
        <w:t>License</w:t>
      </w:r>
    </w:p>
    <w:p w14:paraId="256D1E3B" w14:textId="77777777" w:rsidR="00EE6958" w:rsidRDefault="00FB7822">
      <w:pPr>
        <w:pStyle w:val="BodyText"/>
        <w:ind w:left="220" w:right="913"/>
        <w:jc w:val="both"/>
      </w:pPr>
      <w:r>
        <w:t>This License is void and of no force in effect unless fully executed by both the Licensee and the Licensor. This License represents the dates listed herein only and does not guarantee any</w:t>
      </w:r>
      <w:r>
        <w:rPr>
          <w:spacing w:val="40"/>
        </w:rPr>
        <w:t xml:space="preserve"> </w:t>
      </w:r>
      <w:r>
        <w:t>future dates, holds or prices with the Arena.</w:t>
      </w:r>
    </w:p>
    <w:p w14:paraId="256D1E3C" w14:textId="77777777" w:rsidR="00EE6958" w:rsidRDefault="00EE6958">
      <w:pPr>
        <w:pStyle w:val="BodyText"/>
      </w:pPr>
    </w:p>
    <w:p w14:paraId="256D1E3D" w14:textId="77777777" w:rsidR="00EE6958" w:rsidRDefault="00FB7822">
      <w:pPr>
        <w:pStyle w:val="BodyText"/>
        <w:ind w:left="220" w:right="915"/>
      </w:pPr>
      <w:r>
        <w:t>The</w:t>
      </w:r>
      <w:r>
        <w:rPr>
          <w:spacing w:val="-4"/>
        </w:rPr>
        <w:t xml:space="preserve"> </w:t>
      </w:r>
      <w:r>
        <w:t>Suncoast</w:t>
      </w:r>
      <w:r>
        <w:rPr>
          <w:spacing w:val="-3"/>
        </w:rPr>
        <w:t xml:space="preserve"> </w:t>
      </w:r>
      <w:r>
        <w:t>Credit</w:t>
      </w:r>
      <w:r>
        <w:rPr>
          <w:spacing w:val="-3"/>
        </w:rPr>
        <w:t xml:space="preserve"> </w:t>
      </w:r>
      <w:r>
        <w:t>Union</w:t>
      </w:r>
      <w:r>
        <w:rPr>
          <w:spacing w:val="-1"/>
        </w:rPr>
        <w:t xml:space="preserve"> </w:t>
      </w:r>
      <w:r>
        <w:t>Arena</w:t>
      </w:r>
      <w:r>
        <w:rPr>
          <w:spacing w:val="-1"/>
        </w:rPr>
        <w:t xml:space="preserve"> </w:t>
      </w:r>
      <w:r>
        <w:t>at</w:t>
      </w:r>
      <w:r>
        <w:rPr>
          <w:spacing w:val="-3"/>
        </w:rPr>
        <w:t xml:space="preserve"> </w:t>
      </w:r>
      <w:r>
        <w:t>Florida</w:t>
      </w:r>
      <w:r>
        <w:rPr>
          <w:spacing w:val="-2"/>
        </w:rPr>
        <w:t xml:space="preserve"> </w:t>
      </w:r>
      <w:r>
        <w:t>SouthWestern</w:t>
      </w:r>
      <w:r>
        <w:rPr>
          <w:spacing w:val="-2"/>
        </w:rPr>
        <w:t xml:space="preserve"> </w:t>
      </w:r>
      <w:r>
        <w:t>State</w:t>
      </w:r>
      <w:r>
        <w:rPr>
          <w:spacing w:val="-4"/>
        </w:rPr>
        <w:t xml:space="preserve"> </w:t>
      </w:r>
      <w:r>
        <w:t>College</w:t>
      </w:r>
      <w:r>
        <w:rPr>
          <w:spacing w:val="-2"/>
        </w:rPr>
        <w:t xml:space="preserve"> </w:t>
      </w:r>
      <w:r>
        <w:t>does</w:t>
      </w:r>
      <w:r>
        <w:rPr>
          <w:spacing w:val="-2"/>
        </w:rPr>
        <w:t xml:space="preserve"> </w:t>
      </w:r>
      <w:r>
        <w:t>not</w:t>
      </w:r>
      <w:r>
        <w:rPr>
          <w:spacing w:val="-5"/>
        </w:rPr>
        <w:t xml:space="preserve"> </w:t>
      </w:r>
      <w:r>
        <w:t>guarantee any exclusive rights to any types of shows.</w:t>
      </w:r>
    </w:p>
    <w:p w14:paraId="256D1E3E" w14:textId="491B31F7" w:rsidR="00D15CE5" w:rsidRDefault="00D15CE5"/>
    <w:p w14:paraId="256D1E40" w14:textId="77777777" w:rsidR="00EE6958" w:rsidRDefault="00FB7822">
      <w:pPr>
        <w:pStyle w:val="Heading2"/>
        <w:numPr>
          <w:ilvl w:val="0"/>
          <w:numId w:val="5"/>
        </w:numPr>
        <w:tabs>
          <w:tab w:val="left" w:pos="937"/>
        </w:tabs>
        <w:ind w:left="937" w:hanging="717"/>
      </w:pPr>
      <w:r>
        <w:t>Safety</w:t>
      </w:r>
      <w:r>
        <w:rPr>
          <w:spacing w:val="-5"/>
        </w:rPr>
        <w:t xml:space="preserve"> </w:t>
      </w:r>
      <w:r>
        <w:t>and</w:t>
      </w:r>
      <w:r>
        <w:rPr>
          <w:spacing w:val="-1"/>
        </w:rPr>
        <w:t xml:space="preserve"> </w:t>
      </w:r>
      <w:r>
        <w:rPr>
          <w:spacing w:val="-2"/>
        </w:rPr>
        <w:t>Security</w:t>
      </w:r>
    </w:p>
    <w:p w14:paraId="256D1E41" w14:textId="777B8BAC" w:rsidR="00EE6958" w:rsidRDefault="00FB7822">
      <w:pPr>
        <w:ind w:left="220" w:right="913"/>
        <w:jc w:val="both"/>
      </w:pPr>
      <w:r>
        <w:t>The licensee agrees that it must bear the cost or fees for the use and presence of FSW Police Officers, Community Service Technicians, or a combination thereof for the Event. Police Officers/Community</w:t>
      </w:r>
      <w:r>
        <w:rPr>
          <w:spacing w:val="-3"/>
        </w:rPr>
        <w:t xml:space="preserve"> </w:t>
      </w:r>
      <w:r>
        <w:t>Service</w:t>
      </w:r>
      <w:r>
        <w:rPr>
          <w:spacing w:val="-1"/>
        </w:rPr>
        <w:t xml:space="preserve"> </w:t>
      </w:r>
      <w:r>
        <w:t>Technicians</w:t>
      </w:r>
      <w:r>
        <w:rPr>
          <w:spacing w:val="-1"/>
        </w:rPr>
        <w:t xml:space="preserve"> </w:t>
      </w:r>
      <w:r>
        <w:t>are</w:t>
      </w:r>
      <w:r>
        <w:rPr>
          <w:spacing w:val="-2"/>
        </w:rPr>
        <w:t xml:space="preserve"> </w:t>
      </w:r>
      <w:r>
        <w:t>at</w:t>
      </w:r>
      <w:r>
        <w:rPr>
          <w:spacing w:val="-2"/>
        </w:rPr>
        <w:t xml:space="preserve"> </w:t>
      </w:r>
      <w:r>
        <w:t>all times</w:t>
      </w:r>
      <w:r>
        <w:rPr>
          <w:spacing w:val="-1"/>
        </w:rPr>
        <w:t xml:space="preserve"> </w:t>
      </w:r>
      <w:r>
        <w:t>subject</w:t>
      </w:r>
      <w:r>
        <w:rPr>
          <w:spacing w:val="-2"/>
        </w:rPr>
        <w:t xml:space="preserve"> </w:t>
      </w:r>
      <w:r>
        <w:t>to</w:t>
      </w:r>
      <w:r>
        <w:rPr>
          <w:spacing w:val="-1"/>
        </w:rPr>
        <w:t xml:space="preserve"> </w:t>
      </w:r>
      <w:r>
        <w:t>the</w:t>
      </w:r>
      <w:r>
        <w:rPr>
          <w:spacing w:val="-1"/>
        </w:rPr>
        <w:t xml:space="preserve"> </w:t>
      </w:r>
      <w:r>
        <w:t>policies,</w:t>
      </w:r>
      <w:r>
        <w:rPr>
          <w:spacing w:val="-2"/>
        </w:rPr>
        <w:t xml:space="preserve"> </w:t>
      </w:r>
      <w:r>
        <w:t>rules</w:t>
      </w:r>
      <w:r>
        <w:rPr>
          <w:spacing w:val="-3"/>
        </w:rPr>
        <w:t xml:space="preserve"> </w:t>
      </w:r>
      <w:r>
        <w:t>and regulations governing employees of the Florida Southwestern State College Campus Police Department (FSWPD). A Licensee has no authority over FSWPD personnel and is restricted to providing only a general assignment of duties to be performed.</w:t>
      </w:r>
      <w:r w:rsidR="00D15CE5">
        <w:t xml:space="preserve"> </w:t>
      </w:r>
      <w:r>
        <w:t xml:space="preserve">Those rules </w:t>
      </w:r>
      <w:r>
        <w:rPr>
          <w:b/>
          <w:u w:val="single"/>
        </w:rPr>
        <w:t>never</w:t>
      </w:r>
      <w:r>
        <w:rPr>
          <w:b/>
        </w:rPr>
        <w:t xml:space="preserve"> </w:t>
      </w:r>
      <w:r>
        <w:t>supersede FSWPD policy or procedures and Police Officers/Community Service Technicians should be so advised. Police Officers/Community Service Technicians remain under the exclusive control of the FSWPD and are accountable for strict adherence to FSWPD rules and regulations.</w:t>
      </w:r>
      <w:r>
        <w:rPr>
          <w:spacing w:val="40"/>
        </w:rPr>
        <w:t xml:space="preserve"> </w:t>
      </w:r>
      <w:r>
        <w:t>Any conflicting rules of Licensee Police Officers/Community Service Technicians will be disregarded. The Police Officers/Community Service Technicians shall refuse to perform any duties deemed to be in conflict with the guidelines established by the FSWPD. As determined by the FSWPD, Police Officers/Community Service Technicians may be recalled to on-duty status at any time for emergency operations.</w:t>
      </w:r>
    </w:p>
    <w:p w14:paraId="256D1E42" w14:textId="77777777" w:rsidR="00EE6958" w:rsidRPr="00D15CE5" w:rsidRDefault="00EE6958">
      <w:pPr>
        <w:pStyle w:val="BodyText"/>
        <w:spacing w:before="11"/>
        <w:rPr>
          <w:sz w:val="16"/>
          <w:szCs w:val="16"/>
        </w:rPr>
      </w:pPr>
    </w:p>
    <w:p w14:paraId="256D1E43" w14:textId="77777777" w:rsidR="00EE6958" w:rsidRDefault="00FB7822">
      <w:pPr>
        <w:ind w:left="220" w:right="913"/>
        <w:jc w:val="both"/>
      </w:pPr>
      <w:r>
        <w:t xml:space="preserve">FSWPD Police Officers/Community Service Technicians are </w:t>
      </w:r>
      <w:r>
        <w:rPr>
          <w:b/>
          <w:u w:val="single"/>
        </w:rPr>
        <w:t>not</w:t>
      </w:r>
      <w:r>
        <w:rPr>
          <w:b/>
        </w:rPr>
        <w:t xml:space="preserve"> </w:t>
      </w:r>
      <w:r>
        <w:t>permitted to receive cash from customers for any reasons. FSWPD reserves the right to require a minimum number of extra-duty employment officers for assignment to certain extra-duty assignments. There shall be a minimum assessment of four (4) hours on all assignments requiring less than that amount of time.</w:t>
      </w:r>
    </w:p>
    <w:p w14:paraId="256D1E44" w14:textId="77777777" w:rsidR="00EE6958" w:rsidRDefault="00FB7822">
      <w:pPr>
        <w:spacing w:before="241"/>
        <w:ind w:left="220" w:right="913"/>
        <w:jc w:val="both"/>
      </w:pPr>
      <w:r>
        <w:lastRenderedPageBreak/>
        <w:t>Licensee who wish to cancel FSWPD Police Officers/Community Service Technicians request are required to give a minimum of twenty-four (24) hours’ notification of cancellation to the Licensor during normal business hours. Licensee failing to give the required notification of cancellation of the FSWPD Police Officers/Community Service Technicians shall be charged a minimum of four (4) hours at the standard hourly rate.</w:t>
      </w:r>
    </w:p>
    <w:p w14:paraId="256D1E45" w14:textId="77777777" w:rsidR="00EE6958" w:rsidRPr="00D15CE5" w:rsidRDefault="00EE6958">
      <w:pPr>
        <w:pStyle w:val="BodyText"/>
        <w:spacing w:before="1"/>
        <w:rPr>
          <w:sz w:val="16"/>
          <w:szCs w:val="16"/>
        </w:rPr>
      </w:pPr>
    </w:p>
    <w:p w14:paraId="256D1E46" w14:textId="77777777" w:rsidR="00EE6958" w:rsidRDefault="00FB7822">
      <w:pPr>
        <w:pStyle w:val="ListParagraph"/>
        <w:numPr>
          <w:ilvl w:val="0"/>
          <w:numId w:val="5"/>
        </w:numPr>
        <w:tabs>
          <w:tab w:val="left" w:pos="569"/>
        </w:tabs>
        <w:spacing w:line="241" w:lineRule="exact"/>
        <w:ind w:left="569" w:hanging="349"/>
      </w:pPr>
      <w:r>
        <w:rPr>
          <w:b/>
          <w:spacing w:val="-2"/>
        </w:rPr>
        <w:t>Severability</w:t>
      </w:r>
    </w:p>
    <w:p w14:paraId="256D1E47" w14:textId="77777777" w:rsidR="00EE6958" w:rsidRDefault="00FB7822" w:rsidP="00D15CE5">
      <w:pPr>
        <w:ind w:left="-90" w:right="915" w:hanging="220"/>
        <w:jc w:val="both"/>
      </w:pPr>
      <w:r>
        <w:t>If any provision of this Agreement is held to be invalid, illegal, or unenforceable by a court of competent jurisdiction, such provision shall be deemed severable from the remainder of this Agreement, which shall remain in full force and effect to the fullest extent permitted by law. The invalidity, illegality, or unenforceability of any provision shall not affect the validity, legality, or enforceability of any other provision of this Agreement.</w:t>
      </w:r>
    </w:p>
    <w:p w14:paraId="256D1E48" w14:textId="77777777" w:rsidR="00EE6958" w:rsidRPr="00D15CE5" w:rsidRDefault="00EE6958">
      <w:pPr>
        <w:pStyle w:val="BodyText"/>
        <w:rPr>
          <w:sz w:val="16"/>
          <w:szCs w:val="16"/>
        </w:rPr>
      </w:pPr>
    </w:p>
    <w:p w14:paraId="183BB0E9" w14:textId="012E0209" w:rsidR="00C41C56" w:rsidRDefault="00C41C56">
      <w:pPr>
        <w:pStyle w:val="Heading2"/>
        <w:numPr>
          <w:ilvl w:val="0"/>
          <w:numId w:val="5"/>
        </w:numPr>
        <w:tabs>
          <w:tab w:val="left" w:pos="940"/>
        </w:tabs>
      </w:pPr>
      <w:r>
        <w:t>Public Records</w:t>
      </w:r>
    </w:p>
    <w:p w14:paraId="5B1BAA56" w14:textId="17173558" w:rsidR="00C41C56" w:rsidRDefault="00C41C56" w:rsidP="005A1D80">
      <w:pPr>
        <w:ind w:left="220" w:right="915"/>
        <w:jc w:val="both"/>
      </w:pPr>
      <w:r w:rsidRPr="005A1D80">
        <w:t>The Parties recognize and agree that the Licensee and the Licensor are subject to the provisions of the Florida Records Law, under Chapter 119, Florida Statutes. The Parties shall comply with Florida’s Public Records Laws and agree to keep and maintain public records in accordance with Florida law and records retention schedules. Further, the Parties will ensure records that are exempt or confidential from public records disclosure requirements are not disclosed except as authorized by law.</w:t>
      </w:r>
    </w:p>
    <w:p w14:paraId="3DFE1F5C" w14:textId="77777777" w:rsidR="00C41C56" w:rsidRPr="00D15CE5" w:rsidRDefault="00C41C56" w:rsidP="005A1D80">
      <w:pPr>
        <w:pStyle w:val="Heading2"/>
        <w:tabs>
          <w:tab w:val="left" w:pos="940"/>
        </w:tabs>
        <w:ind w:left="940" w:firstLine="0"/>
        <w:rPr>
          <w:sz w:val="16"/>
          <w:szCs w:val="16"/>
        </w:rPr>
      </w:pPr>
    </w:p>
    <w:p w14:paraId="578EF4CA" w14:textId="5B4FD381" w:rsidR="00C41C56" w:rsidRDefault="00C41C56">
      <w:pPr>
        <w:pStyle w:val="Heading2"/>
        <w:numPr>
          <w:ilvl w:val="0"/>
          <w:numId w:val="5"/>
        </w:numPr>
        <w:tabs>
          <w:tab w:val="left" w:pos="940"/>
        </w:tabs>
      </w:pPr>
      <w:r>
        <w:t>Communication with Licensee</w:t>
      </w:r>
    </w:p>
    <w:p w14:paraId="3DB8F982" w14:textId="77777777" w:rsidR="00C41C56" w:rsidRPr="005A1D80" w:rsidRDefault="00C41C56" w:rsidP="005A1D80">
      <w:pPr>
        <w:pStyle w:val="BodyText"/>
        <w:spacing w:line="252" w:lineRule="exact"/>
        <w:ind w:left="220"/>
      </w:pPr>
      <w:r w:rsidRPr="005A1D80">
        <w:t>All Communications and notices to Licensee shall be directed to:</w:t>
      </w:r>
    </w:p>
    <w:p w14:paraId="7C48D441" w14:textId="77777777" w:rsidR="00C41C56" w:rsidRPr="00D15CE5" w:rsidRDefault="00C41C56" w:rsidP="005A1D80">
      <w:pPr>
        <w:pStyle w:val="BodyText"/>
        <w:spacing w:line="252" w:lineRule="exact"/>
        <w:ind w:left="220"/>
        <w:rPr>
          <w:sz w:val="16"/>
          <w:szCs w:val="16"/>
        </w:rPr>
      </w:pPr>
    </w:p>
    <w:p w14:paraId="55410280" w14:textId="77777777" w:rsidR="00C41C56" w:rsidRPr="005A1D80" w:rsidRDefault="00C41C56" w:rsidP="005A1D80">
      <w:pPr>
        <w:pStyle w:val="BodyText"/>
        <w:spacing w:line="252" w:lineRule="exact"/>
        <w:ind w:left="220"/>
      </w:pPr>
      <w:r w:rsidRPr="005A1D80">
        <w:t>With Copy to:</w:t>
      </w:r>
    </w:p>
    <w:p w14:paraId="3A09D140" w14:textId="77777777" w:rsidR="00C41C56" w:rsidRPr="005A1D80" w:rsidRDefault="00C41C56" w:rsidP="005A1D80">
      <w:pPr>
        <w:pStyle w:val="BodyText"/>
        <w:spacing w:line="252" w:lineRule="exact"/>
        <w:ind w:left="220"/>
      </w:pPr>
      <w:r w:rsidRPr="005A1D80">
        <w:t xml:space="preserve">Office of Legal Services </w:t>
      </w:r>
    </w:p>
    <w:p w14:paraId="25AD5B8B" w14:textId="77777777" w:rsidR="00C41C56" w:rsidRPr="005A1D80" w:rsidRDefault="00C41C56" w:rsidP="005A1D80">
      <w:pPr>
        <w:pStyle w:val="BodyText"/>
        <w:spacing w:line="252" w:lineRule="exact"/>
        <w:ind w:left="220"/>
      </w:pPr>
      <w:r w:rsidRPr="005A1D80">
        <w:t>Attn: School Board Attorney and General Counsel</w:t>
      </w:r>
    </w:p>
    <w:p w14:paraId="069DAE6E" w14:textId="77777777" w:rsidR="00C41C56" w:rsidRPr="005A1D80" w:rsidRDefault="00C41C56" w:rsidP="005A1D80">
      <w:pPr>
        <w:pStyle w:val="BodyText"/>
        <w:spacing w:line="252" w:lineRule="exact"/>
        <w:ind w:left="220"/>
      </w:pPr>
      <w:r w:rsidRPr="005A1D80">
        <w:t>2855 Colonial Blvd.</w:t>
      </w:r>
    </w:p>
    <w:p w14:paraId="6A3957A6" w14:textId="6295CB0B" w:rsidR="00C41C56" w:rsidRDefault="00C41C56" w:rsidP="005A1D80">
      <w:pPr>
        <w:pStyle w:val="BodyText"/>
        <w:spacing w:line="252" w:lineRule="exact"/>
        <w:ind w:left="220"/>
      </w:pPr>
      <w:r w:rsidRPr="005A1D80">
        <w:t>Fort Myers, Florida 33966</w:t>
      </w:r>
    </w:p>
    <w:p w14:paraId="279B4B20" w14:textId="77777777" w:rsidR="00D15CE5" w:rsidRPr="00D15CE5" w:rsidRDefault="00D15CE5" w:rsidP="005A1D80">
      <w:pPr>
        <w:pStyle w:val="BodyText"/>
        <w:spacing w:line="252" w:lineRule="exact"/>
        <w:ind w:left="220"/>
        <w:rPr>
          <w:sz w:val="16"/>
          <w:szCs w:val="16"/>
        </w:rPr>
      </w:pPr>
    </w:p>
    <w:p w14:paraId="38BCC5EE" w14:textId="0124ADEE" w:rsidR="00C41C56" w:rsidRDefault="00D15CE5" w:rsidP="005A1D80">
      <w:pPr>
        <w:pStyle w:val="BodyText"/>
        <w:spacing w:line="252" w:lineRule="exact"/>
        <w:ind w:left="220"/>
      </w:pPr>
      <w:r w:rsidRPr="005A1D80">
        <w:t>A</w:t>
      </w:r>
      <w:r w:rsidR="00C41C56" w:rsidRPr="005A1D80">
        <w:t>nd</w:t>
      </w:r>
    </w:p>
    <w:p w14:paraId="3383247A" w14:textId="77777777" w:rsidR="00D15CE5" w:rsidRPr="005A1D80" w:rsidRDefault="00D15CE5" w:rsidP="005A1D80">
      <w:pPr>
        <w:pStyle w:val="BodyText"/>
        <w:spacing w:line="252" w:lineRule="exact"/>
        <w:ind w:left="220"/>
      </w:pPr>
    </w:p>
    <w:p w14:paraId="1365633E" w14:textId="77777777" w:rsidR="00C41C56" w:rsidRPr="005A1D80" w:rsidRDefault="00C41C56" w:rsidP="005A1D80">
      <w:pPr>
        <w:pStyle w:val="BodyText"/>
        <w:spacing w:line="252" w:lineRule="exact"/>
        <w:ind w:left="220"/>
      </w:pPr>
      <w:r w:rsidRPr="005A1D80">
        <w:t xml:space="preserve">Office of the Superintendent </w:t>
      </w:r>
    </w:p>
    <w:p w14:paraId="339D06E8" w14:textId="77777777" w:rsidR="00C41C56" w:rsidRPr="005A1D80" w:rsidRDefault="00C41C56" w:rsidP="005A1D80">
      <w:pPr>
        <w:pStyle w:val="BodyText"/>
        <w:spacing w:line="252" w:lineRule="exact"/>
        <w:ind w:left="220"/>
      </w:pPr>
      <w:r w:rsidRPr="005A1D80">
        <w:t xml:space="preserve">Attn: Superintendent </w:t>
      </w:r>
      <w:bookmarkStart w:id="0" w:name="_GoBack"/>
      <w:bookmarkEnd w:id="0"/>
    </w:p>
    <w:p w14:paraId="2A1ED3C4" w14:textId="77777777" w:rsidR="00C41C56" w:rsidRPr="005A1D80" w:rsidRDefault="00C41C56" w:rsidP="005A1D80">
      <w:pPr>
        <w:pStyle w:val="BodyText"/>
        <w:spacing w:line="252" w:lineRule="exact"/>
        <w:ind w:left="220"/>
      </w:pPr>
      <w:r w:rsidRPr="005A1D80">
        <w:t>2855 Colonial Blvd.</w:t>
      </w:r>
    </w:p>
    <w:p w14:paraId="7BAEC5BD" w14:textId="77777777" w:rsidR="00C41C56" w:rsidRPr="005A1D80" w:rsidRDefault="00C41C56" w:rsidP="005A1D80">
      <w:pPr>
        <w:pStyle w:val="BodyText"/>
        <w:spacing w:line="252" w:lineRule="exact"/>
        <w:ind w:left="220"/>
      </w:pPr>
      <w:r w:rsidRPr="005A1D80">
        <w:t>Fort Myers, Florida 33966</w:t>
      </w:r>
    </w:p>
    <w:p w14:paraId="31EBBED9" w14:textId="77777777" w:rsidR="00C41C56" w:rsidRDefault="00C41C56" w:rsidP="005A1D80">
      <w:pPr>
        <w:pStyle w:val="Heading2"/>
        <w:tabs>
          <w:tab w:val="left" w:pos="940"/>
        </w:tabs>
        <w:ind w:left="220" w:firstLine="0"/>
      </w:pPr>
    </w:p>
    <w:p w14:paraId="256D1E4A" w14:textId="3938EAA8" w:rsidR="00EE6958" w:rsidRDefault="00FB7822">
      <w:pPr>
        <w:pStyle w:val="Heading2"/>
        <w:numPr>
          <w:ilvl w:val="0"/>
          <w:numId w:val="5"/>
        </w:numPr>
        <w:tabs>
          <w:tab w:val="left" w:pos="940"/>
        </w:tabs>
      </w:pPr>
      <w:r>
        <w:t>Communication</w:t>
      </w:r>
      <w:r>
        <w:rPr>
          <w:spacing w:val="-13"/>
        </w:rPr>
        <w:t xml:space="preserve"> </w:t>
      </w:r>
      <w:r>
        <w:t>with</w:t>
      </w:r>
      <w:r>
        <w:rPr>
          <w:spacing w:val="-5"/>
        </w:rPr>
        <w:t xml:space="preserve"> </w:t>
      </w:r>
      <w:r>
        <w:rPr>
          <w:spacing w:val="-2"/>
        </w:rPr>
        <w:t>College</w:t>
      </w:r>
    </w:p>
    <w:p w14:paraId="256D1E4B" w14:textId="77777777" w:rsidR="00EE6958" w:rsidRDefault="00FB7822">
      <w:pPr>
        <w:pStyle w:val="BodyText"/>
        <w:spacing w:line="252" w:lineRule="exact"/>
        <w:ind w:left="220"/>
      </w:pPr>
      <w:r>
        <w:t>All</w:t>
      </w:r>
      <w:r>
        <w:rPr>
          <w:spacing w:val="-5"/>
        </w:rPr>
        <w:t xml:space="preserve"> </w:t>
      </w:r>
      <w:r>
        <w:t>communications</w:t>
      </w:r>
      <w:r>
        <w:rPr>
          <w:spacing w:val="-6"/>
        </w:rPr>
        <w:t xml:space="preserve"> </w:t>
      </w:r>
      <w:r>
        <w:t>and</w:t>
      </w:r>
      <w:r>
        <w:rPr>
          <w:spacing w:val="-6"/>
        </w:rPr>
        <w:t xml:space="preserve"> </w:t>
      </w:r>
      <w:r>
        <w:t>notices</w:t>
      </w:r>
      <w:r>
        <w:rPr>
          <w:spacing w:val="-6"/>
        </w:rPr>
        <w:t xml:space="preserve"> </w:t>
      </w:r>
      <w:r>
        <w:t>to</w:t>
      </w:r>
      <w:r>
        <w:rPr>
          <w:spacing w:val="-6"/>
        </w:rPr>
        <w:t xml:space="preserve"> </w:t>
      </w:r>
      <w:r>
        <w:t>the</w:t>
      </w:r>
      <w:r>
        <w:rPr>
          <w:spacing w:val="-5"/>
        </w:rPr>
        <w:t xml:space="preserve"> </w:t>
      </w:r>
      <w:r>
        <w:t>Licensor</w:t>
      </w:r>
      <w:r>
        <w:rPr>
          <w:spacing w:val="-3"/>
        </w:rPr>
        <w:t xml:space="preserve"> </w:t>
      </w:r>
      <w:r>
        <w:t>shall</w:t>
      </w:r>
      <w:r>
        <w:rPr>
          <w:spacing w:val="-4"/>
        </w:rPr>
        <w:t xml:space="preserve"> </w:t>
      </w:r>
      <w:r>
        <w:t>be</w:t>
      </w:r>
      <w:r>
        <w:rPr>
          <w:spacing w:val="-4"/>
        </w:rPr>
        <w:t xml:space="preserve"> </w:t>
      </w:r>
      <w:r>
        <w:t>directed</w:t>
      </w:r>
      <w:r>
        <w:rPr>
          <w:spacing w:val="-6"/>
        </w:rPr>
        <w:t xml:space="preserve"> </w:t>
      </w:r>
      <w:r>
        <w:rPr>
          <w:spacing w:val="-5"/>
        </w:rPr>
        <w:t>to:</w:t>
      </w:r>
    </w:p>
    <w:p w14:paraId="256D1E4C" w14:textId="77777777" w:rsidR="00EE6958" w:rsidRDefault="00EE6958">
      <w:pPr>
        <w:pStyle w:val="BodyText"/>
        <w:spacing w:before="1"/>
      </w:pPr>
    </w:p>
    <w:p w14:paraId="256D1E4D" w14:textId="77777777" w:rsidR="00EE6958" w:rsidRDefault="00FB7822">
      <w:pPr>
        <w:pStyle w:val="BodyText"/>
        <w:ind w:left="220"/>
      </w:pPr>
      <w:r>
        <w:t>Dr.</w:t>
      </w:r>
      <w:r>
        <w:rPr>
          <w:spacing w:val="-4"/>
        </w:rPr>
        <w:t xml:space="preserve"> </w:t>
      </w:r>
      <w:r>
        <w:t>Gina</w:t>
      </w:r>
      <w:r>
        <w:rPr>
          <w:spacing w:val="-2"/>
        </w:rPr>
        <w:t xml:space="preserve"> Doeble</w:t>
      </w:r>
    </w:p>
    <w:p w14:paraId="256D1E4E" w14:textId="36467618" w:rsidR="00EE6958" w:rsidRDefault="005A1D80">
      <w:pPr>
        <w:pStyle w:val="BodyText"/>
        <w:spacing w:before="1"/>
        <w:ind w:left="220" w:right="6336"/>
      </w:pPr>
      <w:r>
        <w:t xml:space="preserve">Sr </w:t>
      </w:r>
      <w:r w:rsidR="00FB7822">
        <w:t>Vice President of Operations, C</w:t>
      </w:r>
      <w:r>
        <w:t>O</w:t>
      </w:r>
      <w:r w:rsidR="00FB7822">
        <w:t>O Florida</w:t>
      </w:r>
      <w:r w:rsidR="00FB7822">
        <w:rPr>
          <w:spacing w:val="-11"/>
        </w:rPr>
        <w:t xml:space="preserve"> </w:t>
      </w:r>
      <w:r w:rsidR="00FB7822">
        <w:t>SouthWestern</w:t>
      </w:r>
      <w:r w:rsidR="00FB7822">
        <w:rPr>
          <w:spacing w:val="-13"/>
        </w:rPr>
        <w:t xml:space="preserve"> </w:t>
      </w:r>
      <w:r w:rsidR="00FB7822">
        <w:t>State</w:t>
      </w:r>
      <w:r w:rsidR="00FB7822">
        <w:rPr>
          <w:spacing w:val="-11"/>
        </w:rPr>
        <w:t xml:space="preserve"> </w:t>
      </w:r>
      <w:r w:rsidR="00FB7822">
        <w:t>College 8099 College Parkway</w:t>
      </w:r>
    </w:p>
    <w:p w14:paraId="256D1E4F" w14:textId="77777777" w:rsidR="00EE6958" w:rsidRDefault="00FB7822">
      <w:pPr>
        <w:pStyle w:val="BodyText"/>
        <w:spacing w:line="252" w:lineRule="exact"/>
        <w:ind w:left="220"/>
      </w:pPr>
      <w:r>
        <w:t>Fort</w:t>
      </w:r>
      <w:r>
        <w:rPr>
          <w:spacing w:val="-6"/>
        </w:rPr>
        <w:t xml:space="preserve"> </w:t>
      </w:r>
      <w:r>
        <w:t>Myers,</w:t>
      </w:r>
      <w:r>
        <w:rPr>
          <w:spacing w:val="-3"/>
        </w:rPr>
        <w:t xml:space="preserve"> </w:t>
      </w:r>
      <w:r>
        <w:t>Florida</w:t>
      </w:r>
      <w:r>
        <w:rPr>
          <w:spacing w:val="-4"/>
        </w:rPr>
        <w:t xml:space="preserve"> 33919</w:t>
      </w:r>
    </w:p>
    <w:p w14:paraId="256D1E50" w14:textId="77777777" w:rsidR="00EE6958" w:rsidRDefault="00EE6958">
      <w:pPr>
        <w:pStyle w:val="BodyText"/>
        <w:spacing w:before="1"/>
      </w:pPr>
    </w:p>
    <w:p w14:paraId="256D1E51" w14:textId="77777777" w:rsidR="00EE6958" w:rsidRDefault="00FB7822">
      <w:pPr>
        <w:pStyle w:val="BodyText"/>
        <w:tabs>
          <w:tab w:val="left" w:pos="1660"/>
        </w:tabs>
        <w:spacing w:line="252" w:lineRule="exact"/>
        <w:ind w:left="220"/>
      </w:pPr>
      <w:r>
        <w:rPr>
          <w:spacing w:val="-2"/>
        </w:rPr>
        <w:t>Phone:</w:t>
      </w:r>
      <w:r>
        <w:tab/>
        <w:t>(239)</w:t>
      </w:r>
      <w:r>
        <w:rPr>
          <w:spacing w:val="-3"/>
        </w:rPr>
        <w:t xml:space="preserve"> </w:t>
      </w:r>
      <w:r>
        <w:t>489-</w:t>
      </w:r>
      <w:r>
        <w:rPr>
          <w:spacing w:val="-4"/>
        </w:rPr>
        <w:t>9029</w:t>
      </w:r>
    </w:p>
    <w:p w14:paraId="256D1E52" w14:textId="77777777" w:rsidR="00EE6958" w:rsidRDefault="00FB7822">
      <w:pPr>
        <w:pStyle w:val="BodyText"/>
        <w:tabs>
          <w:tab w:val="left" w:pos="1660"/>
        </w:tabs>
        <w:spacing w:line="252" w:lineRule="exact"/>
        <w:ind w:left="220"/>
        <w:rPr>
          <w:color w:val="0000FF"/>
          <w:spacing w:val="-2"/>
          <w:u w:val="single" w:color="0000FF"/>
        </w:rPr>
      </w:pPr>
      <w:r>
        <w:rPr>
          <w:spacing w:val="-2"/>
        </w:rPr>
        <w:t>E-Mail:</w:t>
      </w:r>
      <w:r>
        <w:tab/>
      </w:r>
      <w:hyperlink r:id="rId11">
        <w:r>
          <w:rPr>
            <w:color w:val="0000FF"/>
            <w:spacing w:val="-2"/>
            <w:u w:val="single" w:color="0000FF"/>
          </w:rPr>
          <w:t>Gina.Doeble@fsw.edu</w:t>
        </w:r>
      </w:hyperlink>
    </w:p>
    <w:p w14:paraId="01E47A4D" w14:textId="77777777" w:rsidR="00C41C56" w:rsidRDefault="00C41C56">
      <w:pPr>
        <w:pStyle w:val="BodyText"/>
        <w:tabs>
          <w:tab w:val="left" w:pos="1660"/>
        </w:tabs>
        <w:spacing w:line="252" w:lineRule="exact"/>
        <w:ind w:left="220"/>
      </w:pPr>
    </w:p>
    <w:p w14:paraId="35EB50DB" w14:textId="77777777" w:rsidR="00C41C56" w:rsidRDefault="00C41C56">
      <w:pPr>
        <w:pStyle w:val="BodyText"/>
        <w:tabs>
          <w:tab w:val="left" w:pos="1660"/>
        </w:tabs>
        <w:spacing w:line="252" w:lineRule="exact"/>
        <w:ind w:left="220"/>
      </w:pPr>
    </w:p>
    <w:p w14:paraId="256D1E55" w14:textId="77777777" w:rsidR="00EE6958" w:rsidRDefault="00FB7822">
      <w:pPr>
        <w:pStyle w:val="BodyText"/>
        <w:ind w:left="220" w:right="1441"/>
      </w:pPr>
      <w:r>
        <w:t>The</w:t>
      </w:r>
      <w:r>
        <w:rPr>
          <w:spacing w:val="-7"/>
        </w:rPr>
        <w:t xml:space="preserve"> </w:t>
      </w:r>
      <w:r>
        <w:t>following items</w:t>
      </w:r>
      <w:r>
        <w:rPr>
          <w:spacing w:val="-3"/>
        </w:rPr>
        <w:t xml:space="preserve"> </w:t>
      </w:r>
      <w:r>
        <w:t>are</w:t>
      </w:r>
      <w:r>
        <w:rPr>
          <w:spacing w:val="-4"/>
        </w:rPr>
        <w:t xml:space="preserve"> </w:t>
      </w:r>
      <w:r>
        <w:t>required</w:t>
      </w:r>
      <w:r>
        <w:rPr>
          <w:spacing w:val="-7"/>
        </w:rPr>
        <w:t xml:space="preserve"> </w:t>
      </w:r>
      <w:r>
        <w:t>for</w:t>
      </w:r>
      <w:r>
        <w:rPr>
          <w:spacing w:val="-3"/>
        </w:rPr>
        <w:t xml:space="preserve"> </w:t>
      </w:r>
      <w:r>
        <w:t>this</w:t>
      </w:r>
      <w:r>
        <w:rPr>
          <w:spacing w:val="-1"/>
        </w:rPr>
        <w:t xml:space="preserve"> </w:t>
      </w:r>
      <w:r>
        <w:t>contract</w:t>
      </w:r>
      <w:r>
        <w:rPr>
          <w:spacing w:val="-3"/>
        </w:rPr>
        <w:t xml:space="preserve"> </w:t>
      </w:r>
      <w:r>
        <w:t>to</w:t>
      </w:r>
      <w:r>
        <w:rPr>
          <w:spacing w:val="-2"/>
        </w:rPr>
        <w:t xml:space="preserve"> </w:t>
      </w:r>
      <w:r>
        <w:t>be</w:t>
      </w:r>
      <w:r>
        <w:rPr>
          <w:spacing w:val="-2"/>
        </w:rPr>
        <w:t xml:space="preserve"> </w:t>
      </w:r>
      <w:r>
        <w:t>executed:</w:t>
      </w:r>
      <w:r>
        <w:rPr>
          <w:spacing w:val="-3"/>
        </w:rPr>
        <w:t xml:space="preserve"> </w:t>
      </w:r>
      <w:r>
        <w:t>(1)</w:t>
      </w:r>
      <w:r>
        <w:rPr>
          <w:spacing w:val="-3"/>
        </w:rPr>
        <w:t xml:space="preserve"> </w:t>
      </w:r>
      <w:r>
        <w:t>Proof</w:t>
      </w:r>
      <w:r>
        <w:rPr>
          <w:spacing w:val="-3"/>
        </w:rPr>
        <w:t xml:space="preserve"> </w:t>
      </w:r>
      <w:r>
        <w:t>of insurance</w:t>
      </w:r>
      <w:r>
        <w:rPr>
          <w:spacing w:val="-2"/>
        </w:rPr>
        <w:t xml:space="preserve"> </w:t>
      </w:r>
      <w:r>
        <w:t xml:space="preserve">as described in Section 17 of this document; (2) Two signed, original copies of the contract returned in their entirety; and (3) a deposit made payable to Florida SouthWestern State </w:t>
      </w:r>
      <w:r>
        <w:rPr>
          <w:spacing w:val="-2"/>
        </w:rPr>
        <w:t>College.</w:t>
      </w:r>
    </w:p>
    <w:p w14:paraId="256D1E56" w14:textId="59AA4E14" w:rsidR="00D15CE5" w:rsidRDefault="00D15CE5"/>
    <w:p w14:paraId="256D1E57" w14:textId="77777777" w:rsidR="00EE6958" w:rsidRDefault="00EE6958">
      <w:pPr>
        <w:pStyle w:val="BodyText"/>
        <w:spacing w:before="1"/>
      </w:pPr>
    </w:p>
    <w:p w14:paraId="256D1E58" w14:textId="77777777" w:rsidR="00EE6958" w:rsidRDefault="00FB7822">
      <w:pPr>
        <w:pStyle w:val="BodyText"/>
        <w:ind w:left="220"/>
      </w:pPr>
      <w:r>
        <w:t>In</w:t>
      </w:r>
      <w:r>
        <w:rPr>
          <w:spacing w:val="-13"/>
        </w:rPr>
        <w:t xml:space="preserve"> </w:t>
      </w:r>
      <w:r>
        <w:t>Witness</w:t>
      </w:r>
      <w:r>
        <w:rPr>
          <w:spacing w:val="-6"/>
        </w:rPr>
        <w:t xml:space="preserve"> </w:t>
      </w:r>
      <w:r>
        <w:t>whereof,</w:t>
      </w:r>
      <w:r>
        <w:rPr>
          <w:spacing w:val="-5"/>
        </w:rPr>
        <w:t xml:space="preserve"> </w:t>
      </w:r>
      <w:r>
        <w:t>the</w:t>
      </w:r>
      <w:r>
        <w:rPr>
          <w:spacing w:val="-8"/>
        </w:rPr>
        <w:t xml:space="preserve"> </w:t>
      </w:r>
      <w:r>
        <w:t>parties</w:t>
      </w:r>
      <w:r>
        <w:rPr>
          <w:spacing w:val="-4"/>
        </w:rPr>
        <w:t xml:space="preserve"> </w:t>
      </w:r>
      <w:r>
        <w:t>have</w:t>
      </w:r>
      <w:r>
        <w:rPr>
          <w:spacing w:val="-4"/>
        </w:rPr>
        <w:t xml:space="preserve"> </w:t>
      </w:r>
      <w:r>
        <w:t>affixed</w:t>
      </w:r>
      <w:r>
        <w:rPr>
          <w:spacing w:val="-4"/>
        </w:rPr>
        <w:t xml:space="preserve"> </w:t>
      </w:r>
      <w:r>
        <w:t>their</w:t>
      </w:r>
      <w:r>
        <w:rPr>
          <w:spacing w:val="-5"/>
        </w:rPr>
        <w:t xml:space="preserve"> </w:t>
      </w:r>
      <w:r>
        <w:t>signatures</w:t>
      </w:r>
      <w:r>
        <w:rPr>
          <w:spacing w:val="-3"/>
        </w:rPr>
        <w:t xml:space="preserve"> </w:t>
      </w:r>
      <w:r>
        <w:t>as</w:t>
      </w:r>
      <w:r>
        <w:rPr>
          <w:spacing w:val="-7"/>
        </w:rPr>
        <w:t xml:space="preserve"> </w:t>
      </w:r>
      <w:r>
        <w:rPr>
          <w:spacing w:val="-2"/>
        </w:rPr>
        <w:t>follows:</w:t>
      </w:r>
    </w:p>
    <w:p w14:paraId="256D1E59" w14:textId="77777777" w:rsidR="00EE6958" w:rsidRDefault="00FB7822">
      <w:pPr>
        <w:pStyle w:val="Heading2"/>
        <w:tabs>
          <w:tab w:val="left" w:pos="5212"/>
        </w:tabs>
        <w:spacing w:before="251" w:line="240" w:lineRule="auto"/>
        <w:ind w:left="441" w:firstLine="0"/>
        <w:jc w:val="left"/>
      </w:pPr>
      <w:r>
        <w:t>THE</w:t>
      </w:r>
      <w:r>
        <w:rPr>
          <w:spacing w:val="-4"/>
        </w:rPr>
        <w:t xml:space="preserve"> </w:t>
      </w:r>
      <w:r>
        <w:t>SCHOOL</w:t>
      </w:r>
      <w:r>
        <w:rPr>
          <w:spacing w:val="-3"/>
        </w:rPr>
        <w:t xml:space="preserve"> </w:t>
      </w:r>
      <w:r>
        <w:t>BOARD</w:t>
      </w:r>
      <w:r>
        <w:rPr>
          <w:spacing w:val="-4"/>
        </w:rPr>
        <w:t xml:space="preserve"> </w:t>
      </w:r>
      <w:r>
        <w:t>OF</w:t>
      </w:r>
      <w:r>
        <w:rPr>
          <w:spacing w:val="-3"/>
        </w:rPr>
        <w:t xml:space="preserve"> </w:t>
      </w:r>
      <w:r>
        <w:t>LEE</w:t>
      </w:r>
      <w:r>
        <w:rPr>
          <w:spacing w:val="-3"/>
        </w:rPr>
        <w:t xml:space="preserve"> </w:t>
      </w:r>
      <w:r>
        <w:rPr>
          <w:spacing w:val="-2"/>
        </w:rPr>
        <w:t>COUNTY</w:t>
      </w:r>
      <w:r>
        <w:tab/>
        <w:t>DISTRICT</w:t>
      </w:r>
      <w:r>
        <w:rPr>
          <w:spacing w:val="-9"/>
        </w:rPr>
        <w:t xml:space="preserve"> </w:t>
      </w:r>
      <w:r>
        <w:t>BOARD</w:t>
      </w:r>
      <w:r>
        <w:rPr>
          <w:spacing w:val="-5"/>
        </w:rPr>
        <w:t xml:space="preserve"> </w:t>
      </w:r>
      <w:r>
        <w:t>OF</w:t>
      </w:r>
      <w:r>
        <w:rPr>
          <w:spacing w:val="-4"/>
        </w:rPr>
        <w:t xml:space="preserve"> </w:t>
      </w:r>
      <w:r>
        <w:rPr>
          <w:spacing w:val="-2"/>
        </w:rPr>
        <w:t>TRUSTEES,</w:t>
      </w:r>
    </w:p>
    <w:p w14:paraId="256D1E5A" w14:textId="77777777" w:rsidR="00EE6958" w:rsidRDefault="00FB7822">
      <w:pPr>
        <w:spacing w:before="26" w:line="278" w:lineRule="auto"/>
        <w:ind w:left="5097" w:right="915" w:hanging="171"/>
        <w:rPr>
          <w:b/>
        </w:rPr>
      </w:pPr>
      <w:r>
        <w:rPr>
          <w:b/>
        </w:rPr>
        <w:t>FLORIDA</w:t>
      </w:r>
      <w:r>
        <w:rPr>
          <w:b/>
          <w:spacing w:val="-16"/>
        </w:rPr>
        <w:t xml:space="preserve"> </w:t>
      </w:r>
      <w:r>
        <w:rPr>
          <w:b/>
        </w:rPr>
        <w:t>SOUTHWESTERN</w:t>
      </w:r>
      <w:r>
        <w:rPr>
          <w:b/>
          <w:spacing w:val="-15"/>
        </w:rPr>
        <w:t xml:space="preserve"> </w:t>
      </w:r>
      <w:r>
        <w:rPr>
          <w:b/>
        </w:rPr>
        <w:t>STATE COLLEGE, FLORIDA</w:t>
      </w:r>
    </w:p>
    <w:p w14:paraId="256D1E5B" w14:textId="77777777" w:rsidR="00EE6958" w:rsidRDefault="00EE6958">
      <w:pPr>
        <w:pStyle w:val="BodyText"/>
        <w:rPr>
          <w:b/>
        </w:rPr>
      </w:pPr>
    </w:p>
    <w:p w14:paraId="256D1E5C" w14:textId="77777777" w:rsidR="00EE6958" w:rsidRDefault="00EE6958">
      <w:pPr>
        <w:pStyle w:val="BodyText"/>
        <w:rPr>
          <w:b/>
        </w:rPr>
      </w:pPr>
    </w:p>
    <w:p w14:paraId="256D1E5D" w14:textId="77777777" w:rsidR="00EE6958" w:rsidRDefault="00EE6958">
      <w:pPr>
        <w:pStyle w:val="BodyText"/>
        <w:spacing w:before="132"/>
        <w:rPr>
          <w:b/>
        </w:rPr>
      </w:pPr>
    </w:p>
    <w:p w14:paraId="256D1E5E" w14:textId="77777777" w:rsidR="00EE6958" w:rsidRDefault="00FB7822">
      <w:pPr>
        <w:pStyle w:val="BodyText"/>
        <w:tabs>
          <w:tab w:val="left" w:pos="4847"/>
          <w:tab w:val="left" w:pos="5280"/>
          <w:tab w:val="left" w:pos="9909"/>
        </w:tabs>
        <w:ind w:left="220"/>
      </w:pPr>
      <w:r>
        <w:t>BY:</w:t>
      </w:r>
      <w:r>
        <w:rPr>
          <w:spacing w:val="40"/>
        </w:rPr>
        <w:t xml:space="preserve"> </w:t>
      </w:r>
      <w:r>
        <w:rPr>
          <w:u w:val="single"/>
        </w:rPr>
        <w:tab/>
      </w:r>
      <w:r>
        <w:tab/>
        <w:t>BY:</w:t>
      </w:r>
      <w:r>
        <w:rPr>
          <w:spacing w:val="40"/>
        </w:rPr>
        <w:t xml:space="preserve"> </w:t>
      </w:r>
      <w:r>
        <w:rPr>
          <w:u w:val="single"/>
        </w:rPr>
        <w:tab/>
      </w:r>
    </w:p>
    <w:p w14:paraId="256D1E5F" w14:textId="77777777" w:rsidR="00EE6958" w:rsidRDefault="00EE6958">
      <w:pPr>
        <w:pStyle w:val="BodyText"/>
        <w:spacing w:before="64"/>
        <w:rPr>
          <w:sz w:val="20"/>
        </w:rPr>
      </w:pPr>
    </w:p>
    <w:tbl>
      <w:tblPr>
        <w:tblW w:w="0" w:type="auto"/>
        <w:tblInd w:w="360" w:type="dxa"/>
        <w:tblLayout w:type="fixed"/>
        <w:tblCellMar>
          <w:left w:w="0" w:type="dxa"/>
          <w:right w:w="0" w:type="dxa"/>
        </w:tblCellMar>
        <w:tblLook w:val="01E0" w:firstRow="1" w:lastRow="1" w:firstColumn="1" w:lastColumn="1" w:noHBand="0" w:noVBand="0"/>
      </w:tblPr>
      <w:tblGrid>
        <w:gridCol w:w="3368"/>
        <w:gridCol w:w="5636"/>
      </w:tblGrid>
      <w:tr w:rsidR="00EE6958" w14:paraId="256D1E68" w14:textId="77777777">
        <w:trPr>
          <w:trHeight w:val="1612"/>
        </w:trPr>
        <w:tc>
          <w:tcPr>
            <w:tcW w:w="3368" w:type="dxa"/>
          </w:tcPr>
          <w:p w14:paraId="256D1E60" w14:textId="77777777" w:rsidR="00EE6958" w:rsidRDefault="00FB7822">
            <w:pPr>
              <w:pStyle w:val="TableParagraph"/>
              <w:spacing w:before="0" w:line="247" w:lineRule="exact"/>
              <w:ind w:left="419"/>
            </w:pPr>
            <w:r>
              <w:t>Samuel</w:t>
            </w:r>
            <w:r>
              <w:rPr>
                <w:spacing w:val="-6"/>
              </w:rPr>
              <w:t xml:space="preserve"> </w:t>
            </w:r>
            <w:r>
              <w:rPr>
                <w:spacing w:val="-2"/>
              </w:rPr>
              <w:t>Fisher</w:t>
            </w:r>
          </w:p>
          <w:p w14:paraId="256D1E61" w14:textId="77777777" w:rsidR="00EE6958" w:rsidRDefault="00FB7822" w:rsidP="00FB7822">
            <w:pPr>
              <w:pStyle w:val="TableParagraph"/>
              <w:tabs>
                <w:tab w:val="left" w:pos="1613"/>
              </w:tabs>
              <w:spacing w:before="8" w:line="540" w:lineRule="atLeast"/>
              <w:ind w:left="52" w:right="1752" w:hanging="3"/>
            </w:pPr>
            <w:r>
              <w:t xml:space="preserve">TITLE: Chair </w:t>
            </w:r>
            <w:r>
              <w:rPr>
                <w:spacing w:val="-2"/>
              </w:rPr>
              <w:t>DATE:</w:t>
            </w:r>
            <w:r>
              <w:rPr>
                <w:u w:val="single"/>
              </w:rPr>
              <w:tab/>
            </w:r>
          </w:p>
        </w:tc>
        <w:tc>
          <w:tcPr>
            <w:tcW w:w="5636" w:type="dxa"/>
          </w:tcPr>
          <w:p w14:paraId="256D1E62" w14:textId="77777777" w:rsidR="00EE6958" w:rsidRDefault="00FB7822">
            <w:pPr>
              <w:pStyle w:val="TableParagraph"/>
              <w:spacing w:before="0" w:line="247" w:lineRule="exact"/>
              <w:ind w:left="2001"/>
            </w:pPr>
            <w:r>
              <w:t>Gina</w:t>
            </w:r>
            <w:r>
              <w:rPr>
                <w:spacing w:val="-5"/>
              </w:rPr>
              <w:t xml:space="preserve"> </w:t>
            </w:r>
            <w:r>
              <w:t>Doeble,</w:t>
            </w:r>
            <w:r>
              <w:rPr>
                <w:spacing w:val="-4"/>
              </w:rPr>
              <w:t xml:space="preserve"> </w:t>
            </w:r>
            <w:r>
              <w:t>EdD,</w:t>
            </w:r>
            <w:r>
              <w:rPr>
                <w:spacing w:val="-3"/>
              </w:rPr>
              <w:t xml:space="preserve"> </w:t>
            </w:r>
            <w:r>
              <w:rPr>
                <w:spacing w:val="-5"/>
              </w:rPr>
              <w:t>CPA</w:t>
            </w:r>
          </w:p>
          <w:p w14:paraId="256D1E63" w14:textId="77777777" w:rsidR="00EE6958" w:rsidRDefault="00EE6958">
            <w:pPr>
              <w:pStyle w:val="TableParagraph"/>
              <w:spacing w:before="41"/>
            </w:pPr>
          </w:p>
          <w:p w14:paraId="256D1E64" w14:textId="77777777" w:rsidR="00EE6958" w:rsidRDefault="00FB7822">
            <w:pPr>
              <w:pStyle w:val="TableParagraph"/>
              <w:spacing w:before="1"/>
              <w:ind w:right="54"/>
              <w:jc w:val="right"/>
            </w:pPr>
            <w:r>
              <w:t>TITLE:</w:t>
            </w:r>
            <w:r>
              <w:rPr>
                <w:spacing w:val="-4"/>
              </w:rPr>
              <w:t xml:space="preserve"> </w:t>
            </w:r>
            <w:r>
              <w:t>Senior</w:t>
            </w:r>
            <w:r>
              <w:rPr>
                <w:spacing w:val="-6"/>
              </w:rPr>
              <w:t xml:space="preserve"> </w:t>
            </w:r>
            <w:r>
              <w:t>Vice</w:t>
            </w:r>
            <w:r>
              <w:rPr>
                <w:spacing w:val="-5"/>
              </w:rPr>
              <w:t xml:space="preserve"> </w:t>
            </w:r>
            <w:r>
              <w:t>President,</w:t>
            </w:r>
            <w:r>
              <w:rPr>
                <w:spacing w:val="-5"/>
              </w:rPr>
              <w:t xml:space="preserve"> </w:t>
            </w:r>
            <w:r>
              <w:rPr>
                <w:spacing w:val="-4"/>
              </w:rPr>
              <w:t>Chief</w:t>
            </w:r>
          </w:p>
          <w:p w14:paraId="256D1E65" w14:textId="77777777" w:rsidR="00EE6958" w:rsidRDefault="00FB7822">
            <w:pPr>
              <w:pStyle w:val="TableParagraph"/>
              <w:spacing w:before="20"/>
              <w:ind w:right="49"/>
              <w:jc w:val="right"/>
            </w:pPr>
            <w:r>
              <w:t>Operating</w:t>
            </w:r>
            <w:r>
              <w:rPr>
                <w:spacing w:val="-10"/>
              </w:rPr>
              <w:t xml:space="preserve"> </w:t>
            </w:r>
            <w:r>
              <w:rPr>
                <w:spacing w:val="-2"/>
              </w:rPr>
              <w:t>Officer</w:t>
            </w:r>
          </w:p>
          <w:p w14:paraId="256D1E66" w14:textId="77777777" w:rsidR="00EE6958" w:rsidRDefault="00EE6958">
            <w:pPr>
              <w:pStyle w:val="TableParagraph"/>
              <w:spacing w:before="39"/>
            </w:pPr>
          </w:p>
          <w:p w14:paraId="256D1E67" w14:textId="77777777" w:rsidR="00EE6958" w:rsidRDefault="00FB7822">
            <w:pPr>
              <w:pStyle w:val="TableParagraph"/>
              <w:tabs>
                <w:tab w:val="left" w:pos="3153"/>
              </w:tabs>
              <w:spacing w:before="0" w:line="233" w:lineRule="exact"/>
              <w:ind w:left="1530"/>
            </w:pPr>
            <w:r>
              <w:t xml:space="preserve">DATE: </w:t>
            </w:r>
            <w:r>
              <w:rPr>
                <w:u w:val="single"/>
              </w:rPr>
              <w:tab/>
            </w:r>
          </w:p>
        </w:tc>
      </w:tr>
    </w:tbl>
    <w:p w14:paraId="256D1E69" w14:textId="77777777" w:rsidR="00EE6958" w:rsidRDefault="00EE6958">
      <w:pPr>
        <w:pStyle w:val="BodyText"/>
      </w:pPr>
    </w:p>
    <w:p w14:paraId="256D1E6A" w14:textId="77777777" w:rsidR="00EE6958" w:rsidRDefault="00EE6958">
      <w:pPr>
        <w:pStyle w:val="BodyText"/>
      </w:pPr>
    </w:p>
    <w:p w14:paraId="256D1E6B" w14:textId="77777777" w:rsidR="00EE6958" w:rsidRDefault="00EE6958">
      <w:pPr>
        <w:pStyle w:val="BodyText"/>
        <w:spacing w:before="76"/>
      </w:pPr>
    </w:p>
    <w:p w14:paraId="256D1E6C" w14:textId="77777777" w:rsidR="00EE6958" w:rsidRDefault="00FB7822">
      <w:pPr>
        <w:pStyle w:val="BodyText"/>
        <w:tabs>
          <w:tab w:val="left" w:pos="4847"/>
        </w:tabs>
        <w:ind w:left="220"/>
      </w:pPr>
      <w:r>
        <w:t>BY:</w:t>
      </w:r>
      <w:r>
        <w:rPr>
          <w:spacing w:val="40"/>
        </w:rPr>
        <w:t xml:space="preserve"> </w:t>
      </w:r>
      <w:r>
        <w:rPr>
          <w:u w:val="single"/>
        </w:rPr>
        <w:tab/>
      </w:r>
    </w:p>
    <w:p w14:paraId="256D1E6D" w14:textId="77777777" w:rsidR="00EE6958" w:rsidRDefault="00EE6958">
      <w:pPr>
        <w:pStyle w:val="BodyText"/>
        <w:spacing w:before="34"/>
      </w:pPr>
    </w:p>
    <w:p w14:paraId="256D1E6E" w14:textId="26F2B4B3" w:rsidR="00EE6958" w:rsidRDefault="00FB7822">
      <w:pPr>
        <w:pStyle w:val="BodyText"/>
        <w:tabs>
          <w:tab w:val="left" w:pos="1963"/>
        </w:tabs>
        <w:spacing w:line="518" w:lineRule="auto"/>
        <w:ind w:left="402" w:right="6791" w:firstLine="369"/>
      </w:pPr>
      <w:r>
        <w:t>Kenneth Savage Ed. D. TITLE:</w:t>
      </w:r>
      <w:r>
        <w:rPr>
          <w:spacing w:val="-11"/>
        </w:rPr>
        <w:t xml:space="preserve"> </w:t>
      </w:r>
      <w:r>
        <w:t>Superintendent</w:t>
      </w:r>
      <w:r>
        <w:rPr>
          <w:spacing w:val="-14"/>
        </w:rPr>
        <w:t xml:space="preserve"> </w:t>
      </w:r>
      <w:r>
        <w:t>of</w:t>
      </w:r>
      <w:r>
        <w:rPr>
          <w:spacing w:val="-11"/>
        </w:rPr>
        <w:t xml:space="preserve"> </w:t>
      </w:r>
      <w:r>
        <w:t xml:space="preserve">Schools </w:t>
      </w:r>
      <w:r>
        <w:rPr>
          <w:spacing w:val="-2"/>
        </w:rPr>
        <w:t>DATE:</w:t>
      </w:r>
      <w:r w:rsidR="00D15CE5">
        <w:rPr>
          <w:spacing w:val="-2"/>
        </w:rPr>
        <w:t>__</w:t>
      </w:r>
      <w:r>
        <w:rPr>
          <w:u w:val="single"/>
        </w:rPr>
        <w:tab/>
      </w:r>
    </w:p>
    <w:p w14:paraId="256D1E6F" w14:textId="77777777" w:rsidR="00EE6958" w:rsidRDefault="00EE6958">
      <w:pPr>
        <w:pStyle w:val="BodyText"/>
      </w:pPr>
    </w:p>
    <w:p w14:paraId="256D1E70" w14:textId="77777777" w:rsidR="00EE6958" w:rsidRDefault="00EE6958">
      <w:pPr>
        <w:pStyle w:val="BodyText"/>
        <w:spacing w:before="89"/>
      </w:pPr>
    </w:p>
    <w:p w14:paraId="256D1E71" w14:textId="77777777" w:rsidR="00EE6958" w:rsidRDefault="00FB7822">
      <w:pPr>
        <w:pStyle w:val="BodyText"/>
        <w:ind w:left="426"/>
      </w:pPr>
      <w:r>
        <w:t>APPROVED</w:t>
      </w:r>
      <w:r>
        <w:rPr>
          <w:spacing w:val="-3"/>
        </w:rPr>
        <w:t xml:space="preserve"> </w:t>
      </w:r>
      <w:r>
        <w:t>AS</w:t>
      </w:r>
      <w:r>
        <w:rPr>
          <w:spacing w:val="-3"/>
        </w:rPr>
        <w:t xml:space="preserve"> </w:t>
      </w:r>
      <w:r>
        <w:t>TO</w:t>
      </w:r>
      <w:r>
        <w:rPr>
          <w:spacing w:val="-3"/>
        </w:rPr>
        <w:t xml:space="preserve"> </w:t>
      </w:r>
      <w:r>
        <w:rPr>
          <w:spacing w:val="-4"/>
        </w:rPr>
        <w:t>FORM</w:t>
      </w:r>
    </w:p>
    <w:p w14:paraId="256D1E72" w14:textId="77777777" w:rsidR="00EE6958" w:rsidRDefault="00FB7822">
      <w:pPr>
        <w:pStyle w:val="BodyText"/>
        <w:tabs>
          <w:tab w:val="left" w:pos="7579"/>
        </w:tabs>
        <w:spacing w:before="230"/>
        <w:ind w:left="426"/>
      </w:pPr>
      <w:r>
        <w:t>AND</w:t>
      </w:r>
      <w:r>
        <w:rPr>
          <w:spacing w:val="-3"/>
        </w:rPr>
        <w:t xml:space="preserve"> </w:t>
      </w:r>
      <w:r>
        <w:t>LEGAL</w:t>
      </w:r>
      <w:r>
        <w:rPr>
          <w:spacing w:val="-3"/>
        </w:rPr>
        <w:t xml:space="preserve"> </w:t>
      </w:r>
      <w:r>
        <w:rPr>
          <w:spacing w:val="-2"/>
        </w:rPr>
        <w:t>SUFFICIENCY:BY:</w:t>
      </w:r>
      <w:r>
        <w:rPr>
          <w:u w:val="single"/>
        </w:rPr>
        <w:tab/>
      </w:r>
    </w:p>
    <w:p w14:paraId="256D1E73" w14:textId="77777777" w:rsidR="00EE6958" w:rsidRDefault="00EE6958">
      <w:pPr>
        <w:pStyle w:val="BodyText"/>
        <w:spacing w:before="34"/>
      </w:pPr>
    </w:p>
    <w:p w14:paraId="256D1E74" w14:textId="77777777" w:rsidR="00EE6958" w:rsidRDefault="00FB7822">
      <w:pPr>
        <w:pStyle w:val="BodyText"/>
        <w:ind w:left="940"/>
      </w:pPr>
      <w:r>
        <w:t>Kathy</w:t>
      </w:r>
      <w:r>
        <w:rPr>
          <w:spacing w:val="-10"/>
        </w:rPr>
        <w:t xml:space="preserve"> </w:t>
      </w:r>
      <w:r>
        <w:t>Dupuy-</w:t>
      </w:r>
      <w:r>
        <w:rPr>
          <w:spacing w:val="-2"/>
        </w:rPr>
        <w:t>Bruno,</w:t>
      </w:r>
    </w:p>
    <w:p w14:paraId="256D1E75" w14:textId="77777777" w:rsidR="00EE6958" w:rsidRDefault="00FB7822">
      <w:pPr>
        <w:pStyle w:val="BodyText"/>
        <w:spacing w:before="13"/>
        <w:ind w:left="426"/>
      </w:pPr>
      <w:r>
        <w:t>TITLE:</w:t>
      </w:r>
      <w:r>
        <w:rPr>
          <w:spacing w:val="-2"/>
        </w:rPr>
        <w:t xml:space="preserve"> </w:t>
      </w:r>
      <w:r>
        <w:t>School</w:t>
      </w:r>
      <w:r>
        <w:rPr>
          <w:spacing w:val="-4"/>
        </w:rPr>
        <w:t xml:space="preserve"> </w:t>
      </w:r>
      <w:r>
        <w:t>Board</w:t>
      </w:r>
      <w:r>
        <w:rPr>
          <w:spacing w:val="-6"/>
        </w:rPr>
        <w:t xml:space="preserve"> </w:t>
      </w:r>
      <w:r>
        <w:t>Attorney</w:t>
      </w:r>
      <w:r>
        <w:rPr>
          <w:spacing w:val="53"/>
        </w:rPr>
        <w:t xml:space="preserve"> </w:t>
      </w:r>
      <w:r>
        <w:t>and</w:t>
      </w:r>
      <w:r>
        <w:rPr>
          <w:spacing w:val="-6"/>
        </w:rPr>
        <w:t xml:space="preserve"> </w:t>
      </w:r>
      <w:r>
        <w:t>General</w:t>
      </w:r>
      <w:r>
        <w:rPr>
          <w:spacing w:val="-4"/>
        </w:rPr>
        <w:t xml:space="preserve"> </w:t>
      </w:r>
      <w:r>
        <w:rPr>
          <w:spacing w:val="-2"/>
        </w:rPr>
        <w:t>Counsel</w:t>
      </w:r>
    </w:p>
    <w:p w14:paraId="256D1E76" w14:textId="77777777" w:rsidR="00EE6958" w:rsidRDefault="00EE6958">
      <w:pPr>
        <w:pStyle w:val="BodyText"/>
      </w:pPr>
    </w:p>
    <w:p w14:paraId="256D1E77" w14:textId="77777777" w:rsidR="00EE6958" w:rsidRDefault="00EE6958">
      <w:pPr>
        <w:pStyle w:val="BodyText"/>
      </w:pPr>
    </w:p>
    <w:p w14:paraId="256D1E78" w14:textId="77777777" w:rsidR="00EE6958" w:rsidRDefault="00EE6958">
      <w:pPr>
        <w:pStyle w:val="BodyText"/>
        <w:spacing w:before="73"/>
      </w:pPr>
    </w:p>
    <w:p w14:paraId="256D1E79" w14:textId="77777777" w:rsidR="00EE6958" w:rsidRDefault="00FB7822">
      <w:pPr>
        <w:pStyle w:val="BodyText"/>
        <w:spacing w:before="1" w:line="252" w:lineRule="auto"/>
        <w:ind w:left="426" w:right="4256"/>
      </w:pPr>
      <w:r>
        <w:t>Please</w:t>
      </w:r>
      <w:r>
        <w:rPr>
          <w:spacing w:val="-6"/>
        </w:rPr>
        <w:t xml:space="preserve"> </w:t>
      </w:r>
      <w:r>
        <w:t>return</w:t>
      </w:r>
      <w:r>
        <w:rPr>
          <w:spacing w:val="-7"/>
        </w:rPr>
        <w:t xml:space="preserve"> </w:t>
      </w:r>
      <w:r>
        <w:t>two</w:t>
      </w:r>
      <w:r>
        <w:rPr>
          <w:spacing w:val="-6"/>
        </w:rPr>
        <w:t xml:space="preserve"> </w:t>
      </w:r>
      <w:r>
        <w:t>(2)</w:t>
      </w:r>
      <w:r>
        <w:rPr>
          <w:spacing w:val="-7"/>
        </w:rPr>
        <w:t xml:space="preserve"> </w:t>
      </w:r>
      <w:r>
        <w:t>originally</w:t>
      </w:r>
      <w:r>
        <w:rPr>
          <w:spacing w:val="-7"/>
        </w:rPr>
        <w:t xml:space="preserve"> </w:t>
      </w:r>
      <w:r>
        <w:t>signed</w:t>
      </w:r>
      <w:r>
        <w:rPr>
          <w:spacing w:val="-6"/>
        </w:rPr>
        <w:t xml:space="preserve"> </w:t>
      </w:r>
      <w:r>
        <w:t>agreements</w:t>
      </w:r>
      <w:r>
        <w:rPr>
          <w:spacing w:val="-5"/>
        </w:rPr>
        <w:t xml:space="preserve"> </w:t>
      </w:r>
      <w:r>
        <w:t>to: Florida SouthWestern State College</w:t>
      </w:r>
    </w:p>
    <w:p w14:paraId="256D1E7A" w14:textId="77777777" w:rsidR="00EE6958" w:rsidRDefault="00FB7822">
      <w:pPr>
        <w:pStyle w:val="BodyText"/>
        <w:spacing w:before="1" w:line="252" w:lineRule="auto"/>
        <w:ind w:left="426" w:right="7510"/>
      </w:pPr>
      <w:r>
        <w:t>Attn:</w:t>
      </w:r>
      <w:r>
        <w:rPr>
          <w:spacing w:val="-16"/>
        </w:rPr>
        <w:t xml:space="preserve"> </w:t>
      </w:r>
      <w:r>
        <w:t>Auxiliary</w:t>
      </w:r>
      <w:r>
        <w:rPr>
          <w:spacing w:val="-15"/>
        </w:rPr>
        <w:t xml:space="preserve"> </w:t>
      </w:r>
      <w:r>
        <w:t>Services 8099 College Parkway</w:t>
      </w:r>
    </w:p>
    <w:p w14:paraId="256D1E7B" w14:textId="77777777" w:rsidR="00EE6958" w:rsidRDefault="00FB7822" w:rsidP="00FB7822">
      <w:pPr>
        <w:pStyle w:val="BodyText"/>
        <w:spacing w:before="2"/>
        <w:ind w:left="220" w:firstLine="206"/>
      </w:pPr>
      <w:r>
        <w:t>Fort</w:t>
      </w:r>
      <w:r>
        <w:rPr>
          <w:spacing w:val="-6"/>
        </w:rPr>
        <w:t xml:space="preserve"> </w:t>
      </w:r>
      <w:r>
        <w:t>Myers,</w:t>
      </w:r>
      <w:r>
        <w:rPr>
          <w:spacing w:val="-3"/>
        </w:rPr>
        <w:t xml:space="preserve"> </w:t>
      </w:r>
      <w:r>
        <w:t>Florida</w:t>
      </w:r>
      <w:r>
        <w:rPr>
          <w:spacing w:val="-4"/>
        </w:rPr>
        <w:t xml:space="preserve"> 33919</w:t>
      </w:r>
    </w:p>
    <w:p w14:paraId="256D1E7C" w14:textId="77777777" w:rsidR="00EE6958" w:rsidRDefault="00EE6958">
      <w:pPr>
        <w:sectPr w:rsidR="00EE6958" w:rsidSect="00D15CE5">
          <w:pgSz w:w="12240" w:h="15840"/>
          <w:pgMar w:top="1460" w:right="520" w:bottom="990" w:left="1220" w:header="720" w:footer="964" w:gutter="0"/>
          <w:cols w:space="720"/>
        </w:sectPr>
      </w:pPr>
    </w:p>
    <w:p w14:paraId="256D1E7D" w14:textId="77777777" w:rsidR="00EE6958" w:rsidRDefault="00FB7822">
      <w:pPr>
        <w:pStyle w:val="BodyText"/>
        <w:ind w:left="1348" w:right="2043"/>
        <w:jc w:val="center"/>
      </w:pPr>
      <w:r>
        <w:lastRenderedPageBreak/>
        <w:t>Exhibit</w:t>
      </w:r>
      <w:r>
        <w:rPr>
          <w:spacing w:val="-8"/>
        </w:rPr>
        <w:t xml:space="preserve"> </w:t>
      </w:r>
      <w:r>
        <w:rPr>
          <w:spacing w:val="-10"/>
        </w:rPr>
        <w:t>A</w:t>
      </w:r>
    </w:p>
    <w:p w14:paraId="256D1E7E" w14:textId="77777777" w:rsidR="00EE6958" w:rsidRDefault="00EE6958">
      <w:pPr>
        <w:pStyle w:val="BodyText"/>
        <w:spacing w:before="2"/>
      </w:pPr>
    </w:p>
    <w:p w14:paraId="256D1E7F" w14:textId="480B0673" w:rsidR="00EE6958" w:rsidRDefault="00FB7822">
      <w:pPr>
        <w:pStyle w:val="ListParagraph"/>
        <w:numPr>
          <w:ilvl w:val="0"/>
          <w:numId w:val="1"/>
        </w:numPr>
        <w:tabs>
          <w:tab w:val="left" w:pos="940"/>
        </w:tabs>
        <w:jc w:val="left"/>
        <w:rPr>
          <w:rFonts w:ascii="Symbol" w:hAnsi="Symbol"/>
        </w:rPr>
      </w:pPr>
      <w:r>
        <w:t>Date(s)</w:t>
      </w:r>
      <w:r>
        <w:rPr>
          <w:spacing w:val="-6"/>
        </w:rPr>
        <w:t xml:space="preserve"> </w:t>
      </w:r>
      <w:r>
        <w:t>of</w:t>
      </w:r>
      <w:r>
        <w:rPr>
          <w:spacing w:val="-2"/>
        </w:rPr>
        <w:t xml:space="preserve"> </w:t>
      </w:r>
      <w:r>
        <w:t>event:</w:t>
      </w:r>
      <w:r>
        <w:rPr>
          <w:spacing w:val="-5"/>
        </w:rPr>
        <w:t xml:space="preserve"> </w:t>
      </w:r>
    </w:p>
    <w:p w14:paraId="256D1E80" w14:textId="6A03584B" w:rsidR="00EE6958" w:rsidRDefault="00FB7822">
      <w:pPr>
        <w:spacing w:before="250" w:line="252" w:lineRule="exact"/>
        <w:ind w:left="940"/>
        <w:rPr>
          <w:b/>
        </w:rPr>
      </w:pPr>
      <w:r>
        <w:t>Move</w:t>
      </w:r>
      <w:r>
        <w:rPr>
          <w:spacing w:val="-4"/>
        </w:rPr>
        <w:t xml:space="preserve"> </w:t>
      </w:r>
      <w:r>
        <w:t>In:</w:t>
      </w:r>
      <w:r>
        <w:rPr>
          <w:spacing w:val="-3"/>
        </w:rPr>
        <w:t xml:space="preserve"> </w:t>
      </w:r>
    </w:p>
    <w:p w14:paraId="256D1E81" w14:textId="1D5F3261" w:rsidR="00EE6958" w:rsidRDefault="00FB7822">
      <w:pPr>
        <w:spacing w:line="252" w:lineRule="exact"/>
        <w:ind w:left="940"/>
        <w:rPr>
          <w:b/>
        </w:rPr>
      </w:pPr>
      <w:r>
        <w:t>Move</w:t>
      </w:r>
      <w:r>
        <w:rPr>
          <w:spacing w:val="-5"/>
        </w:rPr>
        <w:t xml:space="preserve"> </w:t>
      </w:r>
      <w:r>
        <w:t>Out:</w:t>
      </w:r>
      <w:r>
        <w:rPr>
          <w:spacing w:val="-4"/>
        </w:rPr>
        <w:t xml:space="preserve"> </w:t>
      </w:r>
    </w:p>
    <w:p w14:paraId="256D1E82" w14:textId="77777777" w:rsidR="00EE6958" w:rsidRDefault="00EE6958">
      <w:pPr>
        <w:pStyle w:val="BodyText"/>
        <w:spacing w:before="4"/>
        <w:rPr>
          <w:b/>
        </w:rPr>
      </w:pPr>
    </w:p>
    <w:p w14:paraId="256D1E83" w14:textId="77777777" w:rsidR="00EE6958" w:rsidRDefault="00FB7822">
      <w:pPr>
        <w:pStyle w:val="ListParagraph"/>
        <w:numPr>
          <w:ilvl w:val="0"/>
          <w:numId w:val="1"/>
        </w:numPr>
        <w:tabs>
          <w:tab w:val="left" w:pos="940"/>
        </w:tabs>
        <w:spacing w:line="237" w:lineRule="auto"/>
        <w:ind w:right="1079"/>
        <w:jc w:val="left"/>
        <w:rPr>
          <w:rFonts w:ascii="Symbol" w:hAnsi="Symbol"/>
        </w:rPr>
      </w:pPr>
      <w:r>
        <w:t>The</w:t>
      </w:r>
      <w:r>
        <w:rPr>
          <w:spacing w:val="-4"/>
        </w:rPr>
        <w:t xml:space="preserve"> </w:t>
      </w:r>
      <w:r>
        <w:t>licensed</w:t>
      </w:r>
      <w:r>
        <w:rPr>
          <w:spacing w:val="-2"/>
        </w:rPr>
        <w:t xml:space="preserve"> </w:t>
      </w:r>
      <w:r>
        <w:t>space</w:t>
      </w:r>
      <w:r>
        <w:rPr>
          <w:spacing w:val="-4"/>
        </w:rPr>
        <w:t xml:space="preserve"> </w:t>
      </w:r>
      <w:r>
        <w:t>shall</w:t>
      </w:r>
      <w:r>
        <w:rPr>
          <w:spacing w:val="-2"/>
        </w:rPr>
        <w:t xml:space="preserve"> </w:t>
      </w:r>
      <w:r>
        <w:t>include</w:t>
      </w:r>
      <w:r>
        <w:rPr>
          <w:spacing w:val="-2"/>
        </w:rPr>
        <w:t xml:space="preserve"> </w:t>
      </w:r>
      <w:r>
        <w:t>main</w:t>
      </w:r>
      <w:r>
        <w:rPr>
          <w:spacing w:val="-2"/>
        </w:rPr>
        <w:t xml:space="preserve"> </w:t>
      </w:r>
      <w:r>
        <w:t>arena,</w:t>
      </w:r>
      <w:r>
        <w:rPr>
          <w:spacing w:val="-3"/>
        </w:rPr>
        <w:t xml:space="preserve"> </w:t>
      </w:r>
      <w:r>
        <w:t>common</w:t>
      </w:r>
      <w:r>
        <w:rPr>
          <w:spacing w:val="-4"/>
        </w:rPr>
        <w:t xml:space="preserve"> </w:t>
      </w:r>
      <w:r>
        <w:t>space, public</w:t>
      </w:r>
      <w:r>
        <w:rPr>
          <w:spacing w:val="-4"/>
        </w:rPr>
        <w:t xml:space="preserve"> </w:t>
      </w:r>
      <w:r>
        <w:t>restrooms</w:t>
      </w:r>
      <w:r>
        <w:rPr>
          <w:spacing w:val="-4"/>
        </w:rPr>
        <w:t xml:space="preserve"> </w:t>
      </w:r>
      <w:r>
        <w:t>and</w:t>
      </w:r>
      <w:r>
        <w:rPr>
          <w:spacing w:val="-4"/>
        </w:rPr>
        <w:t xml:space="preserve"> </w:t>
      </w:r>
      <w:r>
        <w:t>the Follett Hospitality Pavilion.</w:t>
      </w:r>
    </w:p>
    <w:p w14:paraId="256D1E84" w14:textId="77777777" w:rsidR="00EE6958" w:rsidRDefault="00EE6958">
      <w:pPr>
        <w:pStyle w:val="BodyText"/>
        <w:spacing w:before="3"/>
      </w:pPr>
    </w:p>
    <w:p w14:paraId="256D1E85" w14:textId="77777777" w:rsidR="00EE6958" w:rsidRDefault="00FB7822">
      <w:pPr>
        <w:pStyle w:val="ListParagraph"/>
        <w:numPr>
          <w:ilvl w:val="0"/>
          <w:numId w:val="1"/>
        </w:numPr>
        <w:tabs>
          <w:tab w:val="left" w:pos="940"/>
        </w:tabs>
        <w:spacing w:line="237" w:lineRule="auto"/>
        <w:ind w:right="1486"/>
        <w:jc w:val="left"/>
        <w:rPr>
          <w:rFonts w:ascii="Symbol" w:hAnsi="Symbol"/>
        </w:rPr>
      </w:pPr>
      <w:r>
        <w:t>Licensee</w:t>
      </w:r>
      <w:r>
        <w:rPr>
          <w:spacing w:val="-3"/>
        </w:rPr>
        <w:t xml:space="preserve"> </w:t>
      </w:r>
      <w:r>
        <w:t>may</w:t>
      </w:r>
      <w:r>
        <w:rPr>
          <w:spacing w:val="-5"/>
        </w:rPr>
        <w:t xml:space="preserve"> </w:t>
      </w:r>
      <w:r>
        <w:t>not</w:t>
      </w:r>
      <w:r>
        <w:rPr>
          <w:spacing w:val="-4"/>
        </w:rPr>
        <w:t xml:space="preserve"> </w:t>
      </w:r>
      <w:r>
        <w:t>advertise</w:t>
      </w:r>
      <w:r>
        <w:rPr>
          <w:spacing w:val="-5"/>
        </w:rPr>
        <w:t xml:space="preserve"> </w:t>
      </w:r>
      <w:r>
        <w:t>for</w:t>
      </w:r>
      <w:r>
        <w:rPr>
          <w:spacing w:val="-2"/>
        </w:rPr>
        <w:t xml:space="preserve"> </w:t>
      </w:r>
      <w:r>
        <w:t>event</w:t>
      </w:r>
      <w:r>
        <w:rPr>
          <w:spacing w:val="-4"/>
        </w:rPr>
        <w:t xml:space="preserve"> </w:t>
      </w:r>
      <w:r>
        <w:t>until</w:t>
      </w:r>
      <w:r>
        <w:rPr>
          <w:spacing w:val="-3"/>
        </w:rPr>
        <w:t xml:space="preserve"> </w:t>
      </w:r>
      <w:r>
        <w:t>License</w:t>
      </w:r>
      <w:r>
        <w:rPr>
          <w:spacing w:val="-5"/>
        </w:rPr>
        <w:t xml:space="preserve"> </w:t>
      </w:r>
      <w:r>
        <w:t>Agreement</w:t>
      </w:r>
      <w:r>
        <w:rPr>
          <w:spacing w:val="-4"/>
        </w:rPr>
        <w:t xml:space="preserve"> </w:t>
      </w:r>
      <w:r>
        <w:t>is</w:t>
      </w:r>
      <w:r>
        <w:rPr>
          <w:spacing w:val="-5"/>
        </w:rPr>
        <w:t xml:space="preserve"> </w:t>
      </w:r>
      <w:r>
        <w:t>fully</w:t>
      </w:r>
      <w:r>
        <w:rPr>
          <w:spacing w:val="-5"/>
        </w:rPr>
        <w:t xml:space="preserve"> </w:t>
      </w:r>
      <w:r>
        <w:t>executed</w:t>
      </w:r>
      <w:r>
        <w:rPr>
          <w:spacing w:val="-3"/>
        </w:rPr>
        <w:t xml:space="preserve"> </w:t>
      </w:r>
      <w:r>
        <w:t>and Facility Rental deposit has been made.</w:t>
      </w:r>
    </w:p>
    <w:p w14:paraId="256D1E86" w14:textId="77777777" w:rsidR="00EE6958" w:rsidRDefault="00EE6958">
      <w:pPr>
        <w:pStyle w:val="BodyText"/>
        <w:spacing w:before="5"/>
      </w:pPr>
    </w:p>
    <w:p w14:paraId="256D1E87" w14:textId="77777777" w:rsidR="00EE6958" w:rsidRDefault="00FB7822">
      <w:pPr>
        <w:pStyle w:val="ListParagraph"/>
        <w:numPr>
          <w:ilvl w:val="0"/>
          <w:numId w:val="1"/>
        </w:numPr>
        <w:tabs>
          <w:tab w:val="left" w:pos="940"/>
        </w:tabs>
        <w:spacing w:line="237" w:lineRule="auto"/>
        <w:ind w:right="1010"/>
        <w:jc w:val="left"/>
        <w:rPr>
          <w:rFonts w:ascii="Symbol" w:hAnsi="Symbol"/>
        </w:rPr>
      </w:pPr>
      <w:r>
        <w:t>Licensor</w:t>
      </w:r>
      <w:r>
        <w:rPr>
          <w:spacing w:val="-2"/>
        </w:rPr>
        <w:t xml:space="preserve"> </w:t>
      </w:r>
      <w:r>
        <w:t>will</w:t>
      </w:r>
      <w:r>
        <w:rPr>
          <w:spacing w:val="-3"/>
        </w:rPr>
        <w:t xml:space="preserve"> </w:t>
      </w:r>
      <w:r>
        <w:t>provide</w:t>
      </w:r>
      <w:r>
        <w:rPr>
          <w:spacing w:val="-3"/>
        </w:rPr>
        <w:t xml:space="preserve"> </w:t>
      </w:r>
      <w:r>
        <w:t>janitorial</w:t>
      </w:r>
      <w:r>
        <w:rPr>
          <w:spacing w:val="-3"/>
        </w:rPr>
        <w:t xml:space="preserve"> </w:t>
      </w:r>
      <w:r>
        <w:t>support</w:t>
      </w:r>
      <w:r>
        <w:rPr>
          <w:spacing w:val="-1"/>
        </w:rPr>
        <w:t xml:space="preserve"> </w:t>
      </w:r>
      <w:r>
        <w:t>on</w:t>
      </w:r>
      <w:r>
        <w:rPr>
          <w:spacing w:val="-3"/>
        </w:rPr>
        <w:t xml:space="preserve"> </w:t>
      </w:r>
      <w:r>
        <w:t>a</w:t>
      </w:r>
      <w:r>
        <w:rPr>
          <w:spacing w:val="-3"/>
        </w:rPr>
        <w:t xml:space="preserve"> </w:t>
      </w:r>
      <w:r>
        <w:t>daily</w:t>
      </w:r>
      <w:r>
        <w:rPr>
          <w:spacing w:val="-5"/>
        </w:rPr>
        <w:t xml:space="preserve"> </w:t>
      </w:r>
      <w:r>
        <w:t>basis</w:t>
      </w:r>
      <w:r>
        <w:rPr>
          <w:spacing w:val="-5"/>
        </w:rPr>
        <w:t xml:space="preserve"> </w:t>
      </w:r>
      <w:r>
        <w:t>for</w:t>
      </w:r>
      <w:r>
        <w:rPr>
          <w:spacing w:val="-4"/>
        </w:rPr>
        <w:t xml:space="preserve"> </w:t>
      </w:r>
      <w:r>
        <w:t>the</w:t>
      </w:r>
      <w:r>
        <w:rPr>
          <w:spacing w:val="-3"/>
        </w:rPr>
        <w:t xml:space="preserve"> </w:t>
      </w:r>
      <w:r>
        <w:t>Facility</w:t>
      </w:r>
      <w:r>
        <w:rPr>
          <w:spacing w:val="-5"/>
        </w:rPr>
        <w:t xml:space="preserve"> </w:t>
      </w:r>
      <w:r>
        <w:t>at</w:t>
      </w:r>
      <w:r>
        <w:rPr>
          <w:spacing w:val="-4"/>
        </w:rPr>
        <w:t xml:space="preserve"> </w:t>
      </w:r>
      <w:r>
        <w:t>the</w:t>
      </w:r>
      <w:r>
        <w:rPr>
          <w:spacing w:val="-5"/>
        </w:rPr>
        <w:t xml:space="preserve"> </w:t>
      </w:r>
      <w:r>
        <w:t>rate</w:t>
      </w:r>
      <w:r>
        <w:rPr>
          <w:spacing w:val="-3"/>
        </w:rPr>
        <w:t xml:space="preserve"> </w:t>
      </w:r>
      <w:r>
        <w:t>detailed on the Fee Estimate Form.</w:t>
      </w:r>
    </w:p>
    <w:p w14:paraId="256D1E88" w14:textId="77777777" w:rsidR="00EE6958" w:rsidRDefault="00EE6958">
      <w:pPr>
        <w:pStyle w:val="BodyText"/>
        <w:spacing w:before="3"/>
      </w:pPr>
    </w:p>
    <w:p w14:paraId="256D1E89" w14:textId="77777777" w:rsidR="00EE6958" w:rsidRDefault="00FB7822">
      <w:pPr>
        <w:pStyle w:val="ListParagraph"/>
        <w:numPr>
          <w:ilvl w:val="0"/>
          <w:numId w:val="1"/>
        </w:numPr>
        <w:tabs>
          <w:tab w:val="left" w:pos="940"/>
        </w:tabs>
        <w:spacing w:line="237" w:lineRule="auto"/>
        <w:ind w:right="1155"/>
        <w:jc w:val="left"/>
        <w:rPr>
          <w:rFonts w:ascii="Symbol" w:hAnsi="Symbol"/>
        </w:rPr>
      </w:pPr>
      <w:r>
        <w:t>Licensor</w:t>
      </w:r>
      <w:r>
        <w:rPr>
          <w:spacing w:val="-3"/>
        </w:rPr>
        <w:t xml:space="preserve"> </w:t>
      </w:r>
      <w:r>
        <w:t>will</w:t>
      </w:r>
      <w:r>
        <w:rPr>
          <w:spacing w:val="-4"/>
        </w:rPr>
        <w:t xml:space="preserve"> </w:t>
      </w:r>
      <w:r>
        <w:t>provide</w:t>
      </w:r>
      <w:r>
        <w:rPr>
          <w:spacing w:val="-4"/>
        </w:rPr>
        <w:t xml:space="preserve"> </w:t>
      </w:r>
      <w:r>
        <w:t>support</w:t>
      </w:r>
      <w:r>
        <w:rPr>
          <w:spacing w:val="-6"/>
        </w:rPr>
        <w:t xml:space="preserve"> </w:t>
      </w:r>
      <w:r>
        <w:t>for</w:t>
      </w:r>
      <w:r>
        <w:rPr>
          <w:spacing w:val="-3"/>
        </w:rPr>
        <w:t xml:space="preserve"> </w:t>
      </w:r>
      <w:r>
        <w:t>College</w:t>
      </w:r>
      <w:r>
        <w:rPr>
          <w:spacing w:val="-5"/>
        </w:rPr>
        <w:t xml:space="preserve"> </w:t>
      </w:r>
      <w:r>
        <w:t>owned</w:t>
      </w:r>
      <w:r>
        <w:rPr>
          <w:spacing w:val="-4"/>
        </w:rPr>
        <w:t xml:space="preserve"> </w:t>
      </w:r>
      <w:r>
        <w:t>information</w:t>
      </w:r>
      <w:r>
        <w:rPr>
          <w:spacing w:val="-5"/>
        </w:rPr>
        <w:t xml:space="preserve"> </w:t>
      </w:r>
      <w:r>
        <w:t>technology</w:t>
      </w:r>
      <w:r>
        <w:rPr>
          <w:spacing w:val="-6"/>
        </w:rPr>
        <w:t xml:space="preserve"> </w:t>
      </w:r>
      <w:r>
        <w:t>equipment</w:t>
      </w:r>
      <w:r>
        <w:rPr>
          <w:spacing w:val="-3"/>
        </w:rPr>
        <w:t xml:space="preserve"> </w:t>
      </w:r>
      <w:r>
        <w:t xml:space="preserve">and </w:t>
      </w:r>
      <w:r>
        <w:rPr>
          <w:spacing w:val="-2"/>
        </w:rPr>
        <w:t>infrastructure.</w:t>
      </w:r>
    </w:p>
    <w:p w14:paraId="256D1E8A" w14:textId="77777777" w:rsidR="00EE6958" w:rsidRDefault="00EE6958">
      <w:pPr>
        <w:pStyle w:val="BodyText"/>
        <w:spacing w:before="2"/>
      </w:pPr>
    </w:p>
    <w:p w14:paraId="256D1E8B" w14:textId="77777777" w:rsidR="00EE6958" w:rsidRDefault="00FB7822">
      <w:pPr>
        <w:pStyle w:val="ListParagraph"/>
        <w:numPr>
          <w:ilvl w:val="0"/>
          <w:numId w:val="1"/>
        </w:numPr>
        <w:tabs>
          <w:tab w:val="left" w:pos="940"/>
        </w:tabs>
        <w:spacing w:line="237" w:lineRule="auto"/>
        <w:ind w:right="1163"/>
        <w:jc w:val="left"/>
        <w:rPr>
          <w:rFonts w:ascii="Symbol" w:hAnsi="Symbol"/>
        </w:rPr>
      </w:pPr>
      <w:r>
        <w:t>Licensor</w:t>
      </w:r>
      <w:r>
        <w:rPr>
          <w:spacing w:val="-3"/>
        </w:rPr>
        <w:t xml:space="preserve"> </w:t>
      </w:r>
      <w:r>
        <w:t>will</w:t>
      </w:r>
      <w:r>
        <w:rPr>
          <w:spacing w:val="-4"/>
        </w:rPr>
        <w:t xml:space="preserve"> </w:t>
      </w:r>
      <w:r>
        <w:t>provide</w:t>
      </w:r>
      <w:r>
        <w:rPr>
          <w:spacing w:val="-4"/>
        </w:rPr>
        <w:t xml:space="preserve"> </w:t>
      </w:r>
      <w:r>
        <w:t>event</w:t>
      </w:r>
      <w:r>
        <w:rPr>
          <w:spacing w:val="-3"/>
        </w:rPr>
        <w:t xml:space="preserve"> </w:t>
      </w:r>
      <w:r>
        <w:t>supervision</w:t>
      </w:r>
      <w:r>
        <w:rPr>
          <w:spacing w:val="-4"/>
        </w:rPr>
        <w:t xml:space="preserve"> </w:t>
      </w:r>
      <w:r>
        <w:t>in</w:t>
      </w:r>
      <w:r>
        <w:rPr>
          <w:spacing w:val="-4"/>
        </w:rPr>
        <w:t xml:space="preserve"> </w:t>
      </w:r>
      <w:r>
        <w:t>the</w:t>
      </w:r>
      <w:r>
        <w:rPr>
          <w:spacing w:val="-4"/>
        </w:rPr>
        <w:t xml:space="preserve"> </w:t>
      </w:r>
      <w:r>
        <w:t>capacity</w:t>
      </w:r>
      <w:r>
        <w:rPr>
          <w:spacing w:val="-6"/>
        </w:rPr>
        <w:t xml:space="preserve"> </w:t>
      </w:r>
      <w:r>
        <w:t>of on-site</w:t>
      </w:r>
      <w:r>
        <w:rPr>
          <w:spacing w:val="-3"/>
        </w:rPr>
        <w:t xml:space="preserve"> </w:t>
      </w:r>
      <w:r>
        <w:t>enforcement</w:t>
      </w:r>
      <w:r>
        <w:rPr>
          <w:spacing w:val="-2"/>
        </w:rPr>
        <w:t xml:space="preserve"> </w:t>
      </w:r>
      <w:r>
        <w:t>of</w:t>
      </w:r>
      <w:r>
        <w:rPr>
          <w:spacing w:val="-5"/>
        </w:rPr>
        <w:t xml:space="preserve"> </w:t>
      </w:r>
      <w:r>
        <w:t>facility policies throughout the event.</w:t>
      </w:r>
    </w:p>
    <w:p w14:paraId="256D1E8C" w14:textId="77777777" w:rsidR="00EE6958" w:rsidRDefault="00EE6958">
      <w:pPr>
        <w:pStyle w:val="BodyText"/>
        <w:spacing w:before="5"/>
      </w:pPr>
    </w:p>
    <w:p w14:paraId="256D1E8D" w14:textId="74252DB4" w:rsidR="00EE6958" w:rsidRDefault="00FB7822">
      <w:pPr>
        <w:pStyle w:val="ListParagraph"/>
        <w:numPr>
          <w:ilvl w:val="0"/>
          <w:numId w:val="1"/>
        </w:numPr>
        <w:tabs>
          <w:tab w:val="left" w:pos="940"/>
        </w:tabs>
        <w:spacing w:line="237" w:lineRule="auto"/>
        <w:ind w:right="1144"/>
        <w:jc w:val="left"/>
        <w:rPr>
          <w:rFonts w:ascii="Symbol" w:hAnsi="Symbol"/>
        </w:rPr>
      </w:pPr>
      <w:r>
        <w:t>Licensee will have exclusive responsibility for ticketing for the event, if applicable, including,</w:t>
      </w:r>
      <w:r>
        <w:rPr>
          <w:spacing w:val="-2"/>
        </w:rPr>
        <w:t xml:space="preserve"> </w:t>
      </w:r>
      <w:r>
        <w:t>without</w:t>
      </w:r>
      <w:r>
        <w:rPr>
          <w:spacing w:val="-3"/>
        </w:rPr>
        <w:t xml:space="preserve"> </w:t>
      </w:r>
      <w:r>
        <w:t>limitation,</w:t>
      </w:r>
      <w:r>
        <w:rPr>
          <w:spacing w:val="-2"/>
        </w:rPr>
        <w:t xml:space="preserve"> </w:t>
      </w:r>
      <w:r w:rsidR="00D15CE5">
        <w:t>land</w:t>
      </w:r>
      <w:r w:rsidR="00D15CE5">
        <w:rPr>
          <w:spacing w:val="-4"/>
        </w:rPr>
        <w:t>-based</w:t>
      </w:r>
      <w:r>
        <w:rPr>
          <w:spacing w:val="-4"/>
        </w:rPr>
        <w:t xml:space="preserve"> </w:t>
      </w:r>
      <w:r>
        <w:t>sales</w:t>
      </w:r>
      <w:r>
        <w:rPr>
          <w:spacing w:val="-6"/>
        </w:rPr>
        <w:t xml:space="preserve"> </w:t>
      </w:r>
      <w:r>
        <w:t>and</w:t>
      </w:r>
      <w:r>
        <w:rPr>
          <w:spacing w:val="-4"/>
        </w:rPr>
        <w:t xml:space="preserve"> </w:t>
      </w:r>
      <w:r>
        <w:t>internet</w:t>
      </w:r>
      <w:r>
        <w:rPr>
          <w:spacing w:val="-2"/>
        </w:rPr>
        <w:t xml:space="preserve"> </w:t>
      </w:r>
      <w:r>
        <w:t>sales</w:t>
      </w:r>
      <w:r>
        <w:rPr>
          <w:spacing w:val="-5"/>
        </w:rPr>
        <w:t xml:space="preserve"> </w:t>
      </w:r>
      <w:r>
        <w:t>and</w:t>
      </w:r>
      <w:r>
        <w:rPr>
          <w:spacing w:val="-6"/>
        </w:rPr>
        <w:t xml:space="preserve"> </w:t>
      </w:r>
      <w:r>
        <w:t>sole</w:t>
      </w:r>
      <w:r>
        <w:rPr>
          <w:spacing w:val="-4"/>
        </w:rPr>
        <w:t xml:space="preserve"> </w:t>
      </w:r>
      <w:r>
        <w:t>responsibility for all costs associated with such activities.</w:t>
      </w:r>
    </w:p>
    <w:p w14:paraId="256D1E8E" w14:textId="77777777" w:rsidR="00EE6958" w:rsidRDefault="00EE6958">
      <w:pPr>
        <w:pStyle w:val="BodyText"/>
        <w:spacing w:before="7"/>
      </w:pPr>
    </w:p>
    <w:p w14:paraId="256D1E8F" w14:textId="77777777" w:rsidR="00EE6958" w:rsidRDefault="00FB7822">
      <w:pPr>
        <w:pStyle w:val="ListParagraph"/>
        <w:numPr>
          <w:ilvl w:val="0"/>
          <w:numId w:val="1"/>
        </w:numPr>
        <w:tabs>
          <w:tab w:val="left" w:pos="940"/>
        </w:tabs>
        <w:spacing w:line="237" w:lineRule="auto"/>
        <w:ind w:right="1486"/>
        <w:jc w:val="left"/>
        <w:rPr>
          <w:rFonts w:ascii="Symbol" w:hAnsi="Symbol"/>
        </w:rPr>
      </w:pPr>
      <w:r>
        <w:t>Licensee</w:t>
      </w:r>
      <w:r>
        <w:rPr>
          <w:spacing w:val="-3"/>
        </w:rPr>
        <w:t xml:space="preserve"> </w:t>
      </w:r>
      <w:r>
        <w:t>is</w:t>
      </w:r>
      <w:r>
        <w:rPr>
          <w:spacing w:val="-2"/>
        </w:rPr>
        <w:t xml:space="preserve"> </w:t>
      </w:r>
      <w:r>
        <w:t>responsible</w:t>
      </w:r>
      <w:r>
        <w:rPr>
          <w:spacing w:val="-5"/>
        </w:rPr>
        <w:t xml:space="preserve"> </w:t>
      </w:r>
      <w:r>
        <w:t>for</w:t>
      </w:r>
      <w:r>
        <w:rPr>
          <w:spacing w:val="-2"/>
        </w:rPr>
        <w:t xml:space="preserve"> </w:t>
      </w:r>
      <w:r>
        <w:t>all</w:t>
      </w:r>
      <w:r>
        <w:rPr>
          <w:spacing w:val="-3"/>
        </w:rPr>
        <w:t xml:space="preserve"> </w:t>
      </w:r>
      <w:r>
        <w:t>event</w:t>
      </w:r>
      <w:r>
        <w:rPr>
          <w:spacing w:val="-1"/>
        </w:rPr>
        <w:t xml:space="preserve"> </w:t>
      </w:r>
      <w:r>
        <w:t>operations</w:t>
      </w:r>
      <w:r>
        <w:rPr>
          <w:spacing w:val="-5"/>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practice sessions, rehearsals, programming, security and VIP parking lots.</w:t>
      </w:r>
    </w:p>
    <w:p w14:paraId="256D1E90" w14:textId="77777777" w:rsidR="00EE6958" w:rsidRDefault="00EE6958">
      <w:pPr>
        <w:pStyle w:val="BodyText"/>
        <w:spacing w:before="3"/>
      </w:pPr>
    </w:p>
    <w:p w14:paraId="256D1E91" w14:textId="77777777" w:rsidR="00EE6958" w:rsidRDefault="00FB7822">
      <w:pPr>
        <w:pStyle w:val="ListParagraph"/>
        <w:numPr>
          <w:ilvl w:val="0"/>
          <w:numId w:val="1"/>
        </w:numPr>
        <w:tabs>
          <w:tab w:val="left" w:pos="940"/>
        </w:tabs>
        <w:spacing w:line="237" w:lineRule="auto"/>
        <w:ind w:right="943"/>
        <w:jc w:val="left"/>
        <w:rPr>
          <w:rFonts w:ascii="Symbol" w:hAnsi="Symbol"/>
        </w:rPr>
      </w:pPr>
      <w:r>
        <w:t>In</w:t>
      </w:r>
      <w:r>
        <w:rPr>
          <w:spacing w:val="-4"/>
        </w:rPr>
        <w:t xml:space="preserve"> </w:t>
      </w:r>
      <w:r>
        <w:t>the</w:t>
      </w:r>
      <w:r>
        <w:rPr>
          <w:spacing w:val="-2"/>
        </w:rPr>
        <w:t xml:space="preserve"> </w:t>
      </w:r>
      <w:r>
        <w:t>event</w:t>
      </w:r>
      <w:r>
        <w:rPr>
          <w:spacing w:val="-3"/>
        </w:rPr>
        <w:t xml:space="preserve"> </w:t>
      </w:r>
      <w:r>
        <w:t>that</w:t>
      </w:r>
      <w:r>
        <w:rPr>
          <w:spacing w:val="-3"/>
        </w:rPr>
        <w:t xml:space="preserve"> </w:t>
      </w:r>
      <w:r>
        <w:t>the</w:t>
      </w:r>
      <w:r>
        <w:rPr>
          <w:spacing w:val="-2"/>
        </w:rPr>
        <w:t xml:space="preserve"> </w:t>
      </w:r>
      <w:r>
        <w:t>Licensee</w:t>
      </w:r>
      <w:r>
        <w:rPr>
          <w:spacing w:val="-2"/>
        </w:rPr>
        <w:t xml:space="preserve"> </w:t>
      </w:r>
      <w:r>
        <w:t>elects</w:t>
      </w:r>
      <w:r>
        <w:rPr>
          <w:spacing w:val="-3"/>
        </w:rPr>
        <w:t xml:space="preserve"> </w:t>
      </w:r>
      <w:r>
        <w:t>to</w:t>
      </w:r>
      <w:r>
        <w:rPr>
          <w:spacing w:val="-4"/>
        </w:rPr>
        <w:t xml:space="preserve"> </w:t>
      </w:r>
      <w:r>
        <w:t>establish</w:t>
      </w:r>
      <w:r>
        <w:rPr>
          <w:spacing w:val="-4"/>
        </w:rPr>
        <w:t xml:space="preserve"> </w:t>
      </w:r>
      <w:r>
        <w:t>a</w:t>
      </w:r>
      <w:r>
        <w:rPr>
          <w:spacing w:val="-2"/>
        </w:rPr>
        <w:t xml:space="preserve"> </w:t>
      </w:r>
      <w:r>
        <w:t>VIP</w:t>
      </w:r>
      <w:r>
        <w:rPr>
          <w:spacing w:val="-2"/>
        </w:rPr>
        <w:t xml:space="preserve"> </w:t>
      </w:r>
      <w:r>
        <w:t>Parking</w:t>
      </w:r>
      <w:r>
        <w:rPr>
          <w:spacing w:val="-2"/>
        </w:rPr>
        <w:t xml:space="preserve"> </w:t>
      </w:r>
      <w:r>
        <w:t>area,</w:t>
      </w:r>
      <w:r>
        <w:rPr>
          <w:spacing w:val="-3"/>
        </w:rPr>
        <w:t xml:space="preserve"> </w:t>
      </w:r>
      <w:r>
        <w:t>then</w:t>
      </w:r>
      <w:r>
        <w:rPr>
          <w:spacing w:val="-4"/>
        </w:rPr>
        <w:t xml:space="preserve"> </w:t>
      </w:r>
      <w:r>
        <w:t>Licensee</w:t>
      </w:r>
      <w:r>
        <w:rPr>
          <w:spacing w:val="-2"/>
        </w:rPr>
        <w:t xml:space="preserve"> </w:t>
      </w:r>
      <w:r>
        <w:t xml:space="preserve">shall be responsible for the labor costs and the staffing management associated with the VIP </w:t>
      </w:r>
      <w:r>
        <w:rPr>
          <w:spacing w:val="-2"/>
        </w:rPr>
        <w:t>Parking.</w:t>
      </w:r>
    </w:p>
    <w:p w14:paraId="256D1E92" w14:textId="77777777" w:rsidR="00EE6958" w:rsidRDefault="00EE6958">
      <w:pPr>
        <w:pStyle w:val="BodyText"/>
        <w:spacing w:before="6"/>
      </w:pPr>
    </w:p>
    <w:p w14:paraId="256D1E93" w14:textId="77777777" w:rsidR="00EE6958" w:rsidRDefault="00FB7822">
      <w:pPr>
        <w:pStyle w:val="ListParagraph"/>
        <w:numPr>
          <w:ilvl w:val="0"/>
          <w:numId w:val="1"/>
        </w:numPr>
        <w:tabs>
          <w:tab w:val="left" w:pos="940"/>
        </w:tabs>
        <w:spacing w:line="237" w:lineRule="auto"/>
        <w:ind w:right="1293"/>
        <w:jc w:val="left"/>
        <w:rPr>
          <w:rFonts w:ascii="Symbol" w:hAnsi="Symbol"/>
        </w:rPr>
      </w:pPr>
      <w:r>
        <w:t>Licensee</w:t>
      </w:r>
      <w:r>
        <w:rPr>
          <w:spacing w:val="-4"/>
        </w:rPr>
        <w:t xml:space="preserve"> </w:t>
      </w:r>
      <w:r>
        <w:t>will</w:t>
      </w:r>
      <w:r>
        <w:rPr>
          <w:spacing w:val="-4"/>
        </w:rPr>
        <w:t xml:space="preserve"> </w:t>
      </w:r>
      <w:r>
        <w:t>provide</w:t>
      </w:r>
      <w:r>
        <w:rPr>
          <w:spacing w:val="-4"/>
        </w:rPr>
        <w:t xml:space="preserve"> </w:t>
      </w:r>
      <w:r>
        <w:t>all</w:t>
      </w:r>
      <w:r>
        <w:rPr>
          <w:spacing w:val="-2"/>
        </w:rPr>
        <w:t xml:space="preserve"> </w:t>
      </w:r>
      <w:r>
        <w:t>contact</w:t>
      </w:r>
      <w:r>
        <w:rPr>
          <w:spacing w:val="-5"/>
        </w:rPr>
        <w:t xml:space="preserve"> </w:t>
      </w:r>
      <w:r>
        <w:t>information</w:t>
      </w:r>
      <w:r>
        <w:rPr>
          <w:spacing w:val="-4"/>
        </w:rPr>
        <w:t xml:space="preserve"> </w:t>
      </w:r>
      <w:r>
        <w:t>and</w:t>
      </w:r>
      <w:r>
        <w:rPr>
          <w:spacing w:val="-6"/>
        </w:rPr>
        <w:t xml:space="preserve"> </w:t>
      </w:r>
      <w:r>
        <w:t>timelines</w:t>
      </w:r>
      <w:r>
        <w:rPr>
          <w:spacing w:val="-6"/>
        </w:rPr>
        <w:t xml:space="preserve"> </w:t>
      </w:r>
      <w:r>
        <w:t>for</w:t>
      </w:r>
      <w:r>
        <w:rPr>
          <w:spacing w:val="-5"/>
        </w:rPr>
        <w:t xml:space="preserve"> </w:t>
      </w:r>
      <w:r>
        <w:t>all</w:t>
      </w:r>
      <w:r>
        <w:rPr>
          <w:spacing w:val="-4"/>
        </w:rPr>
        <w:t xml:space="preserve"> </w:t>
      </w:r>
      <w:r>
        <w:t>equipment</w:t>
      </w:r>
      <w:r>
        <w:rPr>
          <w:spacing w:val="-2"/>
        </w:rPr>
        <w:t xml:space="preserve"> </w:t>
      </w:r>
      <w:r>
        <w:t xml:space="preserve">deliveries and pickups, including but not limited to chairs, tables, linens, staging and catering </w:t>
      </w:r>
      <w:r>
        <w:rPr>
          <w:spacing w:val="-2"/>
        </w:rPr>
        <w:t>companies.</w:t>
      </w:r>
    </w:p>
    <w:p w14:paraId="256D1E94" w14:textId="77777777" w:rsidR="00EE6958" w:rsidRDefault="00EE6958">
      <w:pPr>
        <w:pStyle w:val="BodyText"/>
        <w:spacing w:before="7"/>
      </w:pPr>
    </w:p>
    <w:p w14:paraId="256D1E95" w14:textId="77777777" w:rsidR="00EE6958" w:rsidRDefault="00FB7822">
      <w:pPr>
        <w:pStyle w:val="ListParagraph"/>
        <w:numPr>
          <w:ilvl w:val="0"/>
          <w:numId w:val="1"/>
        </w:numPr>
        <w:tabs>
          <w:tab w:val="left" w:pos="940"/>
        </w:tabs>
        <w:spacing w:line="237" w:lineRule="auto"/>
        <w:ind w:right="1571"/>
        <w:jc w:val="left"/>
        <w:rPr>
          <w:rFonts w:ascii="Symbol" w:hAnsi="Symbol"/>
        </w:rPr>
      </w:pPr>
      <w:r>
        <w:t>Licensee</w:t>
      </w:r>
      <w:r>
        <w:rPr>
          <w:spacing w:val="-2"/>
        </w:rPr>
        <w:t xml:space="preserve"> </w:t>
      </w:r>
      <w:r>
        <w:t>may</w:t>
      </w:r>
      <w:r>
        <w:rPr>
          <w:spacing w:val="-4"/>
        </w:rPr>
        <w:t xml:space="preserve"> </w:t>
      </w:r>
      <w:r>
        <w:t>not</w:t>
      </w:r>
      <w:r>
        <w:rPr>
          <w:spacing w:val="-5"/>
        </w:rPr>
        <w:t xml:space="preserve"> </w:t>
      </w:r>
      <w:r>
        <w:t>make</w:t>
      </w:r>
      <w:r>
        <w:rPr>
          <w:spacing w:val="-4"/>
        </w:rPr>
        <w:t xml:space="preserve"> </w:t>
      </w:r>
      <w:r>
        <w:t>any</w:t>
      </w:r>
      <w:r>
        <w:rPr>
          <w:spacing w:val="-4"/>
        </w:rPr>
        <w:t xml:space="preserve"> </w:t>
      </w:r>
      <w:r>
        <w:t>changes</w:t>
      </w:r>
      <w:r>
        <w:rPr>
          <w:spacing w:val="-4"/>
        </w:rPr>
        <w:t xml:space="preserve"> </w:t>
      </w:r>
      <w:r>
        <w:t>to</w:t>
      </w:r>
      <w:r>
        <w:rPr>
          <w:spacing w:val="-4"/>
        </w:rPr>
        <w:t xml:space="preserve"> </w:t>
      </w:r>
      <w:r>
        <w:t>rental</w:t>
      </w:r>
      <w:r>
        <w:rPr>
          <w:spacing w:val="-3"/>
        </w:rPr>
        <w:t xml:space="preserve"> </w:t>
      </w:r>
      <w:r>
        <w:t>equipment</w:t>
      </w:r>
      <w:r>
        <w:rPr>
          <w:spacing w:val="-1"/>
        </w:rPr>
        <w:t xml:space="preserve"> </w:t>
      </w:r>
      <w:r>
        <w:t>orders,</w:t>
      </w:r>
      <w:r>
        <w:rPr>
          <w:spacing w:val="-3"/>
        </w:rPr>
        <w:t xml:space="preserve"> </w:t>
      </w:r>
      <w:r>
        <w:t>including</w:t>
      </w:r>
      <w:r>
        <w:rPr>
          <w:spacing w:val="-2"/>
        </w:rPr>
        <w:t xml:space="preserve"> </w:t>
      </w:r>
      <w:r>
        <w:t>but</w:t>
      </w:r>
      <w:r>
        <w:rPr>
          <w:spacing w:val="-3"/>
        </w:rPr>
        <w:t xml:space="preserve"> </w:t>
      </w:r>
      <w:r>
        <w:t>not limited to tables, linens, and vendor booths 30 business days prior to event date.</w:t>
      </w:r>
    </w:p>
    <w:p w14:paraId="256D1E96" w14:textId="77777777" w:rsidR="00EE6958" w:rsidRDefault="00FB7822">
      <w:pPr>
        <w:pStyle w:val="ListParagraph"/>
        <w:numPr>
          <w:ilvl w:val="0"/>
          <w:numId w:val="1"/>
        </w:numPr>
        <w:tabs>
          <w:tab w:val="left" w:pos="940"/>
        </w:tabs>
        <w:spacing w:before="251" w:line="242" w:lineRule="auto"/>
        <w:ind w:right="994"/>
        <w:jc w:val="left"/>
        <w:rPr>
          <w:rFonts w:ascii="Symbol" w:hAnsi="Symbol"/>
        </w:rPr>
      </w:pPr>
      <w:r>
        <w:t>Licensee</w:t>
      </w:r>
      <w:r>
        <w:rPr>
          <w:spacing w:val="-3"/>
        </w:rPr>
        <w:t xml:space="preserve"> </w:t>
      </w:r>
      <w:r>
        <w:t>is</w:t>
      </w:r>
      <w:r>
        <w:rPr>
          <w:spacing w:val="-2"/>
        </w:rPr>
        <w:t xml:space="preserve"> </w:t>
      </w:r>
      <w:r>
        <w:t>providing</w:t>
      </w:r>
      <w:r>
        <w:rPr>
          <w:spacing w:val="-1"/>
        </w:rPr>
        <w:t xml:space="preserve"> </w:t>
      </w:r>
      <w:r>
        <w:t>all</w:t>
      </w:r>
      <w:r>
        <w:rPr>
          <w:spacing w:val="-5"/>
        </w:rPr>
        <w:t xml:space="preserve"> </w:t>
      </w:r>
      <w:r>
        <w:t>necessary</w:t>
      </w:r>
      <w:r>
        <w:rPr>
          <w:spacing w:val="-4"/>
        </w:rPr>
        <w:t xml:space="preserve"> </w:t>
      </w:r>
      <w:r>
        <w:t>equipment</w:t>
      </w:r>
      <w:r>
        <w:rPr>
          <w:spacing w:val="-4"/>
        </w:rPr>
        <w:t xml:space="preserve"> </w:t>
      </w:r>
      <w:r>
        <w:t>for</w:t>
      </w:r>
      <w:r>
        <w:rPr>
          <w:spacing w:val="-4"/>
        </w:rPr>
        <w:t xml:space="preserve"> </w:t>
      </w:r>
      <w:r>
        <w:t>their</w:t>
      </w:r>
      <w:r>
        <w:rPr>
          <w:spacing w:val="-4"/>
        </w:rPr>
        <w:t xml:space="preserve"> </w:t>
      </w:r>
      <w:r>
        <w:t>event,</w:t>
      </w:r>
      <w:r>
        <w:rPr>
          <w:spacing w:val="-4"/>
        </w:rPr>
        <w:t xml:space="preserve"> </w:t>
      </w:r>
      <w:r>
        <w:t>including</w:t>
      </w:r>
      <w:r>
        <w:rPr>
          <w:spacing w:val="-1"/>
        </w:rPr>
        <w:t xml:space="preserve"> </w:t>
      </w:r>
      <w:r>
        <w:t>but</w:t>
      </w:r>
      <w:r>
        <w:rPr>
          <w:spacing w:val="-4"/>
        </w:rPr>
        <w:t xml:space="preserve"> </w:t>
      </w:r>
      <w:r>
        <w:t>not</w:t>
      </w:r>
      <w:r>
        <w:rPr>
          <w:spacing w:val="-4"/>
        </w:rPr>
        <w:t xml:space="preserve"> </w:t>
      </w:r>
      <w:r>
        <w:t>limited</w:t>
      </w:r>
      <w:r>
        <w:rPr>
          <w:spacing w:val="-4"/>
        </w:rPr>
        <w:t xml:space="preserve"> </w:t>
      </w:r>
      <w:r>
        <w:t>to tables, chairs, linens, staging, décor, lighting, and catering.</w:t>
      </w:r>
    </w:p>
    <w:p w14:paraId="256D1E97" w14:textId="77777777" w:rsidR="00EE6958" w:rsidRDefault="00FB7822">
      <w:pPr>
        <w:pStyle w:val="ListParagraph"/>
        <w:numPr>
          <w:ilvl w:val="0"/>
          <w:numId w:val="1"/>
        </w:numPr>
        <w:tabs>
          <w:tab w:val="left" w:pos="940"/>
        </w:tabs>
        <w:spacing w:before="238"/>
        <w:jc w:val="left"/>
        <w:rPr>
          <w:rFonts w:ascii="Symbol" w:hAnsi="Symbol"/>
        </w:rPr>
      </w:pPr>
      <w:r>
        <w:t>Helium</w:t>
      </w:r>
      <w:r>
        <w:rPr>
          <w:spacing w:val="-4"/>
        </w:rPr>
        <w:t xml:space="preserve"> </w:t>
      </w:r>
      <w:r>
        <w:t>balloons</w:t>
      </w:r>
      <w:r>
        <w:rPr>
          <w:spacing w:val="-4"/>
        </w:rPr>
        <w:t xml:space="preserve"> </w:t>
      </w:r>
      <w:r>
        <w:t>are</w:t>
      </w:r>
      <w:r>
        <w:rPr>
          <w:spacing w:val="-3"/>
        </w:rPr>
        <w:t xml:space="preserve"> </w:t>
      </w:r>
      <w:r>
        <w:t>not</w:t>
      </w:r>
      <w:r>
        <w:rPr>
          <w:spacing w:val="-6"/>
        </w:rPr>
        <w:t xml:space="preserve"> </w:t>
      </w:r>
      <w:r>
        <w:t>permitted</w:t>
      </w:r>
      <w:r>
        <w:rPr>
          <w:spacing w:val="-5"/>
        </w:rPr>
        <w:t xml:space="preserve"> </w:t>
      </w:r>
      <w:r>
        <w:t>in</w:t>
      </w:r>
      <w:r>
        <w:rPr>
          <w:spacing w:val="-6"/>
        </w:rPr>
        <w:t xml:space="preserve"> </w:t>
      </w:r>
      <w:r>
        <w:t>the</w:t>
      </w:r>
      <w:r>
        <w:rPr>
          <w:spacing w:val="-6"/>
        </w:rPr>
        <w:t xml:space="preserve"> </w:t>
      </w:r>
      <w:r>
        <w:rPr>
          <w:spacing w:val="-2"/>
        </w:rPr>
        <w:t>Arena.</w:t>
      </w:r>
    </w:p>
    <w:p w14:paraId="256D1E98" w14:textId="77777777" w:rsidR="00EE6958" w:rsidRDefault="00FB7822">
      <w:pPr>
        <w:pStyle w:val="ListParagraph"/>
        <w:numPr>
          <w:ilvl w:val="0"/>
          <w:numId w:val="1"/>
        </w:numPr>
        <w:tabs>
          <w:tab w:val="left" w:pos="940"/>
        </w:tabs>
        <w:spacing w:before="251"/>
        <w:jc w:val="left"/>
        <w:rPr>
          <w:rFonts w:ascii="Symbol" w:hAnsi="Symbol"/>
        </w:rPr>
      </w:pPr>
      <w:r>
        <w:t>All</w:t>
      </w:r>
      <w:r>
        <w:rPr>
          <w:spacing w:val="-4"/>
        </w:rPr>
        <w:t xml:space="preserve"> </w:t>
      </w:r>
      <w:r>
        <w:t>beverages</w:t>
      </w:r>
      <w:r>
        <w:rPr>
          <w:spacing w:val="-4"/>
        </w:rPr>
        <w:t xml:space="preserve"> </w:t>
      </w:r>
      <w:r>
        <w:t>served</w:t>
      </w:r>
      <w:r>
        <w:rPr>
          <w:spacing w:val="-3"/>
        </w:rPr>
        <w:t xml:space="preserve"> </w:t>
      </w:r>
      <w:r>
        <w:t>or</w:t>
      </w:r>
      <w:r>
        <w:rPr>
          <w:spacing w:val="-5"/>
        </w:rPr>
        <w:t xml:space="preserve"> </w:t>
      </w:r>
      <w:r>
        <w:t>sold</w:t>
      </w:r>
      <w:r>
        <w:rPr>
          <w:spacing w:val="-4"/>
        </w:rPr>
        <w:t xml:space="preserve"> </w:t>
      </w:r>
      <w:r>
        <w:t>must</w:t>
      </w:r>
      <w:r>
        <w:rPr>
          <w:spacing w:val="-1"/>
        </w:rPr>
        <w:t xml:space="preserve"> </w:t>
      </w:r>
      <w:r>
        <w:t>be</w:t>
      </w:r>
      <w:r>
        <w:rPr>
          <w:spacing w:val="-6"/>
        </w:rPr>
        <w:t xml:space="preserve"> </w:t>
      </w:r>
      <w:r>
        <w:t>Pepsi</w:t>
      </w:r>
      <w:r>
        <w:rPr>
          <w:spacing w:val="-3"/>
        </w:rPr>
        <w:t xml:space="preserve"> </w:t>
      </w:r>
      <w:r>
        <w:rPr>
          <w:spacing w:val="-2"/>
        </w:rPr>
        <w:t>product.</w:t>
      </w:r>
    </w:p>
    <w:sectPr w:rsidR="00EE6958">
      <w:pgSz w:w="12240" w:h="15840"/>
      <w:pgMar w:top="1460" w:right="520" w:bottom="1160" w:left="122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40B8" w14:textId="77777777" w:rsidR="003F3D61" w:rsidRDefault="003F3D61">
      <w:r>
        <w:separator/>
      </w:r>
    </w:p>
  </w:endnote>
  <w:endnote w:type="continuationSeparator" w:id="0">
    <w:p w14:paraId="185F1640" w14:textId="77777777" w:rsidR="003F3D61" w:rsidRDefault="003F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1E9C" w14:textId="4B5DD2A5" w:rsidR="00EE6958" w:rsidRDefault="00964BCB">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256D1EA1" wp14:editId="6147DDDD">
              <wp:simplePos x="0" y="0"/>
              <wp:positionH relativeFrom="page">
                <wp:posOffset>876300</wp:posOffset>
              </wp:positionH>
              <wp:positionV relativeFrom="page">
                <wp:posOffset>9417050</wp:posOffset>
              </wp:positionV>
              <wp:extent cx="3441700" cy="190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190500"/>
                      </a:xfrm>
                      <a:prstGeom prst="rect">
                        <a:avLst/>
                      </a:prstGeom>
                    </wps:spPr>
                    <wps:txbx>
                      <w:txbxContent>
                        <w:p w14:paraId="256D1EA4" w14:textId="727B1EC0" w:rsidR="00EE6958" w:rsidRDefault="00FB7822">
                          <w:pPr>
                            <w:spacing w:line="203" w:lineRule="exact"/>
                            <w:ind w:left="20"/>
                            <w:rPr>
                              <w:rFonts w:ascii="Calibri"/>
                              <w:sz w:val="18"/>
                            </w:rPr>
                          </w:pPr>
                          <w:r>
                            <w:rPr>
                              <w:rFonts w:ascii="Calibri"/>
                              <w:sz w:val="18"/>
                            </w:rPr>
                            <w:t>BO-078</w:t>
                          </w:r>
                          <w:r w:rsidR="00D15CE5" w:rsidRPr="00D15CE5">
                            <w:rPr>
                              <w:rFonts w:ascii="Calibri"/>
                              <w:b/>
                              <w:sz w:val="18"/>
                            </w:rPr>
                            <w:t>(</w:t>
                          </w:r>
                          <w:r w:rsidR="00964BCB" w:rsidRPr="00D15CE5">
                            <w:rPr>
                              <w:rFonts w:ascii="Calibri"/>
                              <w:b/>
                              <w:sz w:val="18"/>
                            </w:rPr>
                            <w:t>B</w:t>
                          </w:r>
                          <w:r w:rsidR="00D15CE5" w:rsidRPr="00D15CE5">
                            <w:rPr>
                              <w:rFonts w:ascii="Calibri"/>
                              <w:b/>
                              <w:sz w:val="18"/>
                            </w:rPr>
                            <w:t>)</w:t>
                          </w:r>
                          <w:r>
                            <w:rPr>
                              <w:rFonts w:ascii="Calibri"/>
                              <w:spacing w:val="-4"/>
                              <w:sz w:val="18"/>
                            </w:rPr>
                            <w:t xml:space="preserve"> </w:t>
                          </w:r>
                          <w:r>
                            <w:rPr>
                              <w:rFonts w:ascii="Calibri"/>
                              <w:sz w:val="18"/>
                            </w:rPr>
                            <w:t>revised</w:t>
                          </w:r>
                          <w:r>
                            <w:rPr>
                              <w:rFonts w:ascii="Calibri"/>
                              <w:spacing w:val="-2"/>
                              <w:sz w:val="18"/>
                            </w:rPr>
                            <w:t xml:space="preserve"> </w:t>
                          </w:r>
                          <w:r>
                            <w:rPr>
                              <w:rFonts w:ascii="Calibri"/>
                              <w:sz w:val="18"/>
                            </w:rPr>
                            <w:t>3.4.2024</w:t>
                          </w:r>
                          <w:r>
                            <w:rPr>
                              <w:rFonts w:ascii="Calibri"/>
                              <w:spacing w:val="-2"/>
                              <w:sz w:val="18"/>
                            </w:rPr>
                            <w:t xml:space="preserve"> </w:t>
                          </w:r>
                          <w:r>
                            <w:rPr>
                              <w:rFonts w:ascii="Calibri"/>
                              <w:sz w:val="18"/>
                            </w:rPr>
                            <w:t>LW,</w:t>
                          </w:r>
                          <w:r w:rsidR="00964BCB">
                            <w:rPr>
                              <w:rFonts w:ascii="Calibri"/>
                              <w:sz w:val="18"/>
                            </w:rPr>
                            <w:t xml:space="preserve"> updated 8.6.24 LW,</w:t>
                          </w:r>
                          <w:r>
                            <w:rPr>
                              <w:rFonts w:ascii="Calibri"/>
                              <w:spacing w:val="-1"/>
                              <w:sz w:val="18"/>
                            </w:rPr>
                            <w:t xml:space="preserve"> </w:t>
                          </w:r>
                          <w:r>
                            <w:rPr>
                              <w:rFonts w:ascii="Calibri"/>
                              <w:spacing w:val="-5"/>
                              <w:sz w:val="18"/>
                            </w:rPr>
                            <w:t>jl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6D1EA1" id="_x0000_t202" coordsize="21600,21600" o:spt="202" path="m,l,21600r21600,l21600,xe">
              <v:stroke joinstyle="miter"/>
              <v:path gradientshapeok="t" o:connecttype="rect"/>
            </v:shapetype>
            <v:shape id="Textbox 3" o:spid="_x0000_s1026" type="#_x0000_t202" style="position:absolute;margin-left:69pt;margin-top:741.5pt;width:271pt;height:15pt;z-index:-1594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gRpwEAAD8DAAAOAAAAZHJzL2Uyb0RvYy54bWysUttu2zAMfR+wfxD0vthpupsRp9hWbBhQ&#10;rAPafYAsS7ExS9RIJXb+fpTspMX2NuxFpsyjQ55Dbm8mN4ijQerB13K9KqUwXkPb+30tfzx+fvVO&#10;CorKt2oAb2p5MiRvdi9fbMdQmSvoYGgNCibxVI2hll2MoSoK0p1xilYQjOekBXQq8hX3RYtqZHY3&#10;FFdl+aYYAduAoA0R/72dk3KX+a01Ot5bSyaKoZbcW8wn5rNJZ7HbqmqPKnS9XtpQ/9CFU73noheq&#10;WxWVOGD/F5XrNQKBjSsNrgBre22yBlazLv9Q89CpYLIWNofCxSb6f7T62/E7ir6t5UYKrxyP6NFM&#10;sYFJbJI5Y6CKMQ+BUXH6CBMPOQulcAf6JzGkeIaZHxCjkxmTRZe+LFPwQ/b/dPGciwjNPzfX1+u3&#10;Jac059bvy9ccJ9Kn1wEpfjHgRApqiTzT3IE63lGcoWfI0sxcP7UVp2ZaVDTQnljEyLOuJf06KDRS&#10;DF89m5kW4xzgOWjOAcbhE+T1SVo8fDhEsH2unErMvEtlnlLufdmotAbP7xn1tPe73wAAAP//AwBQ&#10;SwMEFAAGAAgAAAAhAKhel2DeAAAADQEAAA8AAABkcnMvZG93bnJldi54bWxMT0FOwzAQvCPxB2uR&#10;uFG7FKI0jVNVCE5IiDQcODrxNokar0PstuH3LCe4zcyOZmfy7ewGccYp9J40LBcKBFLjbU+tho/q&#10;5S4FEaIhawZPqOEbA2yL66vcZNZfqMTzPraCQyhkRkMX45hJGZoOnQkLPyLx7eAnZyLTqZV2MhcO&#10;d4O8VyqRzvTEHzoz4lOHzXF/chp2n1Q+919v9Xt5KPuqWit6TY5a397Muw2IiHP8M8Nvfa4OBXeq&#10;/YlsEAPzVcpbIoOHdMWILUmqGNQsPS5ZkkUu/68ofgAAAP//AwBQSwECLQAUAAYACAAAACEAtoM4&#10;kv4AAADhAQAAEwAAAAAAAAAAAAAAAAAAAAAAW0NvbnRlbnRfVHlwZXNdLnhtbFBLAQItABQABgAI&#10;AAAAIQA4/SH/1gAAAJQBAAALAAAAAAAAAAAAAAAAAC8BAABfcmVscy8ucmVsc1BLAQItABQABgAI&#10;AAAAIQCVhDgRpwEAAD8DAAAOAAAAAAAAAAAAAAAAAC4CAABkcnMvZTJvRG9jLnhtbFBLAQItABQA&#10;BgAIAAAAIQCoXpdg3gAAAA0BAAAPAAAAAAAAAAAAAAAAAAEEAABkcnMvZG93bnJldi54bWxQSwUG&#10;AAAAAAQABADzAAAADAUAAAAA&#10;" filled="f" stroked="f">
              <v:textbox inset="0,0,0,0">
                <w:txbxContent>
                  <w:p w14:paraId="256D1EA4" w14:textId="727B1EC0" w:rsidR="00EE6958" w:rsidRDefault="00FB7822">
                    <w:pPr>
                      <w:spacing w:line="203" w:lineRule="exact"/>
                      <w:ind w:left="20"/>
                      <w:rPr>
                        <w:rFonts w:ascii="Calibri"/>
                        <w:sz w:val="18"/>
                      </w:rPr>
                    </w:pPr>
                    <w:r>
                      <w:rPr>
                        <w:rFonts w:ascii="Calibri"/>
                        <w:sz w:val="18"/>
                      </w:rPr>
                      <w:t>BO-078</w:t>
                    </w:r>
                    <w:r w:rsidR="00D15CE5" w:rsidRPr="00D15CE5">
                      <w:rPr>
                        <w:rFonts w:ascii="Calibri"/>
                        <w:b/>
                        <w:sz w:val="18"/>
                      </w:rPr>
                      <w:t>(</w:t>
                    </w:r>
                    <w:r w:rsidR="00964BCB" w:rsidRPr="00D15CE5">
                      <w:rPr>
                        <w:rFonts w:ascii="Calibri"/>
                        <w:b/>
                        <w:sz w:val="18"/>
                      </w:rPr>
                      <w:t>B</w:t>
                    </w:r>
                    <w:r w:rsidR="00D15CE5" w:rsidRPr="00D15CE5">
                      <w:rPr>
                        <w:rFonts w:ascii="Calibri"/>
                        <w:b/>
                        <w:sz w:val="18"/>
                      </w:rPr>
                      <w:t>)</w:t>
                    </w:r>
                    <w:r>
                      <w:rPr>
                        <w:rFonts w:ascii="Calibri"/>
                        <w:spacing w:val="-4"/>
                        <w:sz w:val="18"/>
                      </w:rPr>
                      <w:t xml:space="preserve"> </w:t>
                    </w:r>
                    <w:r>
                      <w:rPr>
                        <w:rFonts w:ascii="Calibri"/>
                        <w:sz w:val="18"/>
                      </w:rPr>
                      <w:t>revised</w:t>
                    </w:r>
                    <w:r>
                      <w:rPr>
                        <w:rFonts w:ascii="Calibri"/>
                        <w:spacing w:val="-2"/>
                        <w:sz w:val="18"/>
                      </w:rPr>
                      <w:t xml:space="preserve"> </w:t>
                    </w:r>
                    <w:r>
                      <w:rPr>
                        <w:rFonts w:ascii="Calibri"/>
                        <w:sz w:val="18"/>
                      </w:rPr>
                      <w:t>3.4.2024</w:t>
                    </w:r>
                    <w:r>
                      <w:rPr>
                        <w:rFonts w:ascii="Calibri"/>
                        <w:spacing w:val="-2"/>
                        <w:sz w:val="18"/>
                      </w:rPr>
                      <w:t xml:space="preserve"> </w:t>
                    </w:r>
                    <w:r>
                      <w:rPr>
                        <w:rFonts w:ascii="Calibri"/>
                        <w:sz w:val="18"/>
                      </w:rPr>
                      <w:t>LW,</w:t>
                    </w:r>
                    <w:r w:rsidR="00964BCB">
                      <w:rPr>
                        <w:rFonts w:ascii="Calibri"/>
                        <w:sz w:val="18"/>
                      </w:rPr>
                      <w:t xml:space="preserve"> updated 8.6.24 LW,</w:t>
                    </w:r>
                    <w:r>
                      <w:rPr>
                        <w:rFonts w:ascii="Calibri"/>
                        <w:spacing w:val="-1"/>
                        <w:sz w:val="18"/>
                      </w:rPr>
                      <w:t xml:space="preserve"> </w:t>
                    </w:r>
                    <w:r>
                      <w:rPr>
                        <w:rFonts w:ascii="Calibri"/>
                        <w:spacing w:val="-5"/>
                        <w:sz w:val="18"/>
                      </w:rPr>
                      <w:t>jl</w:t>
                    </w:r>
                  </w:p>
                </w:txbxContent>
              </v:textbox>
              <w10:wrap anchorx="page" anchory="page"/>
            </v:shape>
          </w:pict>
        </mc:Fallback>
      </mc:AlternateContent>
    </w:r>
    <w:r w:rsidR="00FB7822">
      <w:rPr>
        <w:noProof/>
      </w:rPr>
      <mc:AlternateContent>
        <mc:Choice Requires="wps">
          <w:drawing>
            <wp:anchor distT="0" distB="0" distL="0" distR="0" simplePos="0" relativeHeight="487366656" behindDoc="1" locked="0" layoutInCell="1" allowOverlap="1" wp14:anchorId="256D1E9F" wp14:editId="6A71330E">
              <wp:simplePos x="0" y="0"/>
              <wp:positionH relativeFrom="page">
                <wp:posOffset>3777107</wp:posOffset>
              </wp:positionH>
              <wp:positionV relativeFrom="page">
                <wp:posOffset>9306255</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56D1EA3" w14:textId="77777777" w:rsidR="00EE6958" w:rsidRDefault="00FB782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256D1E9F" id="Textbox 2" o:spid="_x0000_s1027" type="#_x0000_t202" style="position:absolute;margin-left:297.4pt;margin-top:732.8pt;width:18.3pt;height:13.05pt;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D55d2XiAAAADQEAAA8AAABkcnMvZG93bnJldi54bWxMj8FOwzAQRO9I&#10;/IO1SNyoE0hDk8apKgQnJNQ0HDg68TaxGq9D7Lbh73FPcJyd0czbYjObgZ1xctqSgHgRAUNqrdLU&#10;Cfis3x5WwJyXpORgCQX8oINNeXtTyFzZC1V43vuOhRJyuRTQez/mnLu2RyPdwo5IwTvYyUgf5NRx&#10;NclLKDcDf4yilBupKSz0csSXHtvj/mQEbL+oetXfH82uOlS6rrOI3tOjEPd383YNzOPs/8JwxQ/o&#10;UAamxp5IOTYIWGZJQPfBSNJlCixE0qc4AdZcT1n8DLws+P8vyl8AAAD//wMAUEsBAi0AFAAGAAgA&#10;AAAhALaDOJL+AAAA4QEAABMAAAAAAAAAAAAAAAAAAAAAAFtDb250ZW50X1R5cGVzXS54bWxQSwEC&#10;LQAUAAYACAAAACEAOP0h/9YAAACUAQAACwAAAAAAAAAAAAAAAAAvAQAAX3JlbHMvLnJlbHNQSwEC&#10;LQAUAAYACAAAACEAjBgflqoBAABFAwAADgAAAAAAAAAAAAAAAAAuAgAAZHJzL2Uyb0RvYy54bWxQ&#10;SwECLQAUAAYACAAAACEAPnl3ZeIAAAANAQAADwAAAAAAAAAAAAAAAAAEBAAAZHJzL2Rvd25yZXYu&#10;eG1sUEsFBgAAAAAEAAQA8wAAABMFAAAAAA==&#10;" filled="f" stroked="f">
              <v:textbox inset="0,0,0,0">
                <w:txbxContent>
                  <w:p w14:paraId="256D1EA3" w14:textId="77777777" w:rsidR="00EE6958" w:rsidRDefault="00FB782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67CE" w14:textId="77777777" w:rsidR="003F3D61" w:rsidRDefault="003F3D61">
      <w:r>
        <w:separator/>
      </w:r>
    </w:p>
  </w:footnote>
  <w:footnote w:type="continuationSeparator" w:id="0">
    <w:p w14:paraId="11C620A6" w14:textId="77777777" w:rsidR="003F3D61" w:rsidRDefault="003F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1E9B" w14:textId="77777777" w:rsidR="00EE6958" w:rsidRDefault="00FB7822">
    <w:pPr>
      <w:pStyle w:val="BodyText"/>
      <w:spacing w:line="14" w:lineRule="auto"/>
      <w:rPr>
        <w:sz w:val="20"/>
      </w:rPr>
    </w:pPr>
    <w:r>
      <w:rPr>
        <w:noProof/>
      </w:rPr>
      <w:drawing>
        <wp:anchor distT="0" distB="0" distL="0" distR="0" simplePos="0" relativeHeight="487366144" behindDoc="1" locked="0" layoutInCell="1" allowOverlap="1" wp14:anchorId="256D1E9D" wp14:editId="256D1E9E">
          <wp:simplePos x="0" y="0"/>
          <wp:positionH relativeFrom="page">
            <wp:posOffset>4321422</wp:posOffset>
          </wp:positionH>
          <wp:positionV relativeFrom="page">
            <wp:posOffset>457200</wp:posOffset>
          </wp:positionV>
          <wp:extent cx="2304181" cy="4756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04181" cy="475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67DA"/>
    <w:multiLevelType w:val="hybridMultilevel"/>
    <w:tmpl w:val="B09612DE"/>
    <w:lvl w:ilvl="0" w:tplc="0DCEF642">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D076FC32">
      <w:numFmt w:val="bullet"/>
      <w:lvlText w:val="•"/>
      <w:lvlJc w:val="left"/>
      <w:pPr>
        <w:ind w:left="1896" w:hanging="360"/>
      </w:pPr>
      <w:rPr>
        <w:rFonts w:hint="default"/>
        <w:lang w:val="en-US" w:eastAsia="en-US" w:bidi="ar-SA"/>
      </w:rPr>
    </w:lvl>
    <w:lvl w:ilvl="2" w:tplc="8DDA6FCC">
      <w:numFmt w:val="bullet"/>
      <w:lvlText w:val="•"/>
      <w:lvlJc w:val="left"/>
      <w:pPr>
        <w:ind w:left="2852" w:hanging="360"/>
      </w:pPr>
      <w:rPr>
        <w:rFonts w:hint="default"/>
        <w:lang w:val="en-US" w:eastAsia="en-US" w:bidi="ar-SA"/>
      </w:rPr>
    </w:lvl>
    <w:lvl w:ilvl="3" w:tplc="64848588">
      <w:numFmt w:val="bullet"/>
      <w:lvlText w:val="•"/>
      <w:lvlJc w:val="left"/>
      <w:pPr>
        <w:ind w:left="3808" w:hanging="360"/>
      </w:pPr>
      <w:rPr>
        <w:rFonts w:hint="default"/>
        <w:lang w:val="en-US" w:eastAsia="en-US" w:bidi="ar-SA"/>
      </w:rPr>
    </w:lvl>
    <w:lvl w:ilvl="4" w:tplc="3A44C0F4">
      <w:numFmt w:val="bullet"/>
      <w:lvlText w:val="•"/>
      <w:lvlJc w:val="left"/>
      <w:pPr>
        <w:ind w:left="4764" w:hanging="360"/>
      </w:pPr>
      <w:rPr>
        <w:rFonts w:hint="default"/>
        <w:lang w:val="en-US" w:eastAsia="en-US" w:bidi="ar-SA"/>
      </w:rPr>
    </w:lvl>
    <w:lvl w:ilvl="5" w:tplc="C5F0148E">
      <w:numFmt w:val="bullet"/>
      <w:lvlText w:val="•"/>
      <w:lvlJc w:val="left"/>
      <w:pPr>
        <w:ind w:left="5720" w:hanging="360"/>
      </w:pPr>
      <w:rPr>
        <w:rFonts w:hint="default"/>
        <w:lang w:val="en-US" w:eastAsia="en-US" w:bidi="ar-SA"/>
      </w:rPr>
    </w:lvl>
    <w:lvl w:ilvl="6" w:tplc="D2A6B042">
      <w:numFmt w:val="bullet"/>
      <w:lvlText w:val="•"/>
      <w:lvlJc w:val="left"/>
      <w:pPr>
        <w:ind w:left="6676" w:hanging="360"/>
      </w:pPr>
      <w:rPr>
        <w:rFonts w:hint="default"/>
        <w:lang w:val="en-US" w:eastAsia="en-US" w:bidi="ar-SA"/>
      </w:rPr>
    </w:lvl>
    <w:lvl w:ilvl="7" w:tplc="816C6AFE">
      <w:numFmt w:val="bullet"/>
      <w:lvlText w:val="•"/>
      <w:lvlJc w:val="left"/>
      <w:pPr>
        <w:ind w:left="7632" w:hanging="360"/>
      </w:pPr>
      <w:rPr>
        <w:rFonts w:hint="default"/>
        <w:lang w:val="en-US" w:eastAsia="en-US" w:bidi="ar-SA"/>
      </w:rPr>
    </w:lvl>
    <w:lvl w:ilvl="8" w:tplc="1688BDC8">
      <w:numFmt w:val="bullet"/>
      <w:lvlText w:val="•"/>
      <w:lvlJc w:val="left"/>
      <w:pPr>
        <w:ind w:left="8588" w:hanging="360"/>
      </w:pPr>
      <w:rPr>
        <w:rFonts w:hint="default"/>
        <w:lang w:val="en-US" w:eastAsia="en-US" w:bidi="ar-SA"/>
      </w:rPr>
    </w:lvl>
  </w:abstractNum>
  <w:abstractNum w:abstractNumId="1" w15:restartNumberingAfterBreak="0">
    <w:nsid w:val="363D74F0"/>
    <w:multiLevelType w:val="hybridMultilevel"/>
    <w:tmpl w:val="FD123492"/>
    <w:lvl w:ilvl="0" w:tplc="1B1446CC">
      <w:start w:val="1"/>
      <w:numFmt w:val="decimal"/>
      <w:lvlText w:val="%1."/>
      <w:lvlJc w:val="left"/>
      <w:pPr>
        <w:ind w:left="940" w:hanging="720"/>
      </w:pPr>
      <w:rPr>
        <w:rFonts w:hint="default"/>
        <w:spacing w:val="-1"/>
        <w:w w:val="100"/>
        <w:lang w:val="en-US" w:eastAsia="en-US" w:bidi="ar-SA"/>
      </w:rPr>
    </w:lvl>
    <w:lvl w:ilvl="1" w:tplc="82E4F134">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2" w:tplc="0336AC6A">
      <w:numFmt w:val="bullet"/>
      <w:lvlText w:val="•"/>
      <w:lvlJc w:val="left"/>
      <w:pPr>
        <w:ind w:left="2852" w:hanging="360"/>
      </w:pPr>
      <w:rPr>
        <w:rFonts w:hint="default"/>
        <w:lang w:val="en-US" w:eastAsia="en-US" w:bidi="ar-SA"/>
      </w:rPr>
    </w:lvl>
    <w:lvl w:ilvl="3" w:tplc="0148807C">
      <w:numFmt w:val="bullet"/>
      <w:lvlText w:val="•"/>
      <w:lvlJc w:val="left"/>
      <w:pPr>
        <w:ind w:left="3808" w:hanging="360"/>
      </w:pPr>
      <w:rPr>
        <w:rFonts w:hint="default"/>
        <w:lang w:val="en-US" w:eastAsia="en-US" w:bidi="ar-SA"/>
      </w:rPr>
    </w:lvl>
    <w:lvl w:ilvl="4" w:tplc="7CA68AD8">
      <w:numFmt w:val="bullet"/>
      <w:lvlText w:val="•"/>
      <w:lvlJc w:val="left"/>
      <w:pPr>
        <w:ind w:left="4764" w:hanging="360"/>
      </w:pPr>
      <w:rPr>
        <w:rFonts w:hint="default"/>
        <w:lang w:val="en-US" w:eastAsia="en-US" w:bidi="ar-SA"/>
      </w:rPr>
    </w:lvl>
    <w:lvl w:ilvl="5" w:tplc="FBC0C088">
      <w:numFmt w:val="bullet"/>
      <w:lvlText w:val="•"/>
      <w:lvlJc w:val="left"/>
      <w:pPr>
        <w:ind w:left="5720" w:hanging="360"/>
      </w:pPr>
      <w:rPr>
        <w:rFonts w:hint="default"/>
        <w:lang w:val="en-US" w:eastAsia="en-US" w:bidi="ar-SA"/>
      </w:rPr>
    </w:lvl>
    <w:lvl w:ilvl="6" w:tplc="B232A95A">
      <w:numFmt w:val="bullet"/>
      <w:lvlText w:val="•"/>
      <w:lvlJc w:val="left"/>
      <w:pPr>
        <w:ind w:left="6676" w:hanging="360"/>
      </w:pPr>
      <w:rPr>
        <w:rFonts w:hint="default"/>
        <w:lang w:val="en-US" w:eastAsia="en-US" w:bidi="ar-SA"/>
      </w:rPr>
    </w:lvl>
    <w:lvl w:ilvl="7" w:tplc="56B6E2FE">
      <w:numFmt w:val="bullet"/>
      <w:lvlText w:val="•"/>
      <w:lvlJc w:val="left"/>
      <w:pPr>
        <w:ind w:left="7632" w:hanging="360"/>
      </w:pPr>
      <w:rPr>
        <w:rFonts w:hint="default"/>
        <w:lang w:val="en-US" w:eastAsia="en-US" w:bidi="ar-SA"/>
      </w:rPr>
    </w:lvl>
    <w:lvl w:ilvl="8" w:tplc="C0AC1120">
      <w:numFmt w:val="bullet"/>
      <w:lvlText w:val="•"/>
      <w:lvlJc w:val="left"/>
      <w:pPr>
        <w:ind w:left="8588" w:hanging="360"/>
      </w:pPr>
      <w:rPr>
        <w:rFonts w:hint="default"/>
        <w:lang w:val="en-US" w:eastAsia="en-US" w:bidi="ar-SA"/>
      </w:rPr>
    </w:lvl>
  </w:abstractNum>
  <w:abstractNum w:abstractNumId="2" w15:restartNumberingAfterBreak="0">
    <w:nsid w:val="58BB5564"/>
    <w:multiLevelType w:val="hybridMultilevel"/>
    <w:tmpl w:val="5DC8140C"/>
    <w:lvl w:ilvl="0" w:tplc="604CC2C8">
      <w:numFmt w:val="bullet"/>
      <w:lvlText w:val=""/>
      <w:lvlJc w:val="left"/>
      <w:pPr>
        <w:ind w:left="731" w:hanging="334"/>
      </w:pPr>
      <w:rPr>
        <w:rFonts w:ascii="Wingdings 2" w:eastAsia="Wingdings 2" w:hAnsi="Wingdings 2" w:cs="Wingdings 2" w:hint="default"/>
        <w:b w:val="0"/>
        <w:bCs w:val="0"/>
        <w:i w:val="0"/>
        <w:iCs w:val="0"/>
        <w:spacing w:val="0"/>
        <w:w w:val="97"/>
        <w:sz w:val="32"/>
        <w:szCs w:val="32"/>
        <w:lang w:val="en-US" w:eastAsia="en-US" w:bidi="ar-SA"/>
      </w:rPr>
    </w:lvl>
    <w:lvl w:ilvl="1" w:tplc="1A1CF37C">
      <w:numFmt w:val="bullet"/>
      <w:lvlText w:val="•"/>
      <w:lvlJc w:val="left"/>
      <w:pPr>
        <w:ind w:left="1716" w:hanging="334"/>
      </w:pPr>
      <w:rPr>
        <w:rFonts w:hint="default"/>
        <w:lang w:val="en-US" w:eastAsia="en-US" w:bidi="ar-SA"/>
      </w:rPr>
    </w:lvl>
    <w:lvl w:ilvl="2" w:tplc="94EA6220">
      <w:numFmt w:val="bullet"/>
      <w:lvlText w:val="•"/>
      <w:lvlJc w:val="left"/>
      <w:pPr>
        <w:ind w:left="2692" w:hanging="334"/>
      </w:pPr>
      <w:rPr>
        <w:rFonts w:hint="default"/>
        <w:lang w:val="en-US" w:eastAsia="en-US" w:bidi="ar-SA"/>
      </w:rPr>
    </w:lvl>
    <w:lvl w:ilvl="3" w:tplc="DAB01968">
      <w:numFmt w:val="bullet"/>
      <w:lvlText w:val="•"/>
      <w:lvlJc w:val="left"/>
      <w:pPr>
        <w:ind w:left="3668" w:hanging="334"/>
      </w:pPr>
      <w:rPr>
        <w:rFonts w:hint="default"/>
        <w:lang w:val="en-US" w:eastAsia="en-US" w:bidi="ar-SA"/>
      </w:rPr>
    </w:lvl>
    <w:lvl w:ilvl="4" w:tplc="0FC65A2C">
      <w:numFmt w:val="bullet"/>
      <w:lvlText w:val="•"/>
      <w:lvlJc w:val="left"/>
      <w:pPr>
        <w:ind w:left="4644" w:hanging="334"/>
      </w:pPr>
      <w:rPr>
        <w:rFonts w:hint="default"/>
        <w:lang w:val="en-US" w:eastAsia="en-US" w:bidi="ar-SA"/>
      </w:rPr>
    </w:lvl>
    <w:lvl w:ilvl="5" w:tplc="E598A158">
      <w:numFmt w:val="bullet"/>
      <w:lvlText w:val="•"/>
      <w:lvlJc w:val="left"/>
      <w:pPr>
        <w:ind w:left="5620" w:hanging="334"/>
      </w:pPr>
      <w:rPr>
        <w:rFonts w:hint="default"/>
        <w:lang w:val="en-US" w:eastAsia="en-US" w:bidi="ar-SA"/>
      </w:rPr>
    </w:lvl>
    <w:lvl w:ilvl="6" w:tplc="3CB08038">
      <w:numFmt w:val="bullet"/>
      <w:lvlText w:val="•"/>
      <w:lvlJc w:val="left"/>
      <w:pPr>
        <w:ind w:left="6596" w:hanging="334"/>
      </w:pPr>
      <w:rPr>
        <w:rFonts w:hint="default"/>
        <w:lang w:val="en-US" w:eastAsia="en-US" w:bidi="ar-SA"/>
      </w:rPr>
    </w:lvl>
    <w:lvl w:ilvl="7" w:tplc="4400FFD0">
      <w:numFmt w:val="bullet"/>
      <w:lvlText w:val="•"/>
      <w:lvlJc w:val="left"/>
      <w:pPr>
        <w:ind w:left="7572" w:hanging="334"/>
      </w:pPr>
      <w:rPr>
        <w:rFonts w:hint="default"/>
        <w:lang w:val="en-US" w:eastAsia="en-US" w:bidi="ar-SA"/>
      </w:rPr>
    </w:lvl>
    <w:lvl w:ilvl="8" w:tplc="8F28676A">
      <w:numFmt w:val="bullet"/>
      <w:lvlText w:val="•"/>
      <w:lvlJc w:val="left"/>
      <w:pPr>
        <w:ind w:left="8548" w:hanging="334"/>
      </w:pPr>
      <w:rPr>
        <w:rFonts w:hint="default"/>
        <w:lang w:val="en-US" w:eastAsia="en-US" w:bidi="ar-SA"/>
      </w:rPr>
    </w:lvl>
  </w:abstractNum>
  <w:abstractNum w:abstractNumId="3" w15:restartNumberingAfterBreak="0">
    <w:nsid w:val="66092586"/>
    <w:multiLevelType w:val="hybridMultilevel"/>
    <w:tmpl w:val="838864BA"/>
    <w:lvl w:ilvl="0" w:tplc="9200A3AE">
      <w:numFmt w:val="bullet"/>
      <w:lvlText w:val=""/>
      <w:lvlJc w:val="left"/>
      <w:pPr>
        <w:ind w:left="940" w:hanging="360"/>
      </w:pPr>
      <w:rPr>
        <w:rFonts w:ascii="Symbol" w:eastAsia="Symbol" w:hAnsi="Symbol" w:cs="Symbol" w:hint="default"/>
        <w:spacing w:val="0"/>
        <w:w w:val="100"/>
        <w:lang w:val="en-US" w:eastAsia="en-US" w:bidi="ar-SA"/>
      </w:rPr>
    </w:lvl>
    <w:lvl w:ilvl="1" w:tplc="EC785898">
      <w:numFmt w:val="bullet"/>
      <w:lvlText w:val="•"/>
      <w:lvlJc w:val="left"/>
      <w:pPr>
        <w:ind w:left="1896" w:hanging="360"/>
      </w:pPr>
      <w:rPr>
        <w:rFonts w:hint="default"/>
        <w:lang w:val="en-US" w:eastAsia="en-US" w:bidi="ar-SA"/>
      </w:rPr>
    </w:lvl>
    <w:lvl w:ilvl="2" w:tplc="3AAAFC1A">
      <w:numFmt w:val="bullet"/>
      <w:lvlText w:val="•"/>
      <w:lvlJc w:val="left"/>
      <w:pPr>
        <w:ind w:left="2852" w:hanging="360"/>
      </w:pPr>
      <w:rPr>
        <w:rFonts w:hint="default"/>
        <w:lang w:val="en-US" w:eastAsia="en-US" w:bidi="ar-SA"/>
      </w:rPr>
    </w:lvl>
    <w:lvl w:ilvl="3" w:tplc="1082ADF0">
      <w:numFmt w:val="bullet"/>
      <w:lvlText w:val="•"/>
      <w:lvlJc w:val="left"/>
      <w:pPr>
        <w:ind w:left="3808" w:hanging="360"/>
      </w:pPr>
      <w:rPr>
        <w:rFonts w:hint="default"/>
        <w:lang w:val="en-US" w:eastAsia="en-US" w:bidi="ar-SA"/>
      </w:rPr>
    </w:lvl>
    <w:lvl w:ilvl="4" w:tplc="81FE54FE">
      <w:numFmt w:val="bullet"/>
      <w:lvlText w:val="•"/>
      <w:lvlJc w:val="left"/>
      <w:pPr>
        <w:ind w:left="4764" w:hanging="360"/>
      </w:pPr>
      <w:rPr>
        <w:rFonts w:hint="default"/>
        <w:lang w:val="en-US" w:eastAsia="en-US" w:bidi="ar-SA"/>
      </w:rPr>
    </w:lvl>
    <w:lvl w:ilvl="5" w:tplc="142AD160">
      <w:numFmt w:val="bullet"/>
      <w:lvlText w:val="•"/>
      <w:lvlJc w:val="left"/>
      <w:pPr>
        <w:ind w:left="5720" w:hanging="360"/>
      </w:pPr>
      <w:rPr>
        <w:rFonts w:hint="default"/>
        <w:lang w:val="en-US" w:eastAsia="en-US" w:bidi="ar-SA"/>
      </w:rPr>
    </w:lvl>
    <w:lvl w:ilvl="6" w:tplc="CE38C930">
      <w:numFmt w:val="bullet"/>
      <w:lvlText w:val="•"/>
      <w:lvlJc w:val="left"/>
      <w:pPr>
        <w:ind w:left="6676" w:hanging="360"/>
      </w:pPr>
      <w:rPr>
        <w:rFonts w:hint="default"/>
        <w:lang w:val="en-US" w:eastAsia="en-US" w:bidi="ar-SA"/>
      </w:rPr>
    </w:lvl>
    <w:lvl w:ilvl="7" w:tplc="EFEE2C7E">
      <w:numFmt w:val="bullet"/>
      <w:lvlText w:val="•"/>
      <w:lvlJc w:val="left"/>
      <w:pPr>
        <w:ind w:left="7632" w:hanging="360"/>
      </w:pPr>
      <w:rPr>
        <w:rFonts w:hint="default"/>
        <w:lang w:val="en-US" w:eastAsia="en-US" w:bidi="ar-SA"/>
      </w:rPr>
    </w:lvl>
    <w:lvl w:ilvl="8" w:tplc="25629322">
      <w:numFmt w:val="bullet"/>
      <w:lvlText w:val="•"/>
      <w:lvlJc w:val="left"/>
      <w:pPr>
        <w:ind w:left="8588" w:hanging="360"/>
      </w:pPr>
      <w:rPr>
        <w:rFonts w:hint="default"/>
        <w:lang w:val="en-US" w:eastAsia="en-US" w:bidi="ar-SA"/>
      </w:rPr>
    </w:lvl>
  </w:abstractNum>
  <w:abstractNum w:abstractNumId="4" w15:restartNumberingAfterBreak="0">
    <w:nsid w:val="76671988"/>
    <w:multiLevelType w:val="hybridMultilevel"/>
    <w:tmpl w:val="35600F6C"/>
    <w:lvl w:ilvl="0" w:tplc="F5C2BFDE">
      <w:start w:val="1"/>
      <w:numFmt w:val="upperLetter"/>
      <w:lvlText w:val="%1)"/>
      <w:lvlJc w:val="left"/>
      <w:pPr>
        <w:ind w:left="1660" w:hanging="720"/>
      </w:pPr>
      <w:rPr>
        <w:rFonts w:ascii="Arial" w:eastAsia="Arial" w:hAnsi="Arial" w:cs="Arial" w:hint="default"/>
        <w:b/>
        <w:bCs/>
        <w:i w:val="0"/>
        <w:iCs w:val="0"/>
        <w:spacing w:val="-6"/>
        <w:w w:val="100"/>
        <w:sz w:val="22"/>
        <w:szCs w:val="22"/>
        <w:lang w:val="en-US" w:eastAsia="en-US" w:bidi="ar-SA"/>
      </w:rPr>
    </w:lvl>
    <w:lvl w:ilvl="1" w:tplc="32680C02">
      <w:start w:val="1"/>
      <w:numFmt w:val="lowerLetter"/>
      <w:lvlText w:val="%2."/>
      <w:lvlJc w:val="left"/>
      <w:pPr>
        <w:ind w:left="1706" w:hanging="720"/>
      </w:pPr>
      <w:rPr>
        <w:rFonts w:ascii="Arial" w:eastAsia="Arial" w:hAnsi="Arial" w:cs="Arial" w:hint="default"/>
        <w:b w:val="0"/>
        <w:bCs w:val="0"/>
        <w:i w:val="0"/>
        <w:iCs w:val="0"/>
        <w:spacing w:val="-1"/>
        <w:w w:val="100"/>
        <w:sz w:val="22"/>
        <w:szCs w:val="22"/>
        <w:lang w:val="en-US" w:eastAsia="en-US" w:bidi="ar-SA"/>
      </w:rPr>
    </w:lvl>
    <w:lvl w:ilvl="2" w:tplc="F0745410">
      <w:numFmt w:val="bullet"/>
      <w:lvlText w:val="•"/>
      <w:lvlJc w:val="left"/>
      <w:pPr>
        <w:ind w:left="2677" w:hanging="720"/>
      </w:pPr>
      <w:rPr>
        <w:rFonts w:hint="default"/>
        <w:lang w:val="en-US" w:eastAsia="en-US" w:bidi="ar-SA"/>
      </w:rPr>
    </w:lvl>
    <w:lvl w:ilvl="3" w:tplc="3C74C0E2">
      <w:numFmt w:val="bullet"/>
      <w:lvlText w:val="•"/>
      <w:lvlJc w:val="left"/>
      <w:pPr>
        <w:ind w:left="3655" w:hanging="720"/>
      </w:pPr>
      <w:rPr>
        <w:rFonts w:hint="default"/>
        <w:lang w:val="en-US" w:eastAsia="en-US" w:bidi="ar-SA"/>
      </w:rPr>
    </w:lvl>
    <w:lvl w:ilvl="4" w:tplc="1E76DB74">
      <w:numFmt w:val="bullet"/>
      <w:lvlText w:val="•"/>
      <w:lvlJc w:val="left"/>
      <w:pPr>
        <w:ind w:left="4633" w:hanging="720"/>
      </w:pPr>
      <w:rPr>
        <w:rFonts w:hint="default"/>
        <w:lang w:val="en-US" w:eastAsia="en-US" w:bidi="ar-SA"/>
      </w:rPr>
    </w:lvl>
    <w:lvl w:ilvl="5" w:tplc="6CC8BD18">
      <w:numFmt w:val="bullet"/>
      <w:lvlText w:val="•"/>
      <w:lvlJc w:val="left"/>
      <w:pPr>
        <w:ind w:left="5611" w:hanging="720"/>
      </w:pPr>
      <w:rPr>
        <w:rFonts w:hint="default"/>
        <w:lang w:val="en-US" w:eastAsia="en-US" w:bidi="ar-SA"/>
      </w:rPr>
    </w:lvl>
    <w:lvl w:ilvl="6" w:tplc="F86E600A">
      <w:numFmt w:val="bullet"/>
      <w:lvlText w:val="•"/>
      <w:lvlJc w:val="left"/>
      <w:pPr>
        <w:ind w:left="6588" w:hanging="720"/>
      </w:pPr>
      <w:rPr>
        <w:rFonts w:hint="default"/>
        <w:lang w:val="en-US" w:eastAsia="en-US" w:bidi="ar-SA"/>
      </w:rPr>
    </w:lvl>
    <w:lvl w:ilvl="7" w:tplc="E4AE75EC">
      <w:numFmt w:val="bullet"/>
      <w:lvlText w:val="•"/>
      <w:lvlJc w:val="left"/>
      <w:pPr>
        <w:ind w:left="7566" w:hanging="720"/>
      </w:pPr>
      <w:rPr>
        <w:rFonts w:hint="default"/>
        <w:lang w:val="en-US" w:eastAsia="en-US" w:bidi="ar-SA"/>
      </w:rPr>
    </w:lvl>
    <w:lvl w:ilvl="8" w:tplc="6FE29CF6">
      <w:numFmt w:val="bullet"/>
      <w:lvlText w:val="•"/>
      <w:lvlJc w:val="left"/>
      <w:pPr>
        <w:ind w:left="8544" w:hanging="720"/>
      </w:pPr>
      <w:rPr>
        <w:rFonts w:hint="default"/>
        <w:lang w:val="en-US"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58"/>
    <w:rsid w:val="001C11A1"/>
    <w:rsid w:val="00256AB1"/>
    <w:rsid w:val="0035299C"/>
    <w:rsid w:val="003F3D61"/>
    <w:rsid w:val="004D59A9"/>
    <w:rsid w:val="005A1D80"/>
    <w:rsid w:val="00964BCB"/>
    <w:rsid w:val="00AD0B89"/>
    <w:rsid w:val="00AD4DEC"/>
    <w:rsid w:val="00C41C56"/>
    <w:rsid w:val="00CF6916"/>
    <w:rsid w:val="00D15CE5"/>
    <w:rsid w:val="00D46B20"/>
    <w:rsid w:val="00D550B4"/>
    <w:rsid w:val="00EE6958"/>
    <w:rsid w:val="00FB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D1D4D"/>
  <w15:docId w15:val="{A46FE2F6-BBB2-44C1-AFB4-6C05587D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1"/>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spacing w:line="252" w:lineRule="exact"/>
      <w:ind w:left="937" w:hanging="71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40" w:hanging="360"/>
      <w:jc w:val="both"/>
    </w:pPr>
  </w:style>
  <w:style w:type="paragraph" w:customStyle="1" w:styleId="TableParagraph">
    <w:name w:val="Table Paragraph"/>
    <w:basedOn w:val="Normal"/>
    <w:uiPriority w:val="1"/>
    <w:qFormat/>
    <w:pPr>
      <w:spacing w:before="117"/>
    </w:pPr>
  </w:style>
  <w:style w:type="paragraph" w:styleId="Revision">
    <w:name w:val="Revision"/>
    <w:hidden/>
    <w:uiPriority w:val="99"/>
    <w:semiHidden/>
    <w:rsid w:val="00CF6916"/>
    <w:pPr>
      <w:widowControl/>
      <w:autoSpaceDE/>
      <w:autoSpaceDN/>
    </w:pPr>
    <w:rPr>
      <w:rFonts w:eastAsia="Arial"/>
    </w:rPr>
  </w:style>
  <w:style w:type="character" w:customStyle="1" w:styleId="BodyTextChar">
    <w:name w:val="Body Text Char"/>
    <w:basedOn w:val="DefaultParagraphFont"/>
    <w:link w:val="BodyText"/>
    <w:uiPriority w:val="1"/>
    <w:rsid w:val="00C41C56"/>
    <w:rPr>
      <w:rFonts w:ascii="Arial" w:eastAsia="Arial" w:hAnsi="Arial" w:cs="Arial"/>
    </w:rPr>
  </w:style>
  <w:style w:type="paragraph" w:styleId="Header">
    <w:name w:val="header"/>
    <w:basedOn w:val="Normal"/>
    <w:link w:val="HeaderChar"/>
    <w:uiPriority w:val="99"/>
    <w:unhideWhenUsed/>
    <w:rsid w:val="00964BCB"/>
    <w:pPr>
      <w:tabs>
        <w:tab w:val="center" w:pos="4680"/>
        <w:tab w:val="right" w:pos="9360"/>
      </w:tabs>
    </w:pPr>
  </w:style>
  <w:style w:type="character" w:customStyle="1" w:styleId="HeaderChar">
    <w:name w:val="Header Char"/>
    <w:basedOn w:val="DefaultParagraphFont"/>
    <w:link w:val="Header"/>
    <w:uiPriority w:val="99"/>
    <w:rsid w:val="00964BCB"/>
    <w:rPr>
      <w:rFonts w:ascii="Arial" w:eastAsia="Arial" w:hAnsi="Arial" w:cs="Arial"/>
    </w:rPr>
  </w:style>
  <w:style w:type="paragraph" w:styleId="Footer">
    <w:name w:val="footer"/>
    <w:basedOn w:val="Normal"/>
    <w:link w:val="FooterChar"/>
    <w:uiPriority w:val="99"/>
    <w:unhideWhenUsed/>
    <w:rsid w:val="00964BCB"/>
    <w:pPr>
      <w:tabs>
        <w:tab w:val="center" w:pos="4680"/>
        <w:tab w:val="right" w:pos="9360"/>
      </w:tabs>
    </w:pPr>
  </w:style>
  <w:style w:type="character" w:customStyle="1" w:styleId="FooterChar">
    <w:name w:val="Footer Char"/>
    <w:basedOn w:val="DefaultParagraphFont"/>
    <w:link w:val="Footer"/>
    <w:uiPriority w:val="99"/>
    <w:rsid w:val="00964B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riMB@LeeSchool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na.Doeble@fsw.edu" TargetMode="External"/><Relationship Id="rId5" Type="http://schemas.openxmlformats.org/officeDocument/2006/relationships/footnotes" Target="footnotes.xml"/><Relationship Id="rId10" Type="http://schemas.openxmlformats.org/officeDocument/2006/relationships/hyperlink" Target="mailto:equity@fsw.ed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6210</Words>
  <Characters>35399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Kimberly.DeVito-Young@fsw.edu</dc:creator>
  <cp:lastModifiedBy>Justine Lewis</cp:lastModifiedBy>
  <cp:revision>2</cp:revision>
  <dcterms:created xsi:type="dcterms:W3CDTF">2024-08-06T13:38:00Z</dcterms:created>
  <dcterms:modified xsi:type="dcterms:W3CDTF">2024-08-06T13:38:00Z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2019</vt:lpwstr>
  </property>
  <property fmtid="{D5CDD505-2E9C-101B-9397-08002B2CF9AE}" pid="4" name="LastSaved">
    <vt:filetime>2024-07-19T00:00:00Z</vt:filetime>
  </property>
  <property fmtid="{D5CDD505-2E9C-101B-9397-08002B2CF9AE}" pid="5" name="Producer">
    <vt:lpwstr>Microsoft® Word 2019</vt:lpwstr>
  </property>
</Properties>
</file>