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96" w:type="dxa"/>
        <w:tblLook w:val="04A0" w:firstRow="1" w:lastRow="0" w:firstColumn="1" w:lastColumn="0" w:noHBand="0" w:noVBand="1"/>
      </w:tblPr>
      <w:tblGrid>
        <w:gridCol w:w="2021"/>
        <w:gridCol w:w="2253"/>
        <w:gridCol w:w="2529"/>
        <w:gridCol w:w="1945"/>
        <w:gridCol w:w="1848"/>
      </w:tblGrid>
      <w:tr w:rsidR="00793ACA" w:rsidRPr="00525DCB" w14:paraId="639B651C" w14:textId="77777777" w:rsidTr="002F13AF">
        <w:trPr>
          <w:trHeight w:val="255"/>
        </w:trPr>
        <w:tc>
          <w:tcPr>
            <w:tcW w:w="2021" w:type="dxa"/>
          </w:tcPr>
          <w:p w14:paraId="5E1A8A4E" w14:textId="77777777" w:rsidR="00793ACA" w:rsidRPr="00525DCB" w:rsidRDefault="00793ACA" w:rsidP="00793ACA">
            <w:pPr>
              <w:rPr>
                <w:rFonts w:cstheme="minorHAnsi"/>
                <w:b/>
                <w:color w:val="000000" w:themeColor="text1"/>
                <w:sz w:val="32"/>
                <w:szCs w:val="32"/>
                <w:vertAlign w:val="superscript"/>
              </w:rPr>
            </w:pPr>
            <w:bookmarkStart w:id="0" w:name="_GoBack"/>
            <w:bookmarkEnd w:id="0"/>
            <w:r w:rsidRPr="00525DCB">
              <w:rPr>
                <w:rFonts w:cstheme="minorHAnsi"/>
                <w:b/>
                <w:color w:val="000000" w:themeColor="text1"/>
                <w:sz w:val="32"/>
                <w:szCs w:val="32"/>
                <w:vertAlign w:val="superscript"/>
              </w:rPr>
              <w:t>Economics</w:t>
            </w:r>
          </w:p>
        </w:tc>
        <w:tc>
          <w:tcPr>
            <w:tcW w:w="2253" w:type="dxa"/>
          </w:tcPr>
          <w:p w14:paraId="3B38BFCF" w14:textId="77777777" w:rsidR="00793ACA" w:rsidRPr="00525DCB" w:rsidRDefault="00793ACA" w:rsidP="00793ACA">
            <w:pPr>
              <w:rPr>
                <w:rFonts w:cstheme="minorHAnsi"/>
                <w:b/>
                <w:color w:val="000000" w:themeColor="text1"/>
                <w:sz w:val="32"/>
                <w:szCs w:val="32"/>
                <w:vertAlign w:val="superscript"/>
              </w:rPr>
            </w:pPr>
            <w:r w:rsidRPr="00525DCB">
              <w:rPr>
                <w:rFonts w:cstheme="minorHAnsi"/>
                <w:b/>
                <w:color w:val="000000" w:themeColor="text1"/>
                <w:sz w:val="32"/>
                <w:szCs w:val="32"/>
                <w:vertAlign w:val="superscript"/>
              </w:rPr>
              <w:t>History</w:t>
            </w:r>
          </w:p>
        </w:tc>
        <w:tc>
          <w:tcPr>
            <w:tcW w:w="2529" w:type="dxa"/>
          </w:tcPr>
          <w:p w14:paraId="0B232A24" w14:textId="77777777" w:rsidR="00793ACA" w:rsidRPr="00525DCB" w:rsidRDefault="00793ACA" w:rsidP="00793ACA">
            <w:pPr>
              <w:rPr>
                <w:rFonts w:cstheme="minorHAnsi"/>
                <w:b/>
                <w:color w:val="000000" w:themeColor="text1"/>
                <w:sz w:val="32"/>
                <w:szCs w:val="32"/>
                <w:vertAlign w:val="superscript"/>
              </w:rPr>
            </w:pPr>
            <w:r w:rsidRPr="00525DCB">
              <w:rPr>
                <w:rFonts w:cstheme="minorHAnsi"/>
                <w:b/>
                <w:color w:val="000000" w:themeColor="text1"/>
                <w:sz w:val="32"/>
                <w:szCs w:val="32"/>
                <w:vertAlign w:val="superscript"/>
              </w:rPr>
              <w:t>Psychology</w:t>
            </w:r>
          </w:p>
        </w:tc>
        <w:tc>
          <w:tcPr>
            <w:tcW w:w="1945" w:type="dxa"/>
          </w:tcPr>
          <w:p w14:paraId="5F14548F" w14:textId="77777777" w:rsidR="00793ACA" w:rsidRPr="00525DCB" w:rsidRDefault="00793ACA" w:rsidP="00793ACA">
            <w:pPr>
              <w:rPr>
                <w:rFonts w:cstheme="minorHAnsi"/>
                <w:b/>
                <w:color w:val="000000" w:themeColor="text1"/>
                <w:sz w:val="32"/>
                <w:szCs w:val="32"/>
                <w:vertAlign w:val="superscript"/>
              </w:rPr>
            </w:pPr>
            <w:r w:rsidRPr="00525DCB">
              <w:rPr>
                <w:rFonts w:cstheme="minorHAnsi"/>
                <w:b/>
                <w:color w:val="000000" w:themeColor="text1"/>
                <w:sz w:val="32"/>
                <w:szCs w:val="32"/>
                <w:vertAlign w:val="superscript"/>
              </w:rPr>
              <w:t>Political Science</w:t>
            </w:r>
          </w:p>
        </w:tc>
        <w:tc>
          <w:tcPr>
            <w:tcW w:w="1848" w:type="dxa"/>
          </w:tcPr>
          <w:p w14:paraId="29FCD59B" w14:textId="77777777" w:rsidR="00793ACA" w:rsidRPr="00525DCB" w:rsidRDefault="00793ACA" w:rsidP="00793ACA">
            <w:pPr>
              <w:rPr>
                <w:rFonts w:cstheme="minorHAnsi"/>
                <w:b/>
                <w:color w:val="000000" w:themeColor="text1"/>
                <w:sz w:val="32"/>
                <w:szCs w:val="32"/>
                <w:vertAlign w:val="superscript"/>
              </w:rPr>
            </w:pPr>
            <w:r w:rsidRPr="00525DCB">
              <w:rPr>
                <w:rFonts w:cstheme="minorHAnsi"/>
                <w:b/>
                <w:color w:val="000000" w:themeColor="text1"/>
                <w:sz w:val="32"/>
                <w:szCs w:val="32"/>
                <w:vertAlign w:val="superscript"/>
              </w:rPr>
              <w:t>Sociology</w:t>
            </w:r>
          </w:p>
        </w:tc>
      </w:tr>
      <w:tr w:rsidR="004F4206" w:rsidRPr="00525DCB" w14:paraId="7695B7E6" w14:textId="77777777" w:rsidTr="002F13AF">
        <w:trPr>
          <w:trHeight w:val="255"/>
        </w:trPr>
        <w:tc>
          <w:tcPr>
            <w:tcW w:w="2021" w:type="dxa"/>
          </w:tcPr>
          <w:p w14:paraId="5B82E027" w14:textId="0D0F5F93" w:rsidR="004F4206" w:rsidRPr="00525DCB" w:rsidRDefault="004F4206" w:rsidP="004F4206">
            <w:pPr>
              <w:rPr>
                <w:rFonts w:cstheme="minorHAnsi"/>
                <w:color w:val="000000" w:themeColor="text1"/>
                <w:sz w:val="32"/>
                <w:szCs w:val="32"/>
                <w:vertAlign w:val="superscript"/>
              </w:rPr>
            </w:pPr>
            <w:bookmarkStart w:id="1" w:name="_Hlk145514553"/>
            <w:r w:rsidRPr="00525DCB">
              <w:rPr>
                <w:rFonts w:cstheme="minorHAnsi"/>
                <w:color w:val="000000" w:themeColor="text1"/>
                <w:sz w:val="32"/>
                <w:szCs w:val="32"/>
                <w:vertAlign w:val="superscript"/>
              </w:rPr>
              <w:t>Juan Carlos Ginarte</w:t>
            </w:r>
            <w:bookmarkEnd w:id="1"/>
          </w:p>
        </w:tc>
        <w:tc>
          <w:tcPr>
            <w:tcW w:w="2253" w:type="dxa"/>
          </w:tcPr>
          <w:p w14:paraId="46DE111C" w14:textId="77777777" w:rsidR="004F4206" w:rsidRPr="00525DCB" w:rsidRDefault="004F4206" w:rsidP="004F4206">
            <w:pPr>
              <w:rPr>
                <w:rFonts w:cstheme="minorHAnsi"/>
                <w:color w:val="000000" w:themeColor="text1"/>
                <w:sz w:val="32"/>
                <w:szCs w:val="32"/>
                <w:vertAlign w:val="superscript"/>
              </w:rPr>
            </w:pPr>
            <w:r w:rsidRPr="00525DCB">
              <w:rPr>
                <w:rFonts w:cstheme="minorHAnsi"/>
                <w:color w:val="000000" w:themeColor="text1"/>
                <w:sz w:val="32"/>
                <w:szCs w:val="32"/>
                <w:vertAlign w:val="superscript"/>
              </w:rPr>
              <w:t>Tom Donaldson</w:t>
            </w:r>
          </w:p>
        </w:tc>
        <w:tc>
          <w:tcPr>
            <w:tcW w:w="2529" w:type="dxa"/>
          </w:tcPr>
          <w:p w14:paraId="504329F3" w14:textId="77777777" w:rsidR="004F4206" w:rsidRPr="00525DCB" w:rsidRDefault="004F4206" w:rsidP="004F4206">
            <w:pPr>
              <w:rPr>
                <w:rFonts w:cstheme="minorHAnsi"/>
                <w:color w:val="000000" w:themeColor="text1"/>
                <w:sz w:val="32"/>
                <w:szCs w:val="32"/>
                <w:vertAlign w:val="superscript"/>
              </w:rPr>
            </w:pPr>
            <w:r w:rsidRPr="00525DCB">
              <w:rPr>
                <w:rFonts w:cstheme="minorHAnsi"/>
                <w:color w:val="000000" w:themeColor="text1"/>
                <w:sz w:val="32"/>
                <w:szCs w:val="32"/>
                <w:vertAlign w:val="superscript"/>
              </w:rPr>
              <w:t>Leslie Bartley</w:t>
            </w:r>
          </w:p>
        </w:tc>
        <w:tc>
          <w:tcPr>
            <w:tcW w:w="1945" w:type="dxa"/>
          </w:tcPr>
          <w:p w14:paraId="3BAD33C2" w14:textId="77777777" w:rsidR="004F4206" w:rsidRPr="00525DCB" w:rsidRDefault="004F4206" w:rsidP="004F4206">
            <w:pPr>
              <w:rPr>
                <w:rFonts w:cstheme="minorHAnsi"/>
                <w:color w:val="000000" w:themeColor="text1"/>
                <w:sz w:val="32"/>
                <w:szCs w:val="32"/>
                <w:vertAlign w:val="superscript"/>
              </w:rPr>
            </w:pPr>
            <w:r w:rsidRPr="00525DCB">
              <w:rPr>
                <w:rFonts w:cstheme="minorHAnsi"/>
                <w:color w:val="000000" w:themeColor="text1"/>
                <w:sz w:val="32"/>
                <w:szCs w:val="32"/>
                <w:vertAlign w:val="superscript"/>
              </w:rPr>
              <w:t>Bruno Baltodano</w:t>
            </w:r>
          </w:p>
        </w:tc>
        <w:tc>
          <w:tcPr>
            <w:tcW w:w="1848" w:type="dxa"/>
          </w:tcPr>
          <w:p w14:paraId="7EA76334" w14:textId="77777777" w:rsidR="004F4206" w:rsidRPr="00525DCB" w:rsidRDefault="004F4206" w:rsidP="004F4206">
            <w:pPr>
              <w:rPr>
                <w:rFonts w:cstheme="minorHAnsi"/>
                <w:b/>
                <w:color w:val="000000" w:themeColor="text1"/>
                <w:sz w:val="32"/>
                <w:szCs w:val="32"/>
                <w:vertAlign w:val="superscript"/>
              </w:rPr>
            </w:pPr>
            <w:r w:rsidRPr="00525DCB">
              <w:rPr>
                <w:rFonts w:cstheme="minorHAnsi"/>
                <w:color w:val="000000" w:themeColor="text1"/>
                <w:sz w:val="32"/>
                <w:szCs w:val="32"/>
                <w:vertAlign w:val="superscript"/>
              </w:rPr>
              <w:t>Phil Wiseley</w:t>
            </w:r>
          </w:p>
        </w:tc>
      </w:tr>
      <w:tr w:rsidR="004F4206" w:rsidRPr="00525DCB" w14:paraId="50A261BB" w14:textId="77777777" w:rsidTr="002F13AF">
        <w:trPr>
          <w:trHeight w:val="255"/>
        </w:trPr>
        <w:tc>
          <w:tcPr>
            <w:tcW w:w="2021" w:type="dxa"/>
          </w:tcPr>
          <w:p w14:paraId="68BCF60D" w14:textId="2E04CB9C" w:rsidR="004F4206" w:rsidRPr="00525DCB" w:rsidRDefault="004F4206" w:rsidP="004F4206">
            <w:pPr>
              <w:rPr>
                <w:rFonts w:cstheme="minorHAnsi"/>
                <w:color w:val="000000" w:themeColor="text1"/>
                <w:sz w:val="32"/>
                <w:szCs w:val="32"/>
                <w:vertAlign w:val="superscript"/>
              </w:rPr>
            </w:pPr>
            <w:r w:rsidRPr="00525DCB">
              <w:rPr>
                <w:rFonts w:cstheme="minorHAnsi"/>
                <w:color w:val="000000" w:themeColor="text1"/>
                <w:sz w:val="32"/>
                <w:szCs w:val="32"/>
                <w:vertAlign w:val="superscript"/>
              </w:rPr>
              <w:t xml:space="preserve">Randy Moffett </w:t>
            </w:r>
          </w:p>
        </w:tc>
        <w:tc>
          <w:tcPr>
            <w:tcW w:w="2253" w:type="dxa"/>
          </w:tcPr>
          <w:p w14:paraId="34384889" w14:textId="77777777" w:rsidR="004F4206" w:rsidRPr="00525DCB" w:rsidRDefault="004F4206" w:rsidP="004F4206">
            <w:pPr>
              <w:rPr>
                <w:rFonts w:cstheme="minorHAnsi"/>
                <w:color w:val="000000" w:themeColor="text1"/>
                <w:sz w:val="32"/>
                <w:szCs w:val="32"/>
                <w:vertAlign w:val="superscript"/>
              </w:rPr>
            </w:pPr>
            <w:r w:rsidRPr="00525DCB">
              <w:rPr>
                <w:rFonts w:cstheme="minorHAnsi"/>
                <w:color w:val="000000" w:themeColor="text1"/>
                <w:sz w:val="32"/>
                <w:szCs w:val="32"/>
                <w:vertAlign w:val="superscript"/>
              </w:rPr>
              <w:t>Mark Herman</w:t>
            </w:r>
          </w:p>
        </w:tc>
        <w:tc>
          <w:tcPr>
            <w:tcW w:w="2529" w:type="dxa"/>
          </w:tcPr>
          <w:p w14:paraId="6E437440" w14:textId="77777777" w:rsidR="004F4206" w:rsidRPr="00525DCB" w:rsidRDefault="004F4206" w:rsidP="004F4206">
            <w:pPr>
              <w:rPr>
                <w:rFonts w:cstheme="minorHAnsi"/>
                <w:color w:val="000000" w:themeColor="text1"/>
                <w:sz w:val="32"/>
                <w:szCs w:val="32"/>
                <w:vertAlign w:val="superscript"/>
              </w:rPr>
            </w:pPr>
            <w:r w:rsidRPr="00525DCB">
              <w:rPr>
                <w:rFonts w:cstheme="minorHAnsi"/>
                <w:color w:val="000000" w:themeColor="text1"/>
                <w:sz w:val="32"/>
                <w:szCs w:val="32"/>
                <w:vertAlign w:val="superscript"/>
              </w:rPr>
              <w:t>Camille Drake-Brassfield</w:t>
            </w:r>
          </w:p>
        </w:tc>
        <w:tc>
          <w:tcPr>
            <w:tcW w:w="1945" w:type="dxa"/>
          </w:tcPr>
          <w:p w14:paraId="2CCFBC34" w14:textId="77777777" w:rsidR="004F4206" w:rsidRPr="00525DCB" w:rsidRDefault="004F4206" w:rsidP="004F4206">
            <w:pPr>
              <w:rPr>
                <w:rFonts w:cstheme="minorHAnsi"/>
                <w:color w:val="000000" w:themeColor="text1"/>
                <w:sz w:val="32"/>
                <w:szCs w:val="32"/>
                <w:vertAlign w:val="superscript"/>
              </w:rPr>
            </w:pPr>
            <w:r w:rsidRPr="00525DCB">
              <w:rPr>
                <w:rFonts w:cstheme="minorHAnsi"/>
                <w:color w:val="000000" w:themeColor="text1"/>
                <w:sz w:val="32"/>
                <w:szCs w:val="32"/>
                <w:vertAlign w:val="superscript"/>
              </w:rPr>
              <w:t>Joel Reinking</w:t>
            </w:r>
          </w:p>
        </w:tc>
        <w:tc>
          <w:tcPr>
            <w:tcW w:w="1848" w:type="dxa"/>
          </w:tcPr>
          <w:p w14:paraId="3873E198" w14:textId="77777777" w:rsidR="004F4206" w:rsidRPr="00525DCB" w:rsidRDefault="004F4206" w:rsidP="004F4206">
            <w:pPr>
              <w:rPr>
                <w:rFonts w:cstheme="minorHAnsi"/>
                <w:b/>
                <w:color w:val="000000" w:themeColor="text1"/>
                <w:sz w:val="32"/>
                <w:szCs w:val="32"/>
                <w:vertAlign w:val="superscript"/>
              </w:rPr>
            </w:pPr>
          </w:p>
        </w:tc>
      </w:tr>
      <w:tr w:rsidR="004F4206" w:rsidRPr="00525DCB" w14:paraId="7816AD88" w14:textId="77777777" w:rsidTr="002F13AF">
        <w:trPr>
          <w:trHeight w:val="255"/>
        </w:trPr>
        <w:tc>
          <w:tcPr>
            <w:tcW w:w="2021" w:type="dxa"/>
          </w:tcPr>
          <w:p w14:paraId="008C10CA" w14:textId="355A1926" w:rsidR="004F4206" w:rsidRPr="00525DCB" w:rsidRDefault="004F4206" w:rsidP="004F4206">
            <w:pPr>
              <w:rPr>
                <w:rFonts w:cstheme="minorHAnsi"/>
                <w:color w:val="000000" w:themeColor="text1"/>
                <w:sz w:val="32"/>
                <w:szCs w:val="32"/>
                <w:vertAlign w:val="superscript"/>
              </w:rPr>
            </w:pPr>
            <w:r w:rsidRPr="00525DCB">
              <w:rPr>
                <w:rFonts w:cstheme="minorHAnsi"/>
                <w:color w:val="000000" w:themeColor="text1"/>
                <w:sz w:val="32"/>
                <w:szCs w:val="32"/>
                <w:vertAlign w:val="superscript"/>
              </w:rPr>
              <w:t>Alexandra Nikishin</w:t>
            </w:r>
          </w:p>
        </w:tc>
        <w:tc>
          <w:tcPr>
            <w:tcW w:w="2253" w:type="dxa"/>
          </w:tcPr>
          <w:p w14:paraId="186CBE4C" w14:textId="77777777" w:rsidR="004F4206" w:rsidRPr="00525DCB" w:rsidRDefault="004F4206" w:rsidP="004F4206">
            <w:pPr>
              <w:rPr>
                <w:rFonts w:cstheme="minorHAnsi"/>
                <w:color w:val="000000" w:themeColor="text1"/>
                <w:sz w:val="32"/>
                <w:szCs w:val="32"/>
                <w:vertAlign w:val="superscript"/>
              </w:rPr>
            </w:pPr>
            <w:r w:rsidRPr="00525DCB">
              <w:rPr>
                <w:rFonts w:cstheme="minorHAnsi"/>
                <w:color w:val="000000" w:themeColor="text1"/>
                <w:sz w:val="32"/>
                <w:szCs w:val="32"/>
                <w:vertAlign w:val="superscript"/>
              </w:rPr>
              <w:t>Brandon Jett</w:t>
            </w:r>
          </w:p>
        </w:tc>
        <w:tc>
          <w:tcPr>
            <w:tcW w:w="2529" w:type="dxa"/>
          </w:tcPr>
          <w:p w14:paraId="1ECD23D5" w14:textId="77777777" w:rsidR="004F4206" w:rsidRPr="00525DCB" w:rsidRDefault="004F4206" w:rsidP="004F4206">
            <w:pPr>
              <w:rPr>
                <w:rFonts w:cstheme="minorHAnsi"/>
                <w:color w:val="000000" w:themeColor="text1"/>
                <w:sz w:val="32"/>
                <w:szCs w:val="32"/>
                <w:vertAlign w:val="superscript"/>
              </w:rPr>
            </w:pPr>
            <w:r w:rsidRPr="00525DCB">
              <w:rPr>
                <w:rFonts w:cstheme="minorHAnsi"/>
                <w:color w:val="000000" w:themeColor="text1"/>
                <w:sz w:val="32"/>
                <w:szCs w:val="32"/>
                <w:vertAlign w:val="superscript"/>
              </w:rPr>
              <w:t>Jackie Davis</w:t>
            </w:r>
          </w:p>
        </w:tc>
        <w:tc>
          <w:tcPr>
            <w:tcW w:w="1945" w:type="dxa"/>
          </w:tcPr>
          <w:p w14:paraId="3EE46687" w14:textId="77777777" w:rsidR="004F4206" w:rsidRPr="00525DCB" w:rsidRDefault="004F4206" w:rsidP="004F4206">
            <w:pPr>
              <w:rPr>
                <w:rFonts w:cstheme="minorHAnsi"/>
                <w:color w:val="000000" w:themeColor="text1"/>
                <w:sz w:val="32"/>
                <w:szCs w:val="32"/>
                <w:vertAlign w:val="superscript"/>
              </w:rPr>
            </w:pPr>
          </w:p>
        </w:tc>
        <w:tc>
          <w:tcPr>
            <w:tcW w:w="1848" w:type="dxa"/>
          </w:tcPr>
          <w:p w14:paraId="5B3E1774" w14:textId="77777777" w:rsidR="004F4206" w:rsidRPr="00525DCB" w:rsidRDefault="004F4206" w:rsidP="004F4206">
            <w:pPr>
              <w:rPr>
                <w:rFonts w:cstheme="minorHAnsi"/>
                <w:b/>
                <w:color w:val="000000" w:themeColor="text1"/>
                <w:sz w:val="32"/>
                <w:szCs w:val="32"/>
                <w:vertAlign w:val="superscript"/>
              </w:rPr>
            </w:pPr>
          </w:p>
        </w:tc>
      </w:tr>
      <w:tr w:rsidR="004F4206" w:rsidRPr="00525DCB" w14:paraId="7693F4E9" w14:textId="77777777" w:rsidTr="002F13AF">
        <w:trPr>
          <w:trHeight w:val="255"/>
        </w:trPr>
        <w:tc>
          <w:tcPr>
            <w:tcW w:w="2021" w:type="dxa"/>
          </w:tcPr>
          <w:p w14:paraId="190C25EE" w14:textId="568131A3" w:rsidR="004F4206" w:rsidRPr="00525DCB" w:rsidRDefault="004F4206" w:rsidP="004F4206">
            <w:pPr>
              <w:rPr>
                <w:rFonts w:cstheme="minorHAnsi"/>
                <w:color w:val="000000" w:themeColor="text1"/>
                <w:sz w:val="32"/>
                <w:szCs w:val="32"/>
                <w:vertAlign w:val="superscript"/>
              </w:rPr>
            </w:pPr>
          </w:p>
        </w:tc>
        <w:tc>
          <w:tcPr>
            <w:tcW w:w="2253" w:type="dxa"/>
          </w:tcPr>
          <w:p w14:paraId="0217E81E" w14:textId="77777777" w:rsidR="004F4206" w:rsidRPr="00525DCB" w:rsidRDefault="004F4206" w:rsidP="004F4206">
            <w:pPr>
              <w:rPr>
                <w:rFonts w:cstheme="minorHAnsi"/>
                <w:color w:val="000000" w:themeColor="text1"/>
                <w:sz w:val="32"/>
                <w:szCs w:val="32"/>
                <w:vertAlign w:val="superscript"/>
              </w:rPr>
            </w:pPr>
            <w:r w:rsidRPr="00525DCB">
              <w:rPr>
                <w:rFonts w:cstheme="minorHAnsi"/>
                <w:color w:val="000000" w:themeColor="text1"/>
                <w:sz w:val="32"/>
                <w:szCs w:val="32"/>
                <w:vertAlign w:val="superscript"/>
              </w:rPr>
              <w:t>Lauren Madak</w:t>
            </w:r>
          </w:p>
        </w:tc>
        <w:tc>
          <w:tcPr>
            <w:tcW w:w="2529" w:type="dxa"/>
          </w:tcPr>
          <w:p w14:paraId="6A307367" w14:textId="77777777" w:rsidR="004F4206" w:rsidRPr="00525DCB" w:rsidRDefault="004F4206" w:rsidP="004F4206">
            <w:pPr>
              <w:rPr>
                <w:rFonts w:cstheme="minorHAnsi"/>
                <w:color w:val="000000" w:themeColor="text1"/>
                <w:sz w:val="32"/>
                <w:szCs w:val="32"/>
                <w:vertAlign w:val="superscript"/>
              </w:rPr>
            </w:pPr>
            <w:r w:rsidRPr="00525DCB">
              <w:rPr>
                <w:rFonts w:cstheme="minorHAnsi"/>
                <w:color w:val="000000" w:themeColor="text1"/>
                <w:sz w:val="32"/>
                <w:szCs w:val="32"/>
                <w:vertAlign w:val="superscript"/>
              </w:rPr>
              <w:t>Terri Housley</w:t>
            </w:r>
          </w:p>
        </w:tc>
        <w:tc>
          <w:tcPr>
            <w:tcW w:w="1945" w:type="dxa"/>
          </w:tcPr>
          <w:p w14:paraId="5FC83293" w14:textId="77777777" w:rsidR="004F4206" w:rsidRPr="00525DCB" w:rsidRDefault="004F4206" w:rsidP="004F4206">
            <w:pPr>
              <w:rPr>
                <w:rFonts w:cstheme="minorHAnsi"/>
                <w:color w:val="000000" w:themeColor="text1"/>
                <w:sz w:val="32"/>
                <w:szCs w:val="32"/>
                <w:vertAlign w:val="superscript"/>
              </w:rPr>
            </w:pPr>
          </w:p>
        </w:tc>
        <w:tc>
          <w:tcPr>
            <w:tcW w:w="1848" w:type="dxa"/>
          </w:tcPr>
          <w:p w14:paraId="1E49216C" w14:textId="77777777" w:rsidR="004F4206" w:rsidRPr="00525DCB" w:rsidRDefault="004F4206" w:rsidP="004F4206">
            <w:pPr>
              <w:rPr>
                <w:rFonts w:cstheme="minorHAnsi"/>
                <w:b/>
                <w:color w:val="000000" w:themeColor="text1"/>
                <w:sz w:val="32"/>
                <w:szCs w:val="32"/>
                <w:vertAlign w:val="superscript"/>
              </w:rPr>
            </w:pPr>
          </w:p>
        </w:tc>
      </w:tr>
      <w:tr w:rsidR="004F4206" w:rsidRPr="00525DCB" w14:paraId="3E27041A" w14:textId="77777777" w:rsidTr="002F13AF">
        <w:trPr>
          <w:trHeight w:val="255"/>
        </w:trPr>
        <w:tc>
          <w:tcPr>
            <w:tcW w:w="2021" w:type="dxa"/>
          </w:tcPr>
          <w:p w14:paraId="25279631" w14:textId="77777777" w:rsidR="004F4206" w:rsidRPr="00525DCB" w:rsidRDefault="004F4206" w:rsidP="004F4206">
            <w:pPr>
              <w:rPr>
                <w:rFonts w:cstheme="minorHAnsi"/>
                <w:color w:val="000000" w:themeColor="text1"/>
                <w:sz w:val="32"/>
                <w:szCs w:val="32"/>
                <w:vertAlign w:val="superscript"/>
              </w:rPr>
            </w:pPr>
          </w:p>
        </w:tc>
        <w:tc>
          <w:tcPr>
            <w:tcW w:w="2253" w:type="dxa"/>
          </w:tcPr>
          <w:p w14:paraId="7AB99FE7" w14:textId="77777777" w:rsidR="004F4206" w:rsidRPr="00525DCB" w:rsidRDefault="004F4206" w:rsidP="004F4206">
            <w:pPr>
              <w:rPr>
                <w:rFonts w:cstheme="minorHAnsi"/>
                <w:color w:val="000000" w:themeColor="text1"/>
                <w:sz w:val="32"/>
                <w:szCs w:val="32"/>
                <w:vertAlign w:val="superscript"/>
              </w:rPr>
            </w:pPr>
            <w:r w:rsidRPr="00525DCB">
              <w:rPr>
                <w:rFonts w:eastAsia="Times New Roman" w:cstheme="minorHAnsi"/>
                <w:color w:val="201F1E"/>
                <w:sz w:val="32"/>
                <w:szCs w:val="32"/>
                <w:shd w:val="clear" w:color="auto" w:fill="FFFFFF"/>
                <w:vertAlign w:val="superscript"/>
              </w:rPr>
              <w:t>Kaitlyn Muchnok</w:t>
            </w:r>
          </w:p>
        </w:tc>
        <w:tc>
          <w:tcPr>
            <w:tcW w:w="2529" w:type="dxa"/>
          </w:tcPr>
          <w:p w14:paraId="3E385369" w14:textId="77777777" w:rsidR="004F4206" w:rsidRPr="00525DCB" w:rsidRDefault="004F4206" w:rsidP="004F4206">
            <w:pPr>
              <w:rPr>
                <w:rFonts w:cstheme="minorHAnsi"/>
                <w:color w:val="000000" w:themeColor="text1"/>
                <w:sz w:val="32"/>
                <w:szCs w:val="32"/>
                <w:vertAlign w:val="superscript"/>
              </w:rPr>
            </w:pPr>
            <w:r w:rsidRPr="00525DCB">
              <w:rPr>
                <w:rFonts w:cstheme="minorHAnsi"/>
                <w:color w:val="000000" w:themeColor="text1"/>
                <w:sz w:val="32"/>
                <w:szCs w:val="32"/>
                <w:vertAlign w:val="superscript"/>
              </w:rPr>
              <w:t>Sabine Maetzke</w:t>
            </w:r>
          </w:p>
        </w:tc>
        <w:tc>
          <w:tcPr>
            <w:tcW w:w="1945" w:type="dxa"/>
          </w:tcPr>
          <w:p w14:paraId="11E4AB9A" w14:textId="77777777" w:rsidR="004F4206" w:rsidRPr="00525DCB" w:rsidRDefault="004F4206" w:rsidP="004F4206">
            <w:pPr>
              <w:rPr>
                <w:rFonts w:cstheme="minorHAnsi"/>
                <w:color w:val="000000" w:themeColor="text1"/>
                <w:sz w:val="32"/>
                <w:szCs w:val="32"/>
                <w:vertAlign w:val="superscript"/>
              </w:rPr>
            </w:pPr>
          </w:p>
        </w:tc>
        <w:tc>
          <w:tcPr>
            <w:tcW w:w="1848" w:type="dxa"/>
          </w:tcPr>
          <w:p w14:paraId="0C97FF3A" w14:textId="77777777" w:rsidR="004F4206" w:rsidRPr="00525DCB" w:rsidRDefault="004F4206" w:rsidP="004F4206">
            <w:pPr>
              <w:rPr>
                <w:rFonts w:cstheme="minorHAnsi"/>
                <w:b/>
                <w:color w:val="000000" w:themeColor="text1"/>
                <w:sz w:val="32"/>
                <w:szCs w:val="32"/>
                <w:vertAlign w:val="superscript"/>
              </w:rPr>
            </w:pPr>
          </w:p>
        </w:tc>
      </w:tr>
      <w:tr w:rsidR="004F4206" w:rsidRPr="00525DCB" w14:paraId="4358B7E8" w14:textId="77777777" w:rsidTr="002F13AF">
        <w:trPr>
          <w:trHeight w:val="255"/>
        </w:trPr>
        <w:tc>
          <w:tcPr>
            <w:tcW w:w="2021" w:type="dxa"/>
          </w:tcPr>
          <w:p w14:paraId="79D51D7A" w14:textId="77777777" w:rsidR="004F4206" w:rsidRPr="00525DCB" w:rsidRDefault="004F4206" w:rsidP="004F4206">
            <w:pPr>
              <w:rPr>
                <w:rFonts w:cstheme="minorHAnsi"/>
                <w:color w:val="000000" w:themeColor="text1"/>
                <w:sz w:val="32"/>
                <w:szCs w:val="32"/>
                <w:vertAlign w:val="superscript"/>
              </w:rPr>
            </w:pPr>
          </w:p>
        </w:tc>
        <w:tc>
          <w:tcPr>
            <w:tcW w:w="2253" w:type="dxa"/>
          </w:tcPr>
          <w:p w14:paraId="7FD8CED2" w14:textId="77777777" w:rsidR="004F4206" w:rsidRPr="00525DCB" w:rsidRDefault="004F4206" w:rsidP="004F4206">
            <w:pPr>
              <w:rPr>
                <w:rFonts w:cstheme="minorHAnsi"/>
                <w:color w:val="000000" w:themeColor="text1"/>
                <w:sz w:val="32"/>
                <w:szCs w:val="32"/>
                <w:vertAlign w:val="superscript"/>
              </w:rPr>
            </w:pPr>
            <w:r w:rsidRPr="00525DCB">
              <w:rPr>
                <w:rFonts w:cstheme="minorHAnsi"/>
                <w:color w:val="000000" w:themeColor="text1"/>
                <w:sz w:val="32"/>
                <w:szCs w:val="32"/>
                <w:vertAlign w:val="superscript"/>
              </w:rPr>
              <w:t>Matt Vivyan</w:t>
            </w:r>
          </w:p>
        </w:tc>
        <w:tc>
          <w:tcPr>
            <w:tcW w:w="2529" w:type="dxa"/>
          </w:tcPr>
          <w:p w14:paraId="3B835815" w14:textId="77777777" w:rsidR="004F4206" w:rsidRPr="00525DCB" w:rsidRDefault="004F4206" w:rsidP="004F4206">
            <w:pPr>
              <w:rPr>
                <w:rFonts w:cstheme="minorHAnsi"/>
                <w:color w:val="000000" w:themeColor="text1"/>
                <w:sz w:val="32"/>
                <w:szCs w:val="32"/>
                <w:vertAlign w:val="superscript"/>
              </w:rPr>
            </w:pPr>
            <w:r w:rsidRPr="00525DCB">
              <w:rPr>
                <w:rFonts w:cstheme="minorHAnsi"/>
                <w:color w:val="000000" w:themeColor="text1"/>
                <w:sz w:val="32"/>
                <w:szCs w:val="32"/>
                <w:vertAlign w:val="superscript"/>
              </w:rPr>
              <w:t>Sheila Seelau</w:t>
            </w:r>
          </w:p>
        </w:tc>
        <w:tc>
          <w:tcPr>
            <w:tcW w:w="1945" w:type="dxa"/>
          </w:tcPr>
          <w:p w14:paraId="38D6F8F8" w14:textId="77777777" w:rsidR="004F4206" w:rsidRPr="00525DCB" w:rsidRDefault="004F4206" w:rsidP="004F4206">
            <w:pPr>
              <w:rPr>
                <w:rFonts w:cstheme="minorHAnsi"/>
                <w:color w:val="000000" w:themeColor="text1"/>
                <w:sz w:val="32"/>
                <w:szCs w:val="32"/>
                <w:vertAlign w:val="superscript"/>
              </w:rPr>
            </w:pPr>
          </w:p>
        </w:tc>
        <w:tc>
          <w:tcPr>
            <w:tcW w:w="1848" w:type="dxa"/>
          </w:tcPr>
          <w:p w14:paraId="2A1A05AE" w14:textId="77777777" w:rsidR="004F4206" w:rsidRPr="00525DCB" w:rsidRDefault="004F4206" w:rsidP="004F4206">
            <w:pPr>
              <w:rPr>
                <w:rFonts w:cstheme="minorHAnsi"/>
                <w:b/>
                <w:color w:val="000000" w:themeColor="text1"/>
                <w:sz w:val="32"/>
                <w:szCs w:val="32"/>
                <w:vertAlign w:val="superscript"/>
              </w:rPr>
            </w:pPr>
          </w:p>
        </w:tc>
      </w:tr>
      <w:tr w:rsidR="004F4206" w:rsidRPr="00525DCB" w14:paraId="62906EA1" w14:textId="77777777" w:rsidTr="002F13AF">
        <w:trPr>
          <w:trHeight w:val="239"/>
        </w:trPr>
        <w:tc>
          <w:tcPr>
            <w:tcW w:w="2021" w:type="dxa"/>
          </w:tcPr>
          <w:p w14:paraId="3D941500" w14:textId="77777777" w:rsidR="004F4206" w:rsidRPr="00525DCB" w:rsidRDefault="004F4206" w:rsidP="004F4206">
            <w:pPr>
              <w:rPr>
                <w:rFonts w:cstheme="minorHAnsi"/>
                <w:color w:val="000000" w:themeColor="text1"/>
                <w:sz w:val="32"/>
                <w:szCs w:val="32"/>
                <w:vertAlign w:val="superscript"/>
              </w:rPr>
            </w:pPr>
          </w:p>
        </w:tc>
        <w:tc>
          <w:tcPr>
            <w:tcW w:w="2253" w:type="dxa"/>
          </w:tcPr>
          <w:p w14:paraId="74F6730B" w14:textId="77777777" w:rsidR="004F4206" w:rsidRPr="00525DCB" w:rsidRDefault="004F4206" w:rsidP="004F4206">
            <w:pPr>
              <w:rPr>
                <w:rFonts w:cstheme="minorHAnsi"/>
                <w:color w:val="000000" w:themeColor="text1"/>
                <w:sz w:val="32"/>
                <w:szCs w:val="32"/>
                <w:vertAlign w:val="superscript"/>
              </w:rPr>
            </w:pPr>
          </w:p>
        </w:tc>
        <w:tc>
          <w:tcPr>
            <w:tcW w:w="2529" w:type="dxa"/>
          </w:tcPr>
          <w:p w14:paraId="2DA8693B" w14:textId="77777777" w:rsidR="004F4206" w:rsidRPr="00525DCB" w:rsidRDefault="004F4206" w:rsidP="004F4206">
            <w:pPr>
              <w:rPr>
                <w:rFonts w:cstheme="minorHAnsi"/>
                <w:color w:val="000000" w:themeColor="text1"/>
                <w:sz w:val="32"/>
                <w:szCs w:val="32"/>
                <w:vertAlign w:val="superscript"/>
              </w:rPr>
            </w:pPr>
            <w:r w:rsidRPr="00525DCB">
              <w:rPr>
                <w:rFonts w:cstheme="minorHAnsi"/>
                <w:color w:val="000000" w:themeColor="text1"/>
                <w:sz w:val="32"/>
                <w:szCs w:val="32"/>
                <w:vertAlign w:val="superscript"/>
              </w:rPr>
              <w:t>Eric Seelau</w:t>
            </w:r>
          </w:p>
        </w:tc>
        <w:tc>
          <w:tcPr>
            <w:tcW w:w="1945" w:type="dxa"/>
          </w:tcPr>
          <w:p w14:paraId="30D9B634" w14:textId="77777777" w:rsidR="004F4206" w:rsidRPr="00525DCB" w:rsidRDefault="004F4206" w:rsidP="004F4206">
            <w:pPr>
              <w:rPr>
                <w:rFonts w:cstheme="minorHAnsi"/>
                <w:color w:val="000000" w:themeColor="text1"/>
                <w:sz w:val="32"/>
                <w:szCs w:val="32"/>
                <w:vertAlign w:val="superscript"/>
              </w:rPr>
            </w:pPr>
          </w:p>
        </w:tc>
        <w:tc>
          <w:tcPr>
            <w:tcW w:w="1848" w:type="dxa"/>
          </w:tcPr>
          <w:p w14:paraId="2B2FC474" w14:textId="77777777" w:rsidR="004F4206" w:rsidRPr="00525DCB" w:rsidRDefault="004F4206" w:rsidP="004F4206">
            <w:pPr>
              <w:rPr>
                <w:rFonts w:cstheme="minorHAnsi"/>
                <w:b/>
                <w:color w:val="000000" w:themeColor="text1"/>
                <w:sz w:val="32"/>
                <w:szCs w:val="32"/>
                <w:vertAlign w:val="superscript"/>
              </w:rPr>
            </w:pPr>
          </w:p>
        </w:tc>
      </w:tr>
      <w:tr w:rsidR="004F4206" w:rsidRPr="00525DCB" w14:paraId="74527CF2" w14:textId="77777777" w:rsidTr="002F13AF">
        <w:trPr>
          <w:trHeight w:val="239"/>
        </w:trPr>
        <w:tc>
          <w:tcPr>
            <w:tcW w:w="2021" w:type="dxa"/>
          </w:tcPr>
          <w:p w14:paraId="56B3681D" w14:textId="0C338F5F" w:rsidR="004F4206" w:rsidRPr="00525DCB" w:rsidRDefault="004F4206" w:rsidP="004F4206">
            <w:pPr>
              <w:rPr>
                <w:rFonts w:cstheme="minorHAnsi"/>
                <w:color w:val="000000" w:themeColor="text1"/>
                <w:sz w:val="32"/>
                <w:szCs w:val="32"/>
                <w:vertAlign w:val="superscript"/>
              </w:rPr>
            </w:pPr>
          </w:p>
        </w:tc>
        <w:tc>
          <w:tcPr>
            <w:tcW w:w="2253" w:type="dxa"/>
          </w:tcPr>
          <w:p w14:paraId="3BAE1353" w14:textId="77777777" w:rsidR="004F4206" w:rsidRPr="00525DCB" w:rsidRDefault="004F4206" w:rsidP="004F4206">
            <w:pPr>
              <w:rPr>
                <w:rFonts w:cstheme="minorHAnsi"/>
                <w:color w:val="000000" w:themeColor="text1"/>
                <w:sz w:val="32"/>
                <w:szCs w:val="32"/>
                <w:vertAlign w:val="superscript"/>
              </w:rPr>
            </w:pPr>
          </w:p>
        </w:tc>
        <w:tc>
          <w:tcPr>
            <w:tcW w:w="2529" w:type="dxa"/>
          </w:tcPr>
          <w:p w14:paraId="20283B7C" w14:textId="7EAEBB83" w:rsidR="004F4206" w:rsidRPr="00525DCB" w:rsidRDefault="004F4206" w:rsidP="004F4206">
            <w:pPr>
              <w:rPr>
                <w:rFonts w:cstheme="minorHAnsi"/>
                <w:color w:val="000000" w:themeColor="text1"/>
                <w:sz w:val="32"/>
                <w:szCs w:val="32"/>
                <w:vertAlign w:val="superscript"/>
              </w:rPr>
            </w:pPr>
            <w:r w:rsidRPr="00525DCB">
              <w:rPr>
                <w:rFonts w:cstheme="minorHAnsi"/>
                <w:color w:val="000000" w:themeColor="text1"/>
                <w:sz w:val="32"/>
                <w:szCs w:val="32"/>
                <w:vertAlign w:val="superscript"/>
              </w:rPr>
              <w:t>Terri Taggart</w:t>
            </w:r>
          </w:p>
        </w:tc>
        <w:tc>
          <w:tcPr>
            <w:tcW w:w="1945" w:type="dxa"/>
          </w:tcPr>
          <w:p w14:paraId="427EBFD7" w14:textId="77777777" w:rsidR="004F4206" w:rsidRPr="00525DCB" w:rsidRDefault="004F4206" w:rsidP="004F4206">
            <w:pPr>
              <w:rPr>
                <w:rFonts w:cstheme="minorHAnsi"/>
                <w:color w:val="000000" w:themeColor="text1"/>
                <w:sz w:val="32"/>
                <w:szCs w:val="32"/>
                <w:vertAlign w:val="superscript"/>
              </w:rPr>
            </w:pPr>
          </w:p>
        </w:tc>
        <w:tc>
          <w:tcPr>
            <w:tcW w:w="1848" w:type="dxa"/>
          </w:tcPr>
          <w:p w14:paraId="13927300" w14:textId="77777777" w:rsidR="004F4206" w:rsidRPr="00525DCB" w:rsidRDefault="004F4206" w:rsidP="004F4206">
            <w:pPr>
              <w:rPr>
                <w:rFonts w:cstheme="minorHAnsi"/>
                <w:b/>
                <w:color w:val="000000" w:themeColor="text1"/>
                <w:sz w:val="32"/>
                <w:szCs w:val="32"/>
                <w:vertAlign w:val="superscript"/>
              </w:rPr>
            </w:pPr>
          </w:p>
        </w:tc>
      </w:tr>
    </w:tbl>
    <w:p w14:paraId="3DCD04F7" w14:textId="77777777" w:rsidR="00A82984" w:rsidRPr="00525DCB" w:rsidRDefault="00A82984" w:rsidP="0015632F">
      <w:pPr>
        <w:spacing w:after="0"/>
        <w:rPr>
          <w:rFonts w:cstheme="minorHAnsi"/>
          <w:sz w:val="32"/>
          <w:szCs w:val="32"/>
          <w:vertAlign w:val="superscript"/>
        </w:rPr>
      </w:pPr>
    </w:p>
    <w:p w14:paraId="3642294A" w14:textId="45508A0E" w:rsidR="00A82984" w:rsidRPr="0015632F" w:rsidRDefault="00A82984" w:rsidP="0015632F">
      <w:pPr>
        <w:spacing w:after="0"/>
        <w:jc w:val="center"/>
        <w:rPr>
          <w:rFonts w:cstheme="minorHAnsi"/>
          <w:b/>
          <w:bCs/>
          <w:sz w:val="32"/>
          <w:szCs w:val="32"/>
          <w:vertAlign w:val="superscript"/>
        </w:rPr>
      </w:pPr>
      <w:r w:rsidRPr="0015632F">
        <w:rPr>
          <w:rFonts w:cstheme="minorHAnsi"/>
          <w:b/>
          <w:bCs/>
          <w:sz w:val="32"/>
          <w:szCs w:val="32"/>
          <w:vertAlign w:val="superscript"/>
        </w:rPr>
        <w:t>Agenda</w:t>
      </w:r>
    </w:p>
    <w:p w14:paraId="64A30BAA" w14:textId="77777777" w:rsidR="0015632F" w:rsidRDefault="00A82984" w:rsidP="0015632F">
      <w:pPr>
        <w:pStyle w:val="ListParagraph"/>
        <w:numPr>
          <w:ilvl w:val="0"/>
          <w:numId w:val="9"/>
        </w:numPr>
        <w:spacing w:after="0"/>
        <w:rPr>
          <w:rFonts w:cstheme="minorHAnsi"/>
          <w:sz w:val="32"/>
          <w:szCs w:val="32"/>
          <w:vertAlign w:val="superscript"/>
        </w:rPr>
      </w:pPr>
      <w:r w:rsidRPr="0015632F">
        <w:rPr>
          <w:rFonts w:cstheme="minorHAnsi"/>
          <w:sz w:val="32"/>
          <w:szCs w:val="32"/>
          <w:vertAlign w:val="superscript"/>
        </w:rPr>
        <w:t xml:space="preserve">Terri Taggart </w:t>
      </w:r>
      <w:r w:rsidR="00384B7B" w:rsidRPr="0015632F">
        <w:rPr>
          <w:rFonts w:cstheme="minorHAnsi"/>
          <w:sz w:val="32"/>
          <w:szCs w:val="32"/>
          <w:vertAlign w:val="superscript"/>
        </w:rPr>
        <w:t xml:space="preserve">has </w:t>
      </w:r>
      <w:r w:rsidRPr="0015632F">
        <w:rPr>
          <w:rFonts w:cstheme="minorHAnsi"/>
          <w:sz w:val="32"/>
          <w:szCs w:val="32"/>
          <w:vertAlign w:val="superscript"/>
        </w:rPr>
        <w:t>volunteered to take minutes-thank you!</w:t>
      </w:r>
    </w:p>
    <w:p w14:paraId="3BAB6E44" w14:textId="72FF274C" w:rsidR="00E03EA3" w:rsidRPr="0015632F" w:rsidRDefault="00612535" w:rsidP="0015632F">
      <w:pPr>
        <w:pStyle w:val="ListParagraph"/>
        <w:numPr>
          <w:ilvl w:val="0"/>
          <w:numId w:val="9"/>
        </w:numPr>
        <w:spacing w:after="0"/>
        <w:rPr>
          <w:rFonts w:cstheme="minorHAnsi"/>
          <w:sz w:val="32"/>
          <w:szCs w:val="32"/>
          <w:vertAlign w:val="superscript"/>
        </w:rPr>
      </w:pPr>
      <w:r>
        <w:rPr>
          <w:rFonts w:cstheme="minorHAnsi"/>
          <w:sz w:val="32"/>
          <w:szCs w:val="32"/>
          <w:vertAlign w:val="superscript"/>
        </w:rPr>
        <w:t xml:space="preserve">The Minutes from the previous meeting were approved. </w:t>
      </w:r>
    </w:p>
    <w:p w14:paraId="1D3A14CA" w14:textId="417B5F3A" w:rsidR="000C547B" w:rsidRDefault="00384B7B" w:rsidP="0015632F">
      <w:pPr>
        <w:pStyle w:val="ListParagraph"/>
        <w:numPr>
          <w:ilvl w:val="0"/>
          <w:numId w:val="9"/>
        </w:numPr>
        <w:spacing w:after="0"/>
        <w:rPr>
          <w:rFonts w:cstheme="minorHAnsi"/>
          <w:sz w:val="32"/>
          <w:szCs w:val="32"/>
          <w:vertAlign w:val="superscript"/>
        </w:rPr>
      </w:pPr>
      <w:r w:rsidRPr="00525DCB">
        <w:rPr>
          <w:rFonts w:cstheme="minorHAnsi"/>
          <w:sz w:val="32"/>
          <w:szCs w:val="32"/>
          <w:vertAlign w:val="superscript"/>
        </w:rPr>
        <w:t>Continuing</w:t>
      </w:r>
      <w:r w:rsidR="00A82984" w:rsidRPr="00525DCB">
        <w:rPr>
          <w:rFonts w:cstheme="minorHAnsi"/>
          <w:sz w:val="32"/>
          <w:szCs w:val="32"/>
          <w:vertAlign w:val="superscript"/>
        </w:rPr>
        <w:t xml:space="preserve"> </w:t>
      </w:r>
      <w:r w:rsidRPr="00525DCB">
        <w:rPr>
          <w:rFonts w:cstheme="minorHAnsi"/>
          <w:sz w:val="32"/>
          <w:szCs w:val="32"/>
          <w:vertAlign w:val="superscript"/>
        </w:rPr>
        <w:t xml:space="preserve">department </w:t>
      </w:r>
      <w:r w:rsidR="00A82984" w:rsidRPr="00525DCB">
        <w:rPr>
          <w:rFonts w:cstheme="minorHAnsi"/>
          <w:sz w:val="32"/>
          <w:szCs w:val="32"/>
          <w:vertAlign w:val="superscript"/>
        </w:rPr>
        <w:t>meetin</w:t>
      </w:r>
      <w:r w:rsidR="00612535">
        <w:rPr>
          <w:rFonts w:cstheme="minorHAnsi"/>
          <w:sz w:val="32"/>
          <w:szCs w:val="32"/>
          <w:vertAlign w:val="superscript"/>
        </w:rPr>
        <w:t xml:space="preserve">gs via ZOOM is preferred by general consensus. </w:t>
      </w:r>
    </w:p>
    <w:p w14:paraId="0F4BB535" w14:textId="05A93135" w:rsidR="00EE798B" w:rsidRDefault="00EE798B" w:rsidP="00D104F8">
      <w:pPr>
        <w:pStyle w:val="ListParagraph"/>
        <w:numPr>
          <w:ilvl w:val="0"/>
          <w:numId w:val="9"/>
        </w:numPr>
        <w:spacing w:after="0"/>
        <w:rPr>
          <w:rFonts w:cstheme="minorHAnsi"/>
          <w:sz w:val="32"/>
          <w:szCs w:val="32"/>
          <w:vertAlign w:val="superscript"/>
        </w:rPr>
      </w:pPr>
      <w:r>
        <w:rPr>
          <w:rFonts w:cstheme="minorHAnsi"/>
          <w:sz w:val="32"/>
          <w:szCs w:val="32"/>
          <w:vertAlign w:val="superscript"/>
        </w:rPr>
        <w:t xml:space="preserve">Harold </w:t>
      </w:r>
      <w:r w:rsidR="00D104F8">
        <w:rPr>
          <w:rFonts w:cstheme="minorHAnsi"/>
          <w:sz w:val="32"/>
          <w:szCs w:val="32"/>
          <w:vertAlign w:val="superscript"/>
        </w:rPr>
        <w:t>Van Boven passed away. Memoria</w:t>
      </w:r>
      <w:r w:rsidR="00612535">
        <w:rPr>
          <w:rFonts w:cstheme="minorHAnsi"/>
          <w:sz w:val="32"/>
          <w:szCs w:val="32"/>
          <w:vertAlign w:val="superscript"/>
        </w:rPr>
        <w:t xml:space="preserve">l ideas were shared.  </w:t>
      </w:r>
    </w:p>
    <w:p w14:paraId="46D17B05" w14:textId="013B4998" w:rsidR="00612535" w:rsidRDefault="00612535" w:rsidP="00612535">
      <w:pPr>
        <w:pStyle w:val="ListParagraph"/>
        <w:numPr>
          <w:ilvl w:val="0"/>
          <w:numId w:val="15"/>
        </w:numPr>
        <w:spacing w:after="0"/>
        <w:rPr>
          <w:rFonts w:cstheme="minorHAnsi"/>
          <w:sz w:val="32"/>
          <w:szCs w:val="32"/>
          <w:vertAlign w:val="superscript"/>
        </w:rPr>
      </w:pPr>
      <w:r>
        <w:rPr>
          <w:rFonts w:cstheme="minorHAnsi"/>
          <w:sz w:val="32"/>
          <w:szCs w:val="32"/>
          <w:vertAlign w:val="superscript"/>
        </w:rPr>
        <w:t xml:space="preserve">A gathering on campus to celebrate his work and his life. </w:t>
      </w:r>
    </w:p>
    <w:p w14:paraId="5A82F175" w14:textId="5636283C" w:rsidR="00612535" w:rsidRDefault="00612535" w:rsidP="00612535">
      <w:pPr>
        <w:pStyle w:val="ListParagraph"/>
        <w:numPr>
          <w:ilvl w:val="0"/>
          <w:numId w:val="15"/>
        </w:numPr>
        <w:spacing w:after="0"/>
        <w:rPr>
          <w:rFonts w:cstheme="minorHAnsi"/>
          <w:sz w:val="32"/>
          <w:szCs w:val="32"/>
          <w:vertAlign w:val="superscript"/>
        </w:rPr>
      </w:pPr>
      <w:r>
        <w:rPr>
          <w:rFonts w:cstheme="minorHAnsi"/>
          <w:sz w:val="32"/>
          <w:szCs w:val="32"/>
          <w:vertAlign w:val="superscript"/>
        </w:rPr>
        <w:t xml:space="preserve">Retire his “employee number” which is unique to him. </w:t>
      </w:r>
    </w:p>
    <w:p w14:paraId="4A167520" w14:textId="3825288F" w:rsidR="00612535" w:rsidRDefault="00612535" w:rsidP="00612535">
      <w:pPr>
        <w:pStyle w:val="ListParagraph"/>
        <w:numPr>
          <w:ilvl w:val="0"/>
          <w:numId w:val="15"/>
        </w:numPr>
        <w:spacing w:after="0"/>
        <w:rPr>
          <w:rFonts w:cstheme="minorHAnsi"/>
          <w:sz w:val="32"/>
          <w:szCs w:val="32"/>
          <w:vertAlign w:val="superscript"/>
        </w:rPr>
      </w:pPr>
      <w:r>
        <w:rPr>
          <w:rFonts w:cstheme="minorHAnsi"/>
          <w:sz w:val="32"/>
          <w:szCs w:val="32"/>
          <w:vertAlign w:val="superscript"/>
        </w:rPr>
        <w:t xml:space="preserve">A scholarship of $ 50,000. </w:t>
      </w:r>
    </w:p>
    <w:p w14:paraId="0491CE98" w14:textId="76D1AD33" w:rsidR="00612535" w:rsidRDefault="00612535" w:rsidP="00612535">
      <w:pPr>
        <w:pStyle w:val="ListParagraph"/>
        <w:numPr>
          <w:ilvl w:val="0"/>
          <w:numId w:val="15"/>
        </w:numPr>
        <w:spacing w:after="0"/>
        <w:rPr>
          <w:rFonts w:cstheme="minorHAnsi"/>
          <w:sz w:val="32"/>
          <w:szCs w:val="32"/>
          <w:vertAlign w:val="superscript"/>
        </w:rPr>
      </w:pPr>
      <w:r>
        <w:rPr>
          <w:rFonts w:cstheme="minorHAnsi"/>
          <w:sz w:val="32"/>
          <w:szCs w:val="32"/>
          <w:vertAlign w:val="superscript"/>
        </w:rPr>
        <w:t>Name a classroom after him.</w:t>
      </w:r>
    </w:p>
    <w:p w14:paraId="64EE69F2" w14:textId="3501091D" w:rsidR="00612535" w:rsidRDefault="00612535" w:rsidP="00612535">
      <w:pPr>
        <w:pStyle w:val="ListParagraph"/>
        <w:numPr>
          <w:ilvl w:val="0"/>
          <w:numId w:val="15"/>
        </w:numPr>
        <w:spacing w:after="0"/>
        <w:rPr>
          <w:rFonts w:cstheme="minorHAnsi"/>
          <w:sz w:val="32"/>
          <w:szCs w:val="32"/>
          <w:vertAlign w:val="superscript"/>
        </w:rPr>
      </w:pPr>
      <w:r>
        <w:rPr>
          <w:rFonts w:cstheme="minorHAnsi"/>
          <w:sz w:val="32"/>
          <w:szCs w:val="32"/>
          <w:vertAlign w:val="superscript"/>
        </w:rPr>
        <w:t xml:space="preserve">A plaque.  </w:t>
      </w:r>
    </w:p>
    <w:p w14:paraId="03C77D99" w14:textId="12CA2C7A" w:rsidR="00612535" w:rsidRDefault="00612535" w:rsidP="00612535">
      <w:pPr>
        <w:pStyle w:val="ListParagraph"/>
        <w:numPr>
          <w:ilvl w:val="0"/>
          <w:numId w:val="15"/>
        </w:numPr>
        <w:spacing w:after="0"/>
        <w:rPr>
          <w:rFonts w:cstheme="minorHAnsi"/>
          <w:sz w:val="32"/>
          <w:szCs w:val="32"/>
          <w:vertAlign w:val="superscript"/>
        </w:rPr>
      </w:pPr>
      <w:r>
        <w:rPr>
          <w:rFonts w:cstheme="minorHAnsi"/>
          <w:sz w:val="32"/>
          <w:szCs w:val="32"/>
          <w:vertAlign w:val="superscript"/>
        </w:rPr>
        <w:t>On an annual basis, giving away a fake million</w:t>
      </w:r>
      <w:r w:rsidR="00C417C3">
        <w:rPr>
          <w:rFonts w:cstheme="minorHAnsi"/>
          <w:sz w:val="32"/>
          <w:szCs w:val="32"/>
          <w:vertAlign w:val="superscript"/>
        </w:rPr>
        <w:t>-</w:t>
      </w:r>
      <w:r>
        <w:rPr>
          <w:rFonts w:cstheme="minorHAnsi"/>
          <w:sz w:val="32"/>
          <w:szCs w:val="32"/>
          <w:vertAlign w:val="superscript"/>
        </w:rPr>
        <w:t>dollar bill to a student</w:t>
      </w:r>
      <w:r w:rsidR="00C417C3">
        <w:rPr>
          <w:rFonts w:cstheme="minorHAnsi"/>
          <w:sz w:val="32"/>
          <w:szCs w:val="32"/>
          <w:vertAlign w:val="superscript"/>
        </w:rPr>
        <w:t xml:space="preserve">. </w:t>
      </w:r>
    </w:p>
    <w:p w14:paraId="6030336E" w14:textId="7119105F" w:rsidR="00C417C3" w:rsidRDefault="00C417C3" w:rsidP="00612535">
      <w:pPr>
        <w:pStyle w:val="ListParagraph"/>
        <w:numPr>
          <w:ilvl w:val="0"/>
          <w:numId w:val="15"/>
        </w:numPr>
        <w:spacing w:after="0"/>
        <w:rPr>
          <w:rFonts w:cstheme="minorHAnsi"/>
          <w:sz w:val="32"/>
          <w:szCs w:val="32"/>
          <w:vertAlign w:val="superscript"/>
        </w:rPr>
      </w:pPr>
      <w:r>
        <w:rPr>
          <w:rFonts w:cstheme="minorHAnsi"/>
          <w:sz w:val="32"/>
          <w:szCs w:val="32"/>
          <w:vertAlign w:val="superscript"/>
        </w:rPr>
        <w:t xml:space="preserve">Name a teaching award after him. </w:t>
      </w:r>
    </w:p>
    <w:p w14:paraId="6995F45C" w14:textId="0BAEA5ED" w:rsidR="00C417C3" w:rsidRPr="00612535" w:rsidRDefault="00C417C3" w:rsidP="00612535">
      <w:pPr>
        <w:pStyle w:val="ListParagraph"/>
        <w:numPr>
          <w:ilvl w:val="0"/>
          <w:numId w:val="15"/>
        </w:numPr>
        <w:spacing w:after="0"/>
        <w:rPr>
          <w:rFonts w:cstheme="minorHAnsi"/>
          <w:sz w:val="32"/>
          <w:szCs w:val="32"/>
          <w:vertAlign w:val="superscript"/>
        </w:rPr>
      </w:pPr>
      <w:r>
        <w:rPr>
          <w:rFonts w:cstheme="minorHAnsi"/>
          <w:sz w:val="32"/>
          <w:szCs w:val="32"/>
          <w:vertAlign w:val="superscript"/>
        </w:rPr>
        <w:t xml:space="preserve">Write a dedication in Illuminations.  </w:t>
      </w:r>
    </w:p>
    <w:p w14:paraId="2252CB78" w14:textId="549F989B" w:rsidR="00E03EA3" w:rsidRDefault="00A82984" w:rsidP="0015632F">
      <w:pPr>
        <w:pStyle w:val="ListParagraph"/>
        <w:numPr>
          <w:ilvl w:val="0"/>
          <w:numId w:val="9"/>
        </w:numPr>
        <w:spacing w:after="0"/>
        <w:rPr>
          <w:rFonts w:cstheme="minorHAnsi"/>
          <w:sz w:val="32"/>
          <w:szCs w:val="32"/>
          <w:vertAlign w:val="superscript"/>
        </w:rPr>
      </w:pPr>
      <w:r w:rsidRPr="00525DCB">
        <w:rPr>
          <w:rFonts w:cstheme="minorHAnsi"/>
          <w:sz w:val="32"/>
          <w:szCs w:val="32"/>
          <w:vertAlign w:val="superscript"/>
        </w:rPr>
        <w:t>Special thanks</w:t>
      </w:r>
      <w:r w:rsidR="00E03EA3" w:rsidRPr="00525DCB">
        <w:rPr>
          <w:rFonts w:cstheme="minorHAnsi"/>
          <w:sz w:val="32"/>
          <w:szCs w:val="32"/>
          <w:vertAlign w:val="superscript"/>
        </w:rPr>
        <w:t xml:space="preserve"> to </w:t>
      </w:r>
      <w:r w:rsidR="00525DCB" w:rsidRPr="00525DCB">
        <w:rPr>
          <w:rFonts w:cstheme="minorHAnsi"/>
          <w:sz w:val="32"/>
          <w:szCs w:val="32"/>
          <w:vertAlign w:val="superscript"/>
        </w:rPr>
        <w:t>the Economics</w:t>
      </w:r>
      <w:r w:rsidR="00E03EA3" w:rsidRPr="00525DCB">
        <w:rPr>
          <w:rFonts w:cstheme="minorHAnsi"/>
          <w:sz w:val="32"/>
          <w:szCs w:val="32"/>
          <w:vertAlign w:val="superscript"/>
        </w:rPr>
        <w:t xml:space="preserve"> Faculty</w:t>
      </w:r>
      <w:r w:rsidR="00384B7B" w:rsidRPr="00525DCB">
        <w:rPr>
          <w:rFonts w:cstheme="minorHAnsi"/>
          <w:sz w:val="32"/>
          <w:szCs w:val="32"/>
          <w:vertAlign w:val="superscript"/>
        </w:rPr>
        <w:t xml:space="preserve"> for stepping up!</w:t>
      </w:r>
    </w:p>
    <w:p w14:paraId="5903D51E" w14:textId="3D84DC23" w:rsidR="00C417C3" w:rsidRDefault="00384B7B" w:rsidP="00C417C3">
      <w:pPr>
        <w:pStyle w:val="ListParagraph"/>
        <w:numPr>
          <w:ilvl w:val="0"/>
          <w:numId w:val="9"/>
        </w:numPr>
        <w:spacing w:after="0"/>
        <w:rPr>
          <w:rFonts w:cstheme="minorHAnsi"/>
          <w:sz w:val="32"/>
          <w:szCs w:val="32"/>
          <w:vertAlign w:val="superscript"/>
        </w:rPr>
      </w:pPr>
      <w:r w:rsidRPr="00525DCB">
        <w:rPr>
          <w:rFonts w:cstheme="minorHAnsi"/>
          <w:sz w:val="32"/>
          <w:szCs w:val="32"/>
          <w:vertAlign w:val="superscript"/>
        </w:rPr>
        <w:t xml:space="preserve">Guest: Dr. </w:t>
      </w:r>
      <w:r w:rsidR="005B1CFE" w:rsidRPr="00525DCB">
        <w:rPr>
          <w:rFonts w:cstheme="minorHAnsi"/>
          <w:sz w:val="32"/>
          <w:szCs w:val="32"/>
          <w:vertAlign w:val="superscript"/>
        </w:rPr>
        <w:t>William Kelvin</w:t>
      </w:r>
      <w:r w:rsidR="00A82984" w:rsidRPr="00525DCB">
        <w:rPr>
          <w:rFonts w:cstheme="minorHAnsi"/>
          <w:sz w:val="32"/>
          <w:szCs w:val="32"/>
          <w:vertAlign w:val="superscript"/>
        </w:rPr>
        <w:t xml:space="preserve"> – </w:t>
      </w:r>
      <w:r w:rsidRPr="00525DCB">
        <w:rPr>
          <w:rFonts w:cstheme="minorHAnsi"/>
          <w:sz w:val="32"/>
          <w:szCs w:val="32"/>
          <w:vertAlign w:val="superscript"/>
        </w:rPr>
        <w:t>Effectiveness Coordinator</w:t>
      </w:r>
    </w:p>
    <w:p w14:paraId="2CFE089A" w14:textId="04D3C30E" w:rsidR="00C417C3" w:rsidRDefault="00C417C3" w:rsidP="00C417C3">
      <w:pPr>
        <w:pStyle w:val="ListParagraph"/>
        <w:numPr>
          <w:ilvl w:val="0"/>
          <w:numId w:val="17"/>
        </w:numPr>
        <w:spacing w:after="0"/>
        <w:rPr>
          <w:rFonts w:cstheme="minorHAnsi"/>
          <w:sz w:val="32"/>
          <w:szCs w:val="32"/>
          <w:vertAlign w:val="superscript"/>
        </w:rPr>
      </w:pPr>
      <w:r>
        <w:rPr>
          <w:rFonts w:cstheme="minorHAnsi"/>
          <w:sz w:val="32"/>
          <w:szCs w:val="32"/>
          <w:vertAlign w:val="superscript"/>
        </w:rPr>
        <w:t xml:space="preserve"> Goal is 70% of students receiving a score of 70% on the assessments.  Mark the goal as Met or Unmet.  </w:t>
      </w:r>
      <w:r w:rsidR="004A4FE6">
        <w:rPr>
          <w:rFonts w:cstheme="minorHAnsi"/>
          <w:sz w:val="32"/>
          <w:szCs w:val="32"/>
          <w:vertAlign w:val="superscript"/>
        </w:rPr>
        <w:t xml:space="preserve">Improving the outcome over time.  </w:t>
      </w:r>
      <w:r w:rsidR="00F72307">
        <w:rPr>
          <w:rFonts w:cstheme="minorHAnsi"/>
          <w:sz w:val="32"/>
          <w:szCs w:val="32"/>
          <w:vertAlign w:val="superscript"/>
        </w:rPr>
        <w:t xml:space="preserve">Using the assessment to measure unit’s performance. </w:t>
      </w:r>
    </w:p>
    <w:p w14:paraId="42DE92F9" w14:textId="151CE106" w:rsidR="0006793F" w:rsidRPr="00F72307" w:rsidRDefault="00C417C3" w:rsidP="00F72307">
      <w:pPr>
        <w:pStyle w:val="ListParagraph"/>
        <w:numPr>
          <w:ilvl w:val="0"/>
          <w:numId w:val="17"/>
        </w:numPr>
        <w:spacing w:after="0"/>
        <w:rPr>
          <w:rFonts w:cstheme="minorHAnsi"/>
          <w:b/>
          <w:bCs/>
          <w:sz w:val="32"/>
          <w:szCs w:val="32"/>
          <w:vertAlign w:val="superscript"/>
        </w:rPr>
      </w:pPr>
      <w:r w:rsidRPr="00F72307">
        <w:rPr>
          <w:rFonts w:cstheme="minorHAnsi"/>
          <w:sz w:val="32"/>
          <w:szCs w:val="32"/>
          <w:vertAlign w:val="superscript"/>
        </w:rPr>
        <w:t xml:space="preserve"> The Goal of the Effectiveness Coordinators is a coordinated, collective vision</w:t>
      </w:r>
      <w:r w:rsidR="004A4FE6" w:rsidRPr="00F72307">
        <w:rPr>
          <w:rFonts w:cstheme="minorHAnsi"/>
          <w:sz w:val="32"/>
          <w:szCs w:val="32"/>
          <w:vertAlign w:val="superscript"/>
        </w:rPr>
        <w:t xml:space="preserve">. </w:t>
      </w:r>
    </w:p>
    <w:p w14:paraId="5B91D1BC" w14:textId="1857260E" w:rsidR="00E03EA3" w:rsidRPr="00525DCB" w:rsidRDefault="00E03EA3" w:rsidP="00695BF1">
      <w:pPr>
        <w:pStyle w:val="ListParagraph"/>
        <w:numPr>
          <w:ilvl w:val="0"/>
          <w:numId w:val="11"/>
        </w:numPr>
        <w:rPr>
          <w:rFonts w:cstheme="minorHAnsi"/>
          <w:sz w:val="32"/>
          <w:szCs w:val="32"/>
          <w:vertAlign w:val="superscript"/>
        </w:rPr>
      </w:pPr>
      <w:r w:rsidRPr="00525DCB">
        <w:rPr>
          <w:rFonts w:cstheme="minorHAnsi"/>
          <w:sz w:val="32"/>
          <w:szCs w:val="32"/>
          <w:vertAlign w:val="superscript"/>
        </w:rPr>
        <w:lastRenderedPageBreak/>
        <w:t>F</w:t>
      </w:r>
      <w:r w:rsidR="00525DCB" w:rsidRPr="00525DCB">
        <w:rPr>
          <w:rFonts w:cstheme="minorHAnsi"/>
          <w:sz w:val="32"/>
          <w:szCs w:val="32"/>
          <w:vertAlign w:val="superscript"/>
        </w:rPr>
        <w:t>ERPA</w:t>
      </w:r>
      <w:r w:rsidRPr="00525DCB">
        <w:rPr>
          <w:rFonts w:cstheme="minorHAnsi"/>
          <w:sz w:val="32"/>
          <w:szCs w:val="32"/>
          <w:vertAlign w:val="superscript"/>
        </w:rPr>
        <w:t xml:space="preserve"> </w:t>
      </w:r>
      <w:r w:rsidR="005B1CFE" w:rsidRPr="00525DCB">
        <w:rPr>
          <w:rFonts w:cstheme="minorHAnsi"/>
          <w:sz w:val="32"/>
          <w:szCs w:val="32"/>
          <w:vertAlign w:val="superscript"/>
        </w:rPr>
        <w:t>(attachment</w:t>
      </w:r>
      <w:r w:rsidR="00E90A06">
        <w:rPr>
          <w:rFonts w:cstheme="minorHAnsi"/>
          <w:sz w:val="32"/>
          <w:szCs w:val="32"/>
          <w:vertAlign w:val="superscript"/>
        </w:rPr>
        <w:t xml:space="preserve"> provided at meeting</w:t>
      </w:r>
      <w:r w:rsidR="005B1CFE" w:rsidRPr="00525DCB">
        <w:rPr>
          <w:rFonts w:cstheme="minorHAnsi"/>
          <w:sz w:val="32"/>
          <w:szCs w:val="32"/>
          <w:vertAlign w:val="superscript"/>
        </w:rPr>
        <w:t>)</w:t>
      </w:r>
    </w:p>
    <w:p w14:paraId="75F52462" w14:textId="09B68FA1" w:rsidR="00A82984" w:rsidRDefault="00A82984" w:rsidP="00A82984">
      <w:pPr>
        <w:pStyle w:val="ListParagraph"/>
        <w:numPr>
          <w:ilvl w:val="0"/>
          <w:numId w:val="11"/>
        </w:numPr>
        <w:rPr>
          <w:rFonts w:cstheme="minorHAnsi"/>
          <w:sz w:val="32"/>
          <w:szCs w:val="32"/>
          <w:vertAlign w:val="superscript"/>
        </w:rPr>
      </w:pPr>
      <w:r w:rsidRPr="00525DCB">
        <w:rPr>
          <w:rFonts w:cstheme="minorHAnsi"/>
          <w:sz w:val="32"/>
          <w:szCs w:val="32"/>
          <w:vertAlign w:val="superscript"/>
        </w:rPr>
        <w:t>Workforce (attachment</w:t>
      </w:r>
      <w:r w:rsidR="00E90A06">
        <w:rPr>
          <w:rFonts w:cstheme="minorHAnsi"/>
          <w:sz w:val="32"/>
          <w:szCs w:val="32"/>
          <w:vertAlign w:val="superscript"/>
        </w:rPr>
        <w:t xml:space="preserve"> provided at meeting</w:t>
      </w:r>
      <w:r w:rsidRPr="00525DCB">
        <w:rPr>
          <w:rFonts w:cstheme="minorHAnsi"/>
          <w:sz w:val="32"/>
          <w:szCs w:val="32"/>
          <w:vertAlign w:val="superscript"/>
        </w:rPr>
        <w:t>)</w:t>
      </w:r>
    </w:p>
    <w:p w14:paraId="01BF55C2" w14:textId="67BE31DC" w:rsidR="00431E80" w:rsidRDefault="00431E80" w:rsidP="00431E80">
      <w:pPr>
        <w:pStyle w:val="ListParagraph"/>
        <w:numPr>
          <w:ilvl w:val="0"/>
          <w:numId w:val="11"/>
        </w:numPr>
        <w:rPr>
          <w:rFonts w:cstheme="minorHAnsi"/>
          <w:sz w:val="32"/>
          <w:szCs w:val="32"/>
          <w:vertAlign w:val="superscript"/>
        </w:rPr>
      </w:pPr>
      <w:r w:rsidRPr="00525DCB">
        <w:rPr>
          <w:rFonts w:cstheme="minorHAnsi"/>
          <w:sz w:val="32"/>
          <w:szCs w:val="32"/>
          <w:vertAlign w:val="superscript"/>
        </w:rPr>
        <w:t>Leadership Academy (attachment</w:t>
      </w:r>
      <w:r w:rsidR="00E60120">
        <w:rPr>
          <w:rFonts w:cstheme="minorHAnsi"/>
          <w:sz w:val="32"/>
          <w:szCs w:val="32"/>
          <w:vertAlign w:val="superscript"/>
        </w:rPr>
        <w:t xml:space="preserve"> provided at meeting</w:t>
      </w:r>
      <w:r w:rsidRPr="00525DCB">
        <w:rPr>
          <w:rFonts w:cstheme="minorHAnsi"/>
          <w:sz w:val="32"/>
          <w:szCs w:val="32"/>
          <w:vertAlign w:val="superscript"/>
        </w:rPr>
        <w:t>)</w:t>
      </w:r>
      <w:r w:rsidR="004A4FE6">
        <w:rPr>
          <w:rFonts w:cstheme="minorHAnsi"/>
          <w:sz w:val="32"/>
          <w:szCs w:val="32"/>
          <w:vertAlign w:val="superscript"/>
        </w:rPr>
        <w:t xml:space="preserve">. Applications are due September 15, 2023.  </w:t>
      </w:r>
      <w:r w:rsidR="00A130A7">
        <w:rPr>
          <w:rFonts w:cstheme="minorHAnsi"/>
          <w:sz w:val="32"/>
          <w:szCs w:val="32"/>
          <w:vertAlign w:val="superscript"/>
        </w:rPr>
        <w:t xml:space="preserve">Regular Full-time staff can apply.  </w:t>
      </w:r>
    </w:p>
    <w:p w14:paraId="356C14C9" w14:textId="49B952A6" w:rsidR="00431E80" w:rsidRPr="00525DCB" w:rsidRDefault="00431E80" w:rsidP="00431E80">
      <w:pPr>
        <w:pStyle w:val="ListParagraph"/>
        <w:numPr>
          <w:ilvl w:val="0"/>
          <w:numId w:val="11"/>
        </w:numPr>
        <w:rPr>
          <w:rFonts w:cstheme="minorHAnsi"/>
          <w:sz w:val="32"/>
          <w:szCs w:val="32"/>
          <w:vertAlign w:val="superscript"/>
        </w:rPr>
      </w:pPr>
      <w:r>
        <w:rPr>
          <w:rFonts w:cstheme="minorHAnsi"/>
          <w:sz w:val="32"/>
          <w:szCs w:val="32"/>
          <w:vertAlign w:val="superscript"/>
        </w:rPr>
        <w:t>Shared Governance (attachment</w:t>
      </w:r>
      <w:r w:rsidR="00E60120">
        <w:rPr>
          <w:rFonts w:cstheme="minorHAnsi"/>
          <w:sz w:val="32"/>
          <w:szCs w:val="32"/>
          <w:vertAlign w:val="superscript"/>
        </w:rPr>
        <w:t xml:space="preserve"> provided at meeting</w:t>
      </w:r>
      <w:r w:rsidR="004A4FE6">
        <w:rPr>
          <w:rFonts w:cstheme="minorHAnsi"/>
          <w:sz w:val="32"/>
          <w:szCs w:val="32"/>
          <w:vertAlign w:val="superscript"/>
        </w:rPr>
        <w:t>)</w:t>
      </w:r>
    </w:p>
    <w:p w14:paraId="2F72142C" w14:textId="11B73AB4" w:rsidR="00A82984" w:rsidRPr="00525DCB" w:rsidRDefault="004F4206" w:rsidP="00D2668A">
      <w:pPr>
        <w:pStyle w:val="ListParagraph"/>
        <w:numPr>
          <w:ilvl w:val="0"/>
          <w:numId w:val="11"/>
        </w:numPr>
        <w:rPr>
          <w:rFonts w:cstheme="minorHAnsi"/>
          <w:sz w:val="32"/>
          <w:szCs w:val="32"/>
          <w:vertAlign w:val="superscript"/>
        </w:rPr>
      </w:pPr>
      <w:r w:rsidRPr="00525DCB">
        <w:rPr>
          <w:rFonts w:cstheme="minorHAnsi"/>
          <w:sz w:val="32"/>
          <w:szCs w:val="32"/>
          <w:vertAlign w:val="superscript"/>
        </w:rPr>
        <w:t>Spring Schedule due</w:t>
      </w:r>
      <w:r w:rsidR="00525DCB" w:rsidRPr="00525DCB">
        <w:rPr>
          <w:rFonts w:cstheme="minorHAnsi"/>
          <w:sz w:val="32"/>
          <w:szCs w:val="32"/>
          <w:vertAlign w:val="superscript"/>
        </w:rPr>
        <w:t>!</w:t>
      </w:r>
      <w:r w:rsidRPr="00525DCB">
        <w:rPr>
          <w:rFonts w:cstheme="minorHAnsi"/>
          <w:sz w:val="32"/>
          <w:szCs w:val="32"/>
          <w:vertAlign w:val="superscript"/>
        </w:rPr>
        <w:t xml:space="preserve"> </w:t>
      </w:r>
    </w:p>
    <w:p w14:paraId="0FA5909D" w14:textId="00D27536" w:rsidR="004F4206" w:rsidRPr="00525DCB" w:rsidRDefault="004F4206" w:rsidP="002958B5">
      <w:pPr>
        <w:pStyle w:val="ListParagraph"/>
        <w:numPr>
          <w:ilvl w:val="0"/>
          <w:numId w:val="11"/>
        </w:numPr>
        <w:rPr>
          <w:rFonts w:cstheme="minorHAnsi"/>
          <w:sz w:val="32"/>
          <w:szCs w:val="32"/>
          <w:vertAlign w:val="superscript"/>
        </w:rPr>
      </w:pPr>
      <w:r w:rsidRPr="00525DCB">
        <w:rPr>
          <w:rFonts w:cstheme="minorHAnsi"/>
          <w:sz w:val="32"/>
          <w:szCs w:val="32"/>
          <w:vertAlign w:val="superscript"/>
        </w:rPr>
        <w:t>Continuing contract</w:t>
      </w:r>
      <w:r w:rsidR="00A82984" w:rsidRPr="00525DCB">
        <w:rPr>
          <w:rFonts w:cstheme="minorHAnsi"/>
          <w:sz w:val="32"/>
          <w:szCs w:val="32"/>
          <w:vertAlign w:val="superscript"/>
        </w:rPr>
        <w:t xml:space="preserve"> committees</w:t>
      </w:r>
      <w:r w:rsidR="00525DCB" w:rsidRPr="00525DCB">
        <w:rPr>
          <w:rFonts w:cstheme="minorHAnsi"/>
          <w:sz w:val="32"/>
          <w:szCs w:val="32"/>
          <w:vertAlign w:val="superscript"/>
        </w:rPr>
        <w:t xml:space="preserve"> </w:t>
      </w:r>
      <w:r w:rsidR="00431E80" w:rsidRPr="00525DCB">
        <w:rPr>
          <w:rFonts w:cstheme="minorHAnsi"/>
          <w:sz w:val="32"/>
          <w:szCs w:val="32"/>
          <w:vertAlign w:val="superscript"/>
        </w:rPr>
        <w:t>organized</w:t>
      </w:r>
      <w:r w:rsidR="004A4FE6">
        <w:rPr>
          <w:rFonts w:cstheme="minorHAnsi"/>
          <w:sz w:val="32"/>
          <w:szCs w:val="32"/>
          <w:vertAlign w:val="superscript"/>
        </w:rPr>
        <w:t xml:space="preserve">: Shawn Moore is coordinating Continuing Contract.  </w:t>
      </w:r>
      <w:r w:rsidR="00A130A7">
        <w:rPr>
          <w:rFonts w:cstheme="minorHAnsi"/>
          <w:sz w:val="32"/>
          <w:szCs w:val="32"/>
          <w:vertAlign w:val="superscript"/>
        </w:rPr>
        <w:t>Initial granting subcommittees</w:t>
      </w:r>
      <w:r w:rsidR="00F72307">
        <w:rPr>
          <w:rFonts w:cstheme="minorHAnsi"/>
          <w:sz w:val="32"/>
          <w:szCs w:val="32"/>
          <w:vertAlign w:val="superscript"/>
        </w:rPr>
        <w:t xml:space="preserve"> were discussed. </w:t>
      </w:r>
      <w:r w:rsidR="00A130A7">
        <w:rPr>
          <w:rFonts w:cstheme="minorHAnsi"/>
          <w:sz w:val="32"/>
          <w:szCs w:val="32"/>
          <w:vertAlign w:val="superscript"/>
        </w:rPr>
        <w:t xml:space="preserve">  </w:t>
      </w:r>
    </w:p>
    <w:p w14:paraId="3C4CEBCE" w14:textId="24E75AB5" w:rsidR="006A4A2E" w:rsidRPr="00525DCB" w:rsidRDefault="0076224F" w:rsidP="008201C4">
      <w:pPr>
        <w:pStyle w:val="ListParagraph"/>
        <w:numPr>
          <w:ilvl w:val="0"/>
          <w:numId w:val="11"/>
        </w:numPr>
        <w:rPr>
          <w:rFonts w:cstheme="minorHAnsi"/>
          <w:sz w:val="32"/>
          <w:szCs w:val="32"/>
          <w:vertAlign w:val="superscript"/>
        </w:rPr>
      </w:pPr>
      <w:r w:rsidRPr="00525DCB">
        <w:rPr>
          <w:rFonts w:cstheme="minorHAnsi"/>
          <w:sz w:val="32"/>
          <w:szCs w:val="32"/>
          <w:vertAlign w:val="superscript"/>
        </w:rPr>
        <w:t xml:space="preserve">Hiring committee for Psychology </w:t>
      </w:r>
      <w:r w:rsidR="00525DCB" w:rsidRPr="00525DCB">
        <w:rPr>
          <w:rFonts w:cstheme="minorHAnsi"/>
          <w:sz w:val="32"/>
          <w:szCs w:val="32"/>
          <w:vertAlign w:val="superscript"/>
        </w:rPr>
        <w:t xml:space="preserve">and </w:t>
      </w:r>
      <w:r w:rsidR="00A82984" w:rsidRPr="00525DCB">
        <w:rPr>
          <w:rFonts w:cstheme="minorHAnsi"/>
          <w:sz w:val="32"/>
          <w:szCs w:val="32"/>
          <w:vertAlign w:val="superscript"/>
        </w:rPr>
        <w:t>Economics</w:t>
      </w:r>
      <w:r w:rsidR="00525DCB" w:rsidRPr="00525DCB">
        <w:rPr>
          <w:rFonts w:cstheme="minorHAnsi"/>
          <w:sz w:val="32"/>
          <w:szCs w:val="32"/>
          <w:vertAlign w:val="superscript"/>
        </w:rPr>
        <w:t xml:space="preserve"> </w:t>
      </w:r>
      <w:r w:rsidR="00431E80">
        <w:rPr>
          <w:rFonts w:cstheme="minorHAnsi"/>
          <w:sz w:val="32"/>
          <w:szCs w:val="32"/>
          <w:vertAlign w:val="superscript"/>
        </w:rPr>
        <w:t>Faculty</w:t>
      </w:r>
      <w:r w:rsidR="006B5679">
        <w:rPr>
          <w:rFonts w:cstheme="minorHAnsi"/>
          <w:sz w:val="32"/>
          <w:szCs w:val="32"/>
          <w:vertAlign w:val="superscript"/>
        </w:rPr>
        <w:t xml:space="preserve">.  </w:t>
      </w:r>
      <w:r w:rsidR="006B5679" w:rsidRPr="00525DCB">
        <w:rPr>
          <w:rFonts w:cstheme="minorHAnsi"/>
          <w:color w:val="000000" w:themeColor="text1"/>
          <w:sz w:val="32"/>
          <w:szCs w:val="32"/>
          <w:vertAlign w:val="superscript"/>
        </w:rPr>
        <w:t>Juan Carlos Ginarte</w:t>
      </w:r>
      <w:r w:rsidR="006B5679">
        <w:rPr>
          <w:rFonts w:cstheme="minorHAnsi"/>
          <w:color w:val="000000" w:themeColor="text1"/>
          <w:sz w:val="32"/>
          <w:szCs w:val="32"/>
          <w:vertAlign w:val="superscript"/>
        </w:rPr>
        <w:t xml:space="preserve"> </w:t>
      </w:r>
      <w:r w:rsidR="006B5679">
        <w:rPr>
          <w:rFonts w:cstheme="minorHAnsi"/>
          <w:sz w:val="32"/>
          <w:szCs w:val="32"/>
          <w:vertAlign w:val="superscript"/>
        </w:rPr>
        <w:t xml:space="preserve">is on the committee for Economics.  Terri Housley, Camille Drake-Brassfield, Kaitlyn Muchnok, and Brandon Jett volunteered for Psychology.  </w:t>
      </w:r>
      <w:r w:rsidR="00A130A7">
        <w:rPr>
          <w:rFonts w:cstheme="minorHAnsi"/>
          <w:sz w:val="32"/>
          <w:szCs w:val="32"/>
          <w:vertAlign w:val="superscript"/>
        </w:rPr>
        <w:t xml:space="preserve">There are several openings: English (2), Psychology (1), Economics (1) and Digital Arts (1).  </w:t>
      </w:r>
    </w:p>
    <w:p w14:paraId="67140708" w14:textId="77777777" w:rsidR="006B5679" w:rsidRDefault="006B5679" w:rsidP="00AB126D">
      <w:pPr>
        <w:pStyle w:val="ListParagraph"/>
        <w:numPr>
          <w:ilvl w:val="0"/>
          <w:numId w:val="11"/>
        </w:numPr>
        <w:spacing w:after="0"/>
        <w:rPr>
          <w:rFonts w:cstheme="minorHAnsi"/>
          <w:sz w:val="32"/>
          <w:szCs w:val="32"/>
          <w:vertAlign w:val="superscript"/>
        </w:rPr>
      </w:pPr>
      <w:r>
        <w:rPr>
          <w:rFonts w:cstheme="minorHAnsi"/>
          <w:sz w:val="32"/>
          <w:szCs w:val="32"/>
          <w:vertAlign w:val="superscript"/>
        </w:rPr>
        <w:t xml:space="preserve">Eleven more </w:t>
      </w:r>
      <w:r w:rsidR="0076224F" w:rsidRPr="00EE798B">
        <w:rPr>
          <w:rFonts w:cstheme="minorHAnsi"/>
          <w:sz w:val="32"/>
          <w:szCs w:val="32"/>
          <w:vertAlign w:val="superscript"/>
        </w:rPr>
        <w:t>Adjunct</w:t>
      </w:r>
      <w:r w:rsidR="0028243E" w:rsidRPr="00EE798B">
        <w:rPr>
          <w:rFonts w:cstheme="minorHAnsi"/>
          <w:sz w:val="32"/>
          <w:szCs w:val="32"/>
          <w:vertAlign w:val="superscript"/>
        </w:rPr>
        <w:t xml:space="preserve"> Mentors</w:t>
      </w:r>
      <w:r>
        <w:rPr>
          <w:rFonts w:cstheme="minorHAnsi"/>
          <w:sz w:val="32"/>
          <w:szCs w:val="32"/>
          <w:vertAlign w:val="superscript"/>
        </w:rPr>
        <w:t xml:space="preserve"> are</w:t>
      </w:r>
      <w:r w:rsidR="00A82984" w:rsidRPr="00EE798B">
        <w:rPr>
          <w:rFonts w:cstheme="minorHAnsi"/>
          <w:sz w:val="32"/>
          <w:szCs w:val="32"/>
          <w:vertAlign w:val="superscript"/>
        </w:rPr>
        <w:t xml:space="preserve"> needed; now at 24</w:t>
      </w:r>
      <w:r w:rsidR="00EE798B">
        <w:rPr>
          <w:rFonts w:cstheme="minorHAnsi"/>
          <w:sz w:val="32"/>
          <w:szCs w:val="32"/>
          <w:vertAlign w:val="superscript"/>
        </w:rPr>
        <w:t xml:space="preserve"> mentees</w:t>
      </w:r>
      <w:r>
        <w:rPr>
          <w:rFonts w:cstheme="minorHAnsi"/>
          <w:sz w:val="32"/>
          <w:szCs w:val="32"/>
          <w:vertAlign w:val="superscript"/>
        </w:rPr>
        <w:t xml:space="preserve">. </w:t>
      </w:r>
    </w:p>
    <w:p w14:paraId="787FAE92" w14:textId="127D1B56" w:rsidR="006B5679" w:rsidRDefault="006B5679" w:rsidP="00127291">
      <w:pPr>
        <w:pStyle w:val="ListParagraph"/>
        <w:numPr>
          <w:ilvl w:val="0"/>
          <w:numId w:val="19"/>
        </w:numPr>
        <w:spacing w:after="0"/>
        <w:rPr>
          <w:rFonts w:cstheme="minorHAnsi"/>
          <w:sz w:val="32"/>
          <w:szCs w:val="32"/>
          <w:vertAlign w:val="superscript"/>
        </w:rPr>
      </w:pPr>
      <w:r>
        <w:rPr>
          <w:rFonts w:cstheme="minorHAnsi"/>
          <w:sz w:val="32"/>
          <w:szCs w:val="32"/>
          <w:vertAlign w:val="superscript"/>
        </w:rPr>
        <w:t xml:space="preserve">Matt </w:t>
      </w:r>
      <w:proofErr w:type="spellStart"/>
      <w:r>
        <w:rPr>
          <w:rFonts w:cstheme="minorHAnsi"/>
          <w:sz w:val="32"/>
          <w:szCs w:val="32"/>
          <w:vertAlign w:val="superscript"/>
        </w:rPr>
        <w:t>Vivyen</w:t>
      </w:r>
      <w:proofErr w:type="spellEnd"/>
      <w:r>
        <w:rPr>
          <w:rFonts w:cstheme="minorHAnsi"/>
          <w:sz w:val="32"/>
          <w:szCs w:val="32"/>
          <w:vertAlign w:val="superscript"/>
        </w:rPr>
        <w:t xml:space="preserve"> said that mentoring is a shared responsibility with the Department.  </w:t>
      </w:r>
    </w:p>
    <w:p w14:paraId="52F7D8A3" w14:textId="62020C96" w:rsidR="006B5679" w:rsidRDefault="006B5679" w:rsidP="00127291">
      <w:pPr>
        <w:pStyle w:val="ListParagraph"/>
        <w:numPr>
          <w:ilvl w:val="0"/>
          <w:numId w:val="19"/>
        </w:numPr>
        <w:spacing w:after="0"/>
        <w:rPr>
          <w:rFonts w:cstheme="minorHAnsi"/>
          <w:sz w:val="32"/>
          <w:szCs w:val="32"/>
          <w:vertAlign w:val="superscript"/>
        </w:rPr>
      </w:pPr>
      <w:r>
        <w:rPr>
          <w:rFonts w:cstheme="minorHAnsi"/>
          <w:sz w:val="32"/>
          <w:szCs w:val="32"/>
          <w:vertAlign w:val="superscript"/>
        </w:rPr>
        <w:t>Faculty mentoring training is required.  On</w:t>
      </w:r>
      <w:r w:rsidR="00E60120">
        <w:rPr>
          <w:rFonts w:cstheme="minorHAnsi"/>
          <w:sz w:val="32"/>
          <w:szCs w:val="32"/>
          <w:vertAlign w:val="superscript"/>
        </w:rPr>
        <w:t>c</w:t>
      </w:r>
      <w:r>
        <w:rPr>
          <w:rFonts w:cstheme="minorHAnsi"/>
          <w:sz w:val="32"/>
          <w:szCs w:val="32"/>
          <w:vertAlign w:val="superscript"/>
        </w:rPr>
        <w:t xml:space="preserve">e completed it does not need to be repeated. </w:t>
      </w:r>
    </w:p>
    <w:p w14:paraId="6A798973" w14:textId="1EA01DB3" w:rsidR="00127291" w:rsidRDefault="006B5679" w:rsidP="00127291">
      <w:pPr>
        <w:pStyle w:val="ListParagraph"/>
        <w:numPr>
          <w:ilvl w:val="0"/>
          <w:numId w:val="19"/>
        </w:numPr>
        <w:spacing w:after="0"/>
        <w:rPr>
          <w:rFonts w:cstheme="minorHAnsi"/>
          <w:sz w:val="32"/>
          <w:szCs w:val="32"/>
          <w:vertAlign w:val="superscript"/>
        </w:rPr>
      </w:pPr>
      <w:r>
        <w:rPr>
          <w:rFonts w:cstheme="minorHAnsi"/>
          <w:sz w:val="32"/>
          <w:szCs w:val="32"/>
          <w:vertAlign w:val="superscript"/>
        </w:rPr>
        <w:t xml:space="preserve">Everyone should </w:t>
      </w:r>
      <w:r w:rsidR="00127291">
        <w:rPr>
          <w:rFonts w:cstheme="minorHAnsi"/>
          <w:sz w:val="32"/>
          <w:szCs w:val="32"/>
          <w:vertAlign w:val="superscript"/>
        </w:rPr>
        <w:t>mentor one person</w:t>
      </w:r>
      <w:r>
        <w:rPr>
          <w:rFonts w:cstheme="minorHAnsi"/>
          <w:sz w:val="32"/>
          <w:szCs w:val="32"/>
          <w:vertAlign w:val="superscript"/>
        </w:rPr>
        <w:t>.  The responsibilities include: visiting the adjunct, filling out the form and</w:t>
      </w:r>
      <w:r w:rsidR="00174E5B">
        <w:rPr>
          <w:rFonts w:cstheme="minorHAnsi"/>
          <w:sz w:val="32"/>
          <w:szCs w:val="32"/>
          <w:vertAlign w:val="superscript"/>
        </w:rPr>
        <w:t xml:space="preserve"> the</w:t>
      </w:r>
      <w:r>
        <w:rPr>
          <w:rFonts w:cstheme="minorHAnsi"/>
          <w:sz w:val="32"/>
          <w:szCs w:val="32"/>
          <w:vertAlign w:val="superscript"/>
        </w:rPr>
        <w:t xml:space="preserve"> checklist.  </w:t>
      </w:r>
      <w:r w:rsidR="00127291">
        <w:rPr>
          <w:rFonts w:cstheme="minorHAnsi"/>
          <w:sz w:val="32"/>
          <w:szCs w:val="32"/>
          <w:vertAlign w:val="superscript"/>
        </w:rPr>
        <w:t>Staff were cautioned to “allow enough lead time to give the adjunct time to fill out their portion of the form, for you to observe, and then for you to fill out the form</w:t>
      </w:r>
      <w:r w:rsidR="00E60120">
        <w:rPr>
          <w:rFonts w:cstheme="minorHAnsi"/>
          <w:sz w:val="32"/>
          <w:szCs w:val="32"/>
          <w:vertAlign w:val="superscript"/>
        </w:rPr>
        <w:t>”</w:t>
      </w:r>
      <w:r w:rsidR="00127291">
        <w:rPr>
          <w:rFonts w:cstheme="minorHAnsi"/>
          <w:sz w:val="32"/>
          <w:szCs w:val="32"/>
          <w:vertAlign w:val="superscript"/>
        </w:rPr>
        <w:t xml:space="preserve">.  </w:t>
      </w:r>
    </w:p>
    <w:p w14:paraId="5F113235" w14:textId="1F611544" w:rsidR="006B5679" w:rsidRDefault="00127291" w:rsidP="00127291">
      <w:pPr>
        <w:pStyle w:val="ListParagraph"/>
        <w:numPr>
          <w:ilvl w:val="0"/>
          <w:numId w:val="19"/>
        </w:numPr>
        <w:spacing w:after="0"/>
        <w:rPr>
          <w:rFonts w:cstheme="minorHAnsi"/>
          <w:sz w:val="32"/>
          <w:szCs w:val="32"/>
          <w:vertAlign w:val="superscript"/>
        </w:rPr>
      </w:pPr>
      <w:r>
        <w:rPr>
          <w:rFonts w:cstheme="minorHAnsi"/>
          <w:sz w:val="32"/>
          <w:szCs w:val="32"/>
          <w:vertAlign w:val="superscript"/>
        </w:rPr>
        <w:t xml:space="preserve">The stipend for mentoring an adjunct is $100-150.  </w:t>
      </w:r>
    </w:p>
    <w:p w14:paraId="70F9C24F" w14:textId="74ADC707" w:rsidR="0006721F" w:rsidRDefault="0006721F" w:rsidP="00127291">
      <w:pPr>
        <w:pStyle w:val="ListParagraph"/>
        <w:numPr>
          <w:ilvl w:val="0"/>
          <w:numId w:val="19"/>
        </w:numPr>
        <w:spacing w:after="0"/>
        <w:rPr>
          <w:rFonts w:cstheme="minorHAnsi"/>
          <w:sz w:val="32"/>
          <w:szCs w:val="32"/>
          <w:vertAlign w:val="superscript"/>
        </w:rPr>
      </w:pPr>
      <w:r>
        <w:rPr>
          <w:rFonts w:cstheme="minorHAnsi"/>
          <w:sz w:val="32"/>
          <w:szCs w:val="32"/>
          <w:vertAlign w:val="superscript"/>
        </w:rPr>
        <w:t xml:space="preserve">DE adjuncts are evaluated every year.  </w:t>
      </w:r>
      <w:r w:rsidR="00A52362">
        <w:rPr>
          <w:rFonts w:cstheme="minorHAnsi"/>
          <w:sz w:val="32"/>
          <w:szCs w:val="32"/>
          <w:vertAlign w:val="superscript"/>
        </w:rPr>
        <w:t xml:space="preserve">5 dual-enrollment sections (3) history, (2) political science </w:t>
      </w:r>
    </w:p>
    <w:p w14:paraId="767ADF8F" w14:textId="5089BF9A" w:rsidR="00A130A7" w:rsidRPr="00F72307" w:rsidRDefault="00F72307" w:rsidP="00F72307">
      <w:pPr>
        <w:pStyle w:val="ListParagraph"/>
        <w:numPr>
          <w:ilvl w:val="0"/>
          <w:numId w:val="19"/>
        </w:numPr>
        <w:spacing w:after="0"/>
        <w:rPr>
          <w:rFonts w:cstheme="minorHAnsi"/>
          <w:sz w:val="32"/>
          <w:szCs w:val="32"/>
          <w:vertAlign w:val="superscript"/>
        </w:rPr>
      </w:pPr>
      <w:r>
        <w:rPr>
          <w:rFonts w:cstheme="minorHAnsi"/>
          <w:sz w:val="32"/>
          <w:szCs w:val="32"/>
          <w:vertAlign w:val="superscript"/>
        </w:rPr>
        <w:t xml:space="preserve">Let Chair know if you can volunteer by next week. Spread the Love. </w:t>
      </w:r>
    </w:p>
    <w:p w14:paraId="0F0ED0FB" w14:textId="5BD66A6B" w:rsidR="00827AB8" w:rsidRPr="00525DCB" w:rsidRDefault="00805B06" w:rsidP="0015632F">
      <w:pPr>
        <w:spacing w:after="0"/>
        <w:rPr>
          <w:rFonts w:cstheme="minorHAnsi"/>
          <w:b/>
          <w:bCs/>
          <w:sz w:val="32"/>
          <w:szCs w:val="32"/>
          <w:vertAlign w:val="superscript"/>
        </w:rPr>
      </w:pPr>
      <w:r w:rsidRPr="00525DCB">
        <w:rPr>
          <w:rFonts w:cstheme="minorHAnsi"/>
          <w:b/>
          <w:bCs/>
          <w:sz w:val="32"/>
          <w:szCs w:val="32"/>
          <w:vertAlign w:val="superscript"/>
        </w:rPr>
        <w:t>Committee Updates</w:t>
      </w:r>
      <w:r w:rsidR="00095DC6" w:rsidRPr="00525DCB">
        <w:rPr>
          <w:rFonts w:cstheme="minorHAnsi"/>
          <w:b/>
          <w:bCs/>
          <w:sz w:val="32"/>
          <w:szCs w:val="32"/>
          <w:vertAlign w:val="superscript"/>
        </w:rPr>
        <w:t xml:space="preserve"> </w:t>
      </w:r>
    </w:p>
    <w:p w14:paraId="4673F677" w14:textId="62DF5607" w:rsidR="00805B06" w:rsidRPr="009175A4" w:rsidRDefault="00805B06" w:rsidP="00805B06">
      <w:pPr>
        <w:pStyle w:val="ListParagraph"/>
        <w:numPr>
          <w:ilvl w:val="0"/>
          <w:numId w:val="12"/>
        </w:numPr>
        <w:rPr>
          <w:rFonts w:cstheme="minorHAnsi"/>
          <w:b/>
          <w:sz w:val="32"/>
          <w:szCs w:val="32"/>
          <w:vertAlign w:val="superscript"/>
        </w:rPr>
      </w:pPr>
      <w:r w:rsidRPr="009175A4">
        <w:rPr>
          <w:rFonts w:cstheme="minorHAnsi"/>
          <w:b/>
          <w:sz w:val="32"/>
          <w:szCs w:val="32"/>
          <w:vertAlign w:val="superscript"/>
        </w:rPr>
        <w:t>Academic Standards</w:t>
      </w:r>
      <w:r w:rsidR="0076224F" w:rsidRPr="009175A4">
        <w:rPr>
          <w:rFonts w:cstheme="minorHAnsi"/>
          <w:b/>
          <w:sz w:val="32"/>
          <w:szCs w:val="32"/>
          <w:vertAlign w:val="superscript"/>
        </w:rPr>
        <w:t xml:space="preserve"> </w:t>
      </w:r>
      <w:r w:rsidR="00E03EA3" w:rsidRPr="009175A4">
        <w:rPr>
          <w:rFonts w:cstheme="minorHAnsi"/>
          <w:b/>
          <w:sz w:val="32"/>
          <w:szCs w:val="32"/>
          <w:vertAlign w:val="superscript"/>
        </w:rPr>
        <w:t>– Camille Drakes-Brassfield</w:t>
      </w:r>
    </w:p>
    <w:p w14:paraId="2CF425BB" w14:textId="28937FB6" w:rsidR="00A130A7" w:rsidRDefault="00A130A7" w:rsidP="00A130A7">
      <w:pPr>
        <w:pStyle w:val="ListParagraph"/>
        <w:rPr>
          <w:rFonts w:cstheme="minorHAnsi"/>
          <w:sz w:val="32"/>
          <w:szCs w:val="32"/>
          <w:vertAlign w:val="superscript"/>
        </w:rPr>
      </w:pPr>
      <w:r>
        <w:rPr>
          <w:rFonts w:cstheme="minorHAnsi"/>
          <w:sz w:val="32"/>
          <w:szCs w:val="32"/>
          <w:vertAlign w:val="superscript"/>
        </w:rPr>
        <w:t>FLOW Chart through faculty senate</w:t>
      </w:r>
    </w:p>
    <w:p w14:paraId="3D972A75" w14:textId="2CAC62A2" w:rsidR="00A130A7" w:rsidRPr="00525DCB" w:rsidRDefault="00A130A7" w:rsidP="00A130A7">
      <w:pPr>
        <w:pStyle w:val="ListParagraph"/>
        <w:rPr>
          <w:rFonts w:cstheme="minorHAnsi"/>
          <w:sz w:val="32"/>
          <w:szCs w:val="32"/>
          <w:vertAlign w:val="superscript"/>
        </w:rPr>
      </w:pPr>
      <w:r>
        <w:rPr>
          <w:rFonts w:cstheme="minorHAnsi"/>
          <w:sz w:val="32"/>
          <w:szCs w:val="32"/>
          <w:vertAlign w:val="superscript"/>
        </w:rPr>
        <w:t>A1 detector</w:t>
      </w:r>
      <w:r w:rsidR="009175A4">
        <w:rPr>
          <w:rFonts w:cstheme="minorHAnsi"/>
          <w:sz w:val="32"/>
          <w:szCs w:val="32"/>
          <w:vertAlign w:val="superscript"/>
        </w:rPr>
        <w:t xml:space="preserve"> </w:t>
      </w:r>
    </w:p>
    <w:p w14:paraId="53120351" w14:textId="072F71EE" w:rsidR="004E5570" w:rsidRPr="009175A4" w:rsidRDefault="0076224F" w:rsidP="004E5570">
      <w:pPr>
        <w:pStyle w:val="ListParagraph"/>
        <w:numPr>
          <w:ilvl w:val="0"/>
          <w:numId w:val="12"/>
        </w:numPr>
        <w:rPr>
          <w:rFonts w:cstheme="minorHAnsi"/>
          <w:b/>
          <w:sz w:val="32"/>
          <w:szCs w:val="32"/>
          <w:vertAlign w:val="superscript"/>
        </w:rPr>
      </w:pPr>
      <w:r w:rsidRPr="009175A4">
        <w:rPr>
          <w:rFonts w:cstheme="minorHAnsi"/>
          <w:b/>
          <w:sz w:val="32"/>
          <w:szCs w:val="32"/>
          <w:vertAlign w:val="superscript"/>
        </w:rPr>
        <w:t xml:space="preserve">Academic Technology </w:t>
      </w:r>
      <w:r w:rsidR="00E03EA3" w:rsidRPr="009175A4">
        <w:rPr>
          <w:rFonts w:cstheme="minorHAnsi"/>
          <w:b/>
          <w:sz w:val="32"/>
          <w:szCs w:val="32"/>
          <w:vertAlign w:val="superscript"/>
        </w:rPr>
        <w:t>–</w:t>
      </w:r>
      <w:r w:rsidR="004E5570" w:rsidRPr="009175A4">
        <w:rPr>
          <w:rFonts w:cstheme="minorHAnsi"/>
          <w:b/>
          <w:sz w:val="32"/>
          <w:szCs w:val="32"/>
          <w:vertAlign w:val="superscript"/>
        </w:rPr>
        <w:t xml:space="preserve"> Leslie Bartley</w:t>
      </w:r>
    </w:p>
    <w:p w14:paraId="42327C9F" w14:textId="3E29E872" w:rsidR="004E5570" w:rsidRDefault="004E5570" w:rsidP="004E5570">
      <w:pPr>
        <w:pStyle w:val="ListParagraph"/>
        <w:rPr>
          <w:rFonts w:cstheme="minorHAnsi"/>
          <w:sz w:val="32"/>
          <w:szCs w:val="32"/>
          <w:vertAlign w:val="superscript"/>
        </w:rPr>
      </w:pPr>
      <w:r>
        <w:rPr>
          <w:rFonts w:cstheme="minorHAnsi"/>
          <w:sz w:val="32"/>
          <w:szCs w:val="32"/>
          <w:vertAlign w:val="superscript"/>
        </w:rPr>
        <w:t>new version of text survey: working/not working</w:t>
      </w:r>
    </w:p>
    <w:p w14:paraId="68C73D52" w14:textId="36E65463" w:rsidR="004E5570" w:rsidRDefault="004E5570" w:rsidP="004E5570">
      <w:pPr>
        <w:pStyle w:val="ListParagraph"/>
        <w:rPr>
          <w:rFonts w:cstheme="minorHAnsi"/>
          <w:sz w:val="32"/>
          <w:szCs w:val="32"/>
          <w:vertAlign w:val="superscript"/>
        </w:rPr>
      </w:pPr>
      <w:r>
        <w:rPr>
          <w:rFonts w:cstheme="minorHAnsi"/>
          <w:sz w:val="32"/>
          <w:szCs w:val="32"/>
          <w:vertAlign w:val="superscript"/>
        </w:rPr>
        <w:t>RSI quantified, Regular, Substantive, Integration</w:t>
      </w:r>
    </w:p>
    <w:p w14:paraId="3D4031C8" w14:textId="6A77F9F7" w:rsidR="004E5570" w:rsidRDefault="004E5570" w:rsidP="004E5570">
      <w:pPr>
        <w:pStyle w:val="ListParagraph"/>
        <w:rPr>
          <w:rFonts w:cstheme="minorHAnsi"/>
          <w:sz w:val="32"/>
          <w:szCs w:val="32"/>
          <w:vertAlign w:val="superscript"/>
        </w:rPr>
      </w:pPr>
      <w:r>
        <w:rPr>
          <w:rFonts w:cstheme="minorHAnsi"/>
          <w:sz w:val="32"/>
          <w:szCs w:val="32"/>
          <w:vertAlign w:val="superscript"/>
        </w:rPr>
        <w:lastRenderedPageBreak/>
        <w:t xml:space="preserve">How often, type of quality in “asynchronous” online courses </w:t>
      </w:r>
    </w:p>
    <w:p w14:paraId="17BD738B" w14:textId="6EFF1988" w:rsidR="004E5570" w:rsidRPr="004E5570" w:rsidRDefault="009175A4" w:rsidP="004E5570">
      <w:pPr>
        <w:pStyle w:val="ListParagraph"/>
        <w:rPr>
          <w:rFonts w:cstheme="minorHAnsi"/>
          <w:sz w:val="32"/>
          <w:szCs w:val="32"/>
          <w:vertAlign w:val="superscript"/>
        </w:rPr>
      </w:pPr>
      <w:r>
        <w:rPr>
          <w:rFonts w:cstheme="minorHAnsi"/>
          <w:sz w:val="32"/>
          <w:szCs w:val="32"/>
          <w:vertAlign w:val="superscript"/>
        </w:rPr>
        <w:t>Can</w:t>
      </w:r>
      <w:r w:rsidR="004E5570">
        <w:rPr>
          <w:rFonts w:cstheme="minorHAnsi"/>
          <w:sz w:val="32"/>
          <w:szCs w:val="32"/>
          <w:vertAlign w:val="superscript"/>
        </w:rPr>
        <w:t xml:space="preserve"> customize My Portal </w:t>
      </w:r>
      <w:r>
        <w:rPr>
          <w:rFonts w:cstheme="minorHAnsi"/>
          <w:sz w:val="32"/>
          <w:szCs w:val="32"/>
          <w:vertAlign w:val="superscript"/>
        </w:rPr>
        <w:t>--</w:t>
      </w:r>
      <w:r w:rsidR="004E5570">
        <w:rPr>
          <w:rFonts w:cstheme="minorHAnsi"/>
          <w:sz w:val="32"/>
          <w:szCs w:val="32"/>
          <w:vertAlign w:val="superscript"/>
        </w:rPr>
        <w:t xml:space="preserve">November. </w:t>
      </w:r>
    </w:p>
    <w:p w14:paraId="7C4DE1AD" w14:textId="19E1D171" w:rsidR="00E03EA3" w:rsidRPr="009175A4" w:rsidRDefault="00E03EA3" w:rsidP="00805B06">
      <w:pPr>
        <w:pStyle w:val="ListParagraph"/>
        <w:numPr>
          <w:ilvl w:val="0"/>
          <w:numId w:val="12"/>
        </w:numPr>
        <w:rPr>
          <w:rFonts w:cstheme="minorHAnsi"/>
          <w:b/>
          <w:sz w:val="32"/>
          <w:szCs w:val="32"/>
          <w:vertAlign w:val="superscript"/>
        </w:rPr>
      </w:pPr>
      <w:r w:rsidRPr="009175A4">
        <w:rPr>
          <w:rFonts w:cstheme="minorHAnsi"/>
          <w:b/>
          <w:sz w:val="32"/>
          <w:szCs w:val="32"/>
          <w:vertAlign w:val="superscript"/>
        </w:rPr>
        <w:t>ARC – Randy Moffett</w:t>
      </w:r>
      <w:r w:rsidR="00F72307">
        <w:rPr>
          <w:rFonts w:cstheme="minorHAnsi"/>
          <w:b/>
          <w:sz w:val="32"/>
          <w:szCs w:val="32"/>
          <w:vertAlign w:val="superscript"/>
        </w:rPr>
        <w:t xml:space="preserve"> – no update. </w:t>
      </w:r>
    </w:p>
    <w:p w14:paraId="173D6524" w14:textId="2992D01E" w:rsidR="00A82984" w:rsidRPr="009175A4" w:rsidRDefault="00A82984" w:rsidP="00805B06">
      <w:pPr>
        <w:pStyle w:val="ListParagraph"/>
        <w:numPr>
          <w:ilvl w:val="0"/>
          <w:numId w:val="12"/>
        </w:numPr>
        <w:rPr>
          <w:rFonts w:cstheme="minorHAnsi"/>
          <w:b/>
          <w:sz w:val="32"/>
          <w:szCs w:val="32"/>
          <w:vertAlign w:val="superscript"/>
        </w:rPr>
      </w:pPr>
      <w:r w:rsidRPr="009175A4">
        <w:rPr>
          <w:rFonts w:cstheme="minorHAnsi"/>
          <w:b/>
          <w:sz w:val="32"/>
          <w:szCs w:val="32"/>
          <w:vertAlign w:val="superscript"/>
        </w:rPr>
        <w:t>Creative Capstone- Matt Vivyan</w:t>
      </w:r>
    </w:p>
    <w:p w14:paraId="0046CE11" w14:textId="1809DEB5" w:rsidR="00411E50" w:rsidRDefault="00411E50" w:rsidP="00411E50">
      <w:pPr>
        <w:pStyle w:val="ListParagraph"/>
        <w:rPr>
          <w:rFonts w:cstheme="minorHAnsi"/>
          <w:sz w:val="32"/>
          <w:szCs w:val="32"/>
          <w:vertAlign w:val="superscript"/>
        </w:rPr>
      </w:pPr>
      <w:r>
        <w:rPr>
          <w:rFonts w:cstheme="minorHAnsi"/>
          <w:sz w:val="32"/>
          <w:szCs w:val="32"/>
          <w:vertAlign w:val="superscript"/>
        </w:rPr>
        <w:t xml:space="preserve">Capstone Training Spring or Fall, certified to be ready to go.  </w:t>
      </w:r>
    </w:p>
    <w:p w14:paraId="4DB192B4" w14:textId="0E0B3C77" w:rsidR="00A130A7" w:rsidRDefault="00A130A7" w:rsidP="00411E50">
      <w:pPr>
        <w:pStyle w:val="ListParagraph"/>
        <w:rPr>
          <w:rFonts w:cstheme="minorHAnsi"/>
          <w:sz w:val="32"/>
          <w:szCs w:val="32"/>
          <w:vertAlign w:val="superscript"/>
        </w:rPr>
      </w:pPr>
      <w:r>
        <w:rPr>
          <w:rFonts w:cstheme="minorHAnsi"/>
          <w:sz w:val="32"/>
          <w:szCs w:val="32"/>
          <w:vertAlign w:val="superscript"/>
        </w:rPr>
        <w:t xml:space="preserve">Complete application.  </w:t>
      </w:r>
    </w:p>
    <w:p w14:paraId="6CF902B9" w14:textId="42B73FAB" w:rsidR="00411E50" w:rsidRDefault="00411E50" w:rsidP="00411E50">
      <w:pPr>
        <w:pStyle w:val="ListParagraph"/>
        <w:rPr>
          <w:rFonts w:cstheme="minorHAnsi"/>
          <w:sz w:val="32"/>
          <w:szCs w:val="32"/>
          <w:vertAlign w:val="superscript"/>
        </w:rPr>
      </w:pPr>
      <w:r>
        <w:rPr>
          <w:rFonts w:cstheme="minorHAnsi"/>
          <w:sz w:val="32"/>
          <w:szCs w:val="32"/>
          <w:vertAlign w:val="superscript"/>
        </w:rPr>
        <w:t>Be Creative PD series begins 9/</w:t>
      </w:r>
      <w:r w:rsidR="00A130A7">
        <w:rPr>
          <w:rFonts w:cstheme="minorHAnsi"/>
          <w:sz w:val="32"/>
          <w:szCs w:val="32"/>
          <w:vertAlign w:val="superscript"/>
        </w:rPr>
        <w:t xml:space="preserve">22. </w:t>
      </w:r>
    </w:p>
    <w:p w14:paraId="03CC0FFA" w14:textId="3A2FB92B" w:rsidR="0006721F" w:rsidRPr="009175A4" w:rsidRDefault="009175A4" w:rsidP="009175A4">
      <w:pPr>
        <w:pStyle w:val="ListParagraph"/>
        <w:rPr>
          <w:rFonts w:cstheme="minorHAnsi"/>
          <w:sz w:val="32"/>
          <w:szCs w:val="32"/>
          <w:vertAlign w:val="superscript"/>
        </w:rPr>
      </w:pPr>
      <w:r>
        <w:rPr>
          <w:rFonts w:cstheme="minorHAnsi"/>
          <w:sz w:val="32"/>
          <w:szCs w:val="32"/>
          <w:vertAlign w:val="superscript"/>
        </w:rPr>
        <w:t xml:space="preserve">Matt encouraged staff to participate in trainings and teaching Capstone. </w:t>
      </w:r>
    </w:p>
    <w:p w14:paraId="0A5AB1F2" w14:textId="4EE5E430" w:rsidR="00E03EA3" w:rsidRPr="009175A4" w:rsidRDefault="00E03EA3" w:rsidP="00805B06">
      <w:pPr>
        <w:pStyle w:val="ListParagraph"/>
        <w:numPr>
          <w:ilvl w:val="0"/>
          <w:numId w:val="12"/>
        </w:numPr>
        <w:rPr>
          <w:rFonts w:cstheme="minorHAnsi"/>
          <w:b/>
          <w:sz w:val="32"/>
          <w:szCs w:val="32"/>
          <w:vertAlign w:val="superscript"/>
        </w:rPr>
      </w:pPr>
      <w:r w:rsidRPr="009175A4">
        <w:rPr>
          <w:rFonts w:cstheme="minorHAnsi"/>
          <w:b/>
          <w:sz w:val="32"/>
          <w:szCs w:val="32"/>
          <w:vertAlign w:val="superscript"/>
        </w:rPr>
        <w:t>Curriculum Committee – Randy Moffett</w:t>
      </w:r>
    </w:p>
    <w:p w14:paraId="646FD203" w14:textId="0EB8D6DC" w:rsidR="0006721F" w:rsidRPr="00525DCB" w:rsidRDefault="0006721F" w:rsidP="0006721F">
      <w:pPr>
        <w:pStyle w:val="ListParagraph"/>
        <w:rPr>
          <w:rFonts w:cstheme="minorHAnsi"/>
          <w:sz w:val="32"/>
          <w:szCs w:val="32"/>
          <w:vertAlign w:val="superscript"/>
        </w:rPr>
      </w:pPr>
      <w:r>
        <w:rPr>
          <w:rFonts w:cstheme="minorHAnsi"/>
          <w:sz w:val="32"/>
          <w:szCs w:val="32"/>
          <w:vertAlign w:val="superscript"/>
        </w:rPr>
        <w:t xml:space="preserve">CEUs (MH) Clinical MH Counseling Coordinator “Crisis Intervention Theory” Interns coordinating a peer support group on loss/death/bereavement. </w:t>
      </w:r>
    </w:p>
    <w:p w14:paraId="3983553E" w14:textId="77777777" w:rsidR="00F72307" w:rsidRDefault="00A82984" w:rsidP="00F72307">
      <w:pPr>
        <w:pStyle w:val="ListParagraph"/>
        <w:numPr>
          <w:ilvl w:val="0"/>
          <w:numId w:val="12"/>
        </w:numPr>
        <w:rPr>
          <w:rFonts w:cstheme="minorHAnsi"/>
          <w:b/>
          <w:sz w:val="32"/>
          <w:szCs w:val="32"/>
          <w:vertAlign w:val="superscript"/>
        </w:rPr>
      </w:pPr>
      <w:r w:rsidRPr="009175A4">
        <w:rPr>
          <w:rFonts w:cstheme="minorHAnsi"/>
          <w:b/>
          <w:sz w:val="32"/>
          <w:szCs w:val="32"/>
          <w:vertAlign w:val="superscript"/>
        </w:rPr>
        <w:t>E-Learning- Leslie Bartley</w:t>
      </w:r>
      <w:r w:rsidR="0015632F" w:rsidRPr="009175A4">
        <w:rPr>
          <w:rFonts w:cstheme="minorHAnsi"/>
          <w:b/>
          <w:sz w:val="32"/>
          <w:szCs w:val="32"/>
          <w:vertAlign w:val="superscript"/>
        </w:rPr>
        <w:t xml:space="preserve"> (</w:t>
      </w:r>
      <w:r w:rsidR="00525DCB" w:rsidRPr="009175A4">
        <w:rPr>
          <w:rFonts w:cstheme="minorHAnsi"/>
          <w:b/>
          <w:sz w:val="32"/>
          <w:szCs w:val="32"/>
          <w:vertAlign w:val="superscript"/>
        </w:rPr>
        <w:t>Microsoft teams</w:t>
      </w:r>
      <w:r w:rsidR="0015632F" w:rsidRPr="009175A4">
        <w:rPr>
          <w:rFonts w:cstheme="minorHAnsi"/>
          <w:b/>
          <w:sz w:val="32"/>
          <w:szCs w:val="32"/>
          <w:vertAlign w:val="superscript"/>
        </w:rPr>
        <w:t>)</w:t>
      </w:r>
    </w:p>
    <w:p w14:paraId="77491956" w14:textId="68199C05" w:rsidR="006F0791" w:rsidRPr="00F72307" w:rsidRDefault="006F0791" w:rsidP="00F72307">
      <w:pPr>
        <w:pStyle w:val="ListParagraph"/>
        <w:rPr>
          <w:rFonts w:cstheme="minorHAnsi"/>
          <w:b/>
          <w:sz w:val="32"/>
          <w:szCs w:val="32"/>
          <w:vertAlign w:val="superscript"/>
        </w:rPr>
      </w:pPr>
      <w:r w:rsidRPr="00F72307">
        <w:rPr>
          <w:rFonts w:cstheme="minorHAnsi"/>
          <w:sz w:val="32"/>
          <w:szCs w:val="32"/>
          <w:vertAlign w:val="superscript"/>
        </w:rPr>
        <w:t>Teams is easier to use</w:t>
      </w:r>
      <w:r w:rsidR="0006721F" w:rsidRPr="00F72307">
        <w:rPr>
          <w:rFonts w:cstheme="minorHAnsi"/>
          <w:sz w:val="32"/>
          <w:szCs w:val="32"/>
          <w:vertAlign w:val="superscript"/>
        </w:rPr>
        <w:t xml:space="preserve"> and more organized.  </w:t>
      </w:r>
      <w:r w:rsidRPr="00F72307">
        <w:rPr>
          <w:rFonts w:cstheme="minorHAnsi"/>
          <w:sz w:val="32"/>
          <w:szCs w:val="32"/>
          <w:vertAlign w:val="superscript"/>
        </w:rPr>
        <w:t xml:space="preserve"> Department Chair Davis requested teams be utilized for SS Department communications.  Only Full-time staff will access teams.  Information will be sent to Adjuncts separately. </w:t>
      </w:r>
      <w:r w:rsidR="0006721F" w:rsidRPr="00F72307">
        <w:rPr>
          <w:rFonts w:cstheme="minorHAnsi"/>
          <w:sz w:val="32"/>
          <w:szCs w:val="32"/>
          <w:vertAlign w:val="superscript"/>
        </w:rPr>
        <w:t xml:space="preserve"> </w:t>
      </w:r>
    </w:p>
    <w:p w14:paraId="41B05636" w14:textId="100FF7B1" w:rsidR="00525DCB" w:rsidRPr="009175A4" w:rsidRDefault="00525DCB" w:rsidP="00525DCB">
      <w:pPr>
        <w:pStyle w:val="ListParagraph"/>
        <w:numPr>
          <w:ilvl w:val="0"/>
          <w:numId w:val="12"/>
        </w:numPr>
        <w:rPr>
          <w:rFonts w:cstheme="minorHAnsi"/>
          <w:b/>
          <w:sz w:val="32"/>
          <w:szCs w:val="32"/>
          <w:vertAlign w:val="superscript"/>
        </w:rPr>
      </w:pPr>
      <w:r w:rsidRPr="009175A4">
        <w:rPr>
          <w:rFonts w:cstheme="minorHAnsi"/>
          <w:b/>
          <w:sz w:val="32"/>
          <w:szCs w:val="32"/>
          <w:vertAlign w:val="superscript"/>
        </w:rPr>
        <w:t>Faculty Senate – Brandon Jett</w:t>
      </w:r>
      <w:r w:rsidR="00F72307">
        <w:rPr>
          <w:rFonts w:cstheme="minorHAnsi"/>
          <w:b/>
          <w:sz w:val="32"/>
          <w:szCs w:val="32"/>
          <w:vertAlign w:val="superscript"/>
        </w:rPr>
        <w:t xml:space="preserve"> – no update</w:t>
      </w:r>
    </w:p>
    <w:p w14:paraId="27EDBDEB" w14:textId="6E417FCA" w:rsidR="0015632F" w:rsidRPr="009175A4" w:rsidRDefault="0015632F" w:rsidP="00525DCB">
      <w:pPr>
        <w:pStyle w:val="ListParagraph"/>
        <w:numPr>
          <w:ilvl w:val="0"/>
          <w:numId w:val="12"/>
        </w:numPr>
        <w:rPr>
          <w:rFonts w:cstheme="minorHAnsi"/>
          <w:b/>
          <w:sz w:val="32"/>
          <w:szCs w:val="32"/>
          <w:vertAlign w:val="superscript"/>
        </w:rPr>
      </w:pPr>
      <w:r w:rsidRPr="009175A4">
        <w:rPr>
          <w:rFonts w:cstheme="minorHAnsi"/>
          <w:b/>
          <w:sz w:val="32"/>
          <w:szCs w:val="32"/>
          <w:vertAlign w:val="superscript"/>
        </w:rPr>
        <w:t>General</w:t>
      </w:r>
      <w:r w:rsidR="00431E80" w:rsidRPr="009175A4">
        <w:rPr>
          <w:rFonts w:cstheme="minorHAnsi"/>
          <w:b/>
          <w:sz w:val="32"/>
          <w:szCs w:val="32"/>
          <w:vertAlign w:val="superscript"/>
        </w:rPr>
        <w:t xml:space="preserve"> Ed Review (DOE) – Phillip Wisely</w:t>
      </w:r>
      <w:r w:rsidR="00F72307">
        <w:rPr>
          <w:rFonts w:cstheme="minorHAnsi"/>
          <w:b/>
          <w:sz w:val="32"/>
          <w:szCs w:val="32"/>
          <w:vertAlign w:val="superscript"/>
        </w:rPr>
        <w:t xml:space="preserve"> – no update </w:t>
      </w:r>
    </w:p>
    <w:p w14:paraId="14FED1E9" w14:textId="0A33F569" w:rsidR="0076224F" w:rsidRPr="009175A4" w:rsidRDefault="0076224F" w:rsidP="00805B06">
      <w:pPr>
        <w:pStyle w:val="ListParagraph"/>
        <w:numPr>
          <w:ilvl w:val="0"/>
          <w:numId w:val="12"/>
        </w:numPr>
        <w:rPr>
          <w:rFonts w:cstheme="minorHAnsi"/>
          <w:b/>
          <w:sz w:val="32"/>
          <w:szCs w:val="32"/>
          <w:vertAlign w:val="superscript"/>
        </w:rPr>
      </w:pPr>
      <w:r w:rsidRPr="009175A4">
        <w:rPr>
          <w:rFonts w:cstheme="minorHAnsi"/>
          <w:b/>
          <w:sz w:val="32"/>
          <w:szCs w:val="32"/>
          <w:vertAlign w:val="superscript"/>
        </w:rPr>
        <w:t>General Education Advisory</w:t>
      </w:r>
      <w:r w:rsidR="004E5570" w:rsidRPr="009175A4">
        <w:rPr>
          <w:rFonts w:cstheme="minorHAnsi"/>
          <w:b/>
          <w:sz w:val="32"/>
          <w:szCs w:val="32"/>
          <w:vertAlign w:val="superscript"/>
        </w:rPr>
        <w:t xml:space="preserve"> Council Committee</w:t>
      </w:r>
      <w:r w:rsidR="00E03EA3" w:rsidRPr="009175A4">
        <w:rPr>
          <w:rFonts w:cstheme="minorHAnsi"/>
          <w:b/>
          <w:sz w:val="32"/>
          <w:szCs w:val="32"/>
          <w:vertAlign w:val="superscript"/>
        </w:rPr>
        <w:t xml:space="preserve"> – Randy Moffett</w:t>
      </w:r>
      <w:r w:rsidR="00525DCB" w:rsidRPr="009175A4">
        <w:rPr>
          <w:rFonts w:cstheme="minorHAnsi"/>
          <w:b/>
          <w:sz w:val="32"/>
          <w:szCs w:val="32"/>
          <w:vertAlign w:val="superscript"/>
        </w:rPr>
        <w:t>, Joel Reinking</w:t>
      </w:r>
    </w:p>
    <w:p w14:paraId="5778D854" w14:textId="0A44E215" w:rsidR="004E5570" w:rsidRDefault="004E5570" w:rsidP="004E5570">
      <w:pPr>
        <w:pStyle w:val="ListParagraph"/>
        <w:rPr>
          <w:rFonts w:cstheme="minorHAnsi"/>
          <w:sz w:val="32"/>
          <w:szCs w:val="32"/>
          <w:vertAlign w:val="superscript"/>
        </w:rPr>
      </w:pPr>
      <w:r>
        <w:rPr>
          <w:rFonts w:cstheme="minorHAnsi"/>
          <w:sz w:val="32"/>
          <w:szCs w:val="32"/>
          <w:vertAlign w:val="superscript"/>
        </w:rPr>
        <w:t xml:space="preserve">SB255 Senate Bill Core Education Professional Competency </w:t>
      </w:r>
    </w:p>
    <w:p w14:paraId="13FA59B7" w14:textId="3224B2CF" w:rsidR="00411E50" w:rsidRDefault="00411E50" w:rsidP="00411E50">
      <w:pPr>
        <w:pStyle w:val="ListParagraph"/>
        <w:rPr>
          <w:rFonts w:cstheme="minorHAnsi"/>
          <w:sz w:val="32"/>
          <w:szCs w:val="32"/>
          <w:vertAlign w:val="superscript"/>
        </w:rPr>
      </w:pPr>
      <w:r>
        <w:rPr>
          <w:rFonts w:cstheme="minorHAnsi"/>
          <w:sz w:val="32"/>
          <w:szCs w:val="32"/>
          <w:vertAlign w:val="superscript"/>
        </w:rPr>
        <w:t xml:space="preserve">World History needs to be updated in the next year.  It is no longer a simple update. </w:t>
      </w:r>
    </w:p>
    <w:p w14:paraId="4F5F85E2" w14:textId="65E237E1" w:rsidR="00174E5B" w:rsidRPr="009175A4" w:rsidRDefault="00411E50" w:rsidP="009175A4">
      <w:pPr>
        <w:pStyle w:val="ListParagraph"/>
        <w:rPr>
          <w:rFonts w:cstheme="minorHAnsi"/>
          <w:sz w:val="32"/>
          <w:szCs w:val="32"/>
          <w:vertAlign w:val="superscript"/>
        </w:rPr>
      </w:pPr>
      <w:r>
        <w:rPr>
          <w:rFonts w:cstheme="minorHAnsi"/>
          <w:sz w:val="32"/>
          <w:szCs w:val="32"/>
          <w:vertAlign w:val="superscript"/>
        </w:rPr>
        <w:t xml:space="preserve">To change a book, use a specific “Textbook Change Form” and update the file. </w:t>
      </w:r>
      <w:r w:rsidRPr="009175A4">
        <w:rPr>
          <w:rFonts w:cstheme="minorHAnsi"/>
          <w:sz w:val="32"/>
          <w:szCs w:val="32"/>
          <w:vertAlign w:val="superscript"/>
        </w:rPr>
        <w:t xml:space="preserve"> </w:t>
      </w:r>
    </w:p>
    <w:p w14:paraId="251BAD5D" w14:textId="11E58566" w:rsidR="00525DCB" w:rsidRPr="00F72307" w:rsidRDefault="00525DCB" w:rsidP="00525DCB">
      <w:pPr>
        <w:pStyle w:val="ListParagraph"/>
        <w:numPr>
          <w:ilvl w:val="0"/>
          <w:numId w:val="12"/>
        </w:numPr>
        <w:rPr>
          <w:rFonts w:cstheme="minorHAnsi"/>
          <w:b/>
          <w:sz w:val="32"/>
          <w:szCs w:val="32"/>
          <w:vertAlign w:val="superscript"/>
        </w:rPr>
      </w:pPr>
      <w:r w:rsidRPr="00F72307">
        <w:rPr>
          <w:rFonts w:cstheme="minorHAnsi"/>
          <w:b/>
          <w:sz w:val="32"/>
          <w:szCs w:val="32"/>
          <w:vertAlign w:val="superscript"/>
        </w:rPr>
        <w:t>Honors Advisory Council – Terri Housley, Phil Wisely, Bruno Baltodano, Jacquelyn Davis, Mark Herman</w:t>
      </w:r>
      <w:r w:rsidR="00F72307" w:rsidRPr="00F72307">
        <w:rPr>
          <w:rFonts w:cstheme="minorHAnsi"/>
          <w:b/>
          <w:sz w:val="32"/>
          <w:szCs w:val="32"/>
          <w:vertAlign w:val="superscript"/>
        </w:rPr>
        <w:t xml:space="preserve">- no update </w:t>
      </w:r>
    </w:p>
    <w:p w14:paraId="31D67D9C" w14:textId="195EA3D5" w:rsidR="00525DCB" w:rsidRPr="009175A4" w:rsidRDefault="00525DCB" w:rsidP="00525DCB">
      <w:pPr>
        <w:pStyle w:val="ListParagraph"/>
        <w:numPr>
          <w:ilvl w:val="0"/>
          <w:numId w:val="12"/>
        </w:numPr>
        <w:rPr>
          <w:rFonts w:cstheme="minorHAnsi"/>
          <w:b/>
          <w:sz w:val="32"/>
          <w:szCs w:val="32"/>
          <w:vertAlign w:val="superscript"/>
        </w:rPr>
      </w:pPr>
      <w:r w:rsidRPr="009175A4">
        <w:rPr>
          <w:rFonts w:cstheme="minorHAnsi"/>
          <w:b/>
          <w:sz w:val="32"/>
          <w:szCs w:val="32"/>
          <w:vertAlign w:val="superscript"/>
        </w:rPr>
        <w:t>Holocaust Committee- Mark Herman</w:t>
      </w:r>
      <w:r w:rsidR="00F72307">
        <w:rPr>
          <w:rFonts w:cstheme="minorHAnsi"/>
          <w:b/>
          <w:sz w:val="32"/>
          <w:szCs w:val="32"/>
          <w:vertAlign w:val="superscript"/>
        </w:rPr>
        <w:t xml:space="preserve">- no update </w:t>
      </w:r>
    </w:p>
    <w:p w14:paraId="61506434" w14:textId="19505D70" w:rsidR="009175A4" w:rsidRPr="00F72307" w:rsidRDefault="00525DCB" w:rsidP="00F72307">
      <w:pPr>
        <w:pStyle w:val="ListParagraph"/>
        <w:numPr>
          <w:ilvl w:val="0"/>
          <w:numId w:val="12"/>
        </w:numPr>
        <w:rPr>
          <w:rFonts w:cstheme="minorHAnsi"/>
          <w:b/>
          <w:sz w:val="32"/>
          <w:szCs w:val="32"/>
          <w:vertAlign w:val="superscript"/>
        </w:rPr>
      </w:pPr>
      <w:r w:rsidRPr="009175A4">
        <w:rPr>
          <w:rFonts w:cstheme="minorHAnsi"/>
          <w:b/>
          <w:sz w:val="32"/>
          <w:szCs w:val="32"/>
          <w:vertAlign w:val="superscript"/>
        </w:rPr>
        <w:t>Learning Assessment - Eric Seelau &amp; T</w:t>
      </w:r>
      <w:r w:rsidR="0006721F" w:rsidRPr="009175A4">
        <w:rPr>
          <w:rFonts w:cstheme="minorHAnsi"/>
          <w:b/>
          <w:sz w:val="32"/>
          <w:szCs w:val="32"/>
          <w:vertAlign w:val="superscript"/>
        </w:rPr>
        <w:t>om</w:t>
      </w:r>
      <w:r w:rsidRPr="009175A4">
        <w:rPr>
          <w:rFonts w:cstheme="minorHAnsi"/>
          <w:b/>
          <w:sz w:val="32"/>
          <w:szCs w:val="32"/>
          <w:vertAlign w:val="superscript"/>
        </w:rPr>
        <w:t xml:space="preserve"> Donaldson</w:t>
      </w:r>
    </w:p>
    <w:p w14:paraId="558ACF3E" w14:textId="110EA195" w:rsidR="00174E5B" w:rsidRDefault="0006721F" w:rsidP="0006721F">
      <w:pPr>
        <w:pStyle w:val="ListParagraph"/>
        <w:rPr>
          <w:rFonts w:cstheme="minorHAnsi"/>
          <w:sz w:val="32"/>
          <w:szCs w:val="32"/>
          <w:vertAlign w:val="superscript"/>
        </w:rPr>
      </w:pPr>
      <w:r>
        <w:rPr>
          <w:rFonts w:cstheme="minorHAnsi"/>
          <w:sz w:val="32"/>
          <w:szCs w:val="32"/>
          <w:vertAlign w:val="superscript"/>
        </w:rPr>
        <w:t xml:space="preserve">Compliance assistance data for success rates. </w:t>
      </w:r>
    </w:p>
    <w:p w14:paraId="0116579C" w14:textId="5F37502F" w:rsidR="00174E5B" w:rsidRDefault="0006721F" w:rsidP="0006721F">
      <w:pPr>
        <w:pStyle w:val="ListParagraph"/>
        <w:rPr>
          <w:rFonts w:cstheme="minorHAnsi"/>
          <w:sz w:val="32"/>
          <w:szCs w:val="32"/>
          <w:vertAlign w:val="superscript"/>
        </w:rPr>
      </w:pPr>
      <w:r>
        <w:rPr>
          <w:rFonts w:cstheme="minorHAnsi"/>
          <w:sz w:val="32"/>
          <w:szCs w:val="32"/>
          <w:vertAlign w:val="superscript"/>
        </w:rPr>
        <w:t>AMH course level assessment</w:t>
      </w:r>
      <w:r w:rsidR="00174E5B">
        <w:rPr>
          <w:rFonts w:cstheme="minorHAnsi"/>
          <w:sz w:val="32"/>
          <w:szCs w:val="32"/>
          <w:vertAlign w:val="superscript"/>
        </w:rPr>
        <w:t xml:space="preserve">. </w:t>
      </w:r>
    </w:p>
    <w:p w14:paraId="680C0AB7" w14:textId="01D3B2F2" w:rsidR="00174E5B" w:rsidRDefault="00174E5B" w:rsidP="0006721F">
      <w:pPr>
        <w:pStyle w:val="ListParagraph"/>
        <w:rPr>
          <w:rFonts w:cstheme="minorHAnsi"/>
          <w:sz w:val="32"/>
          <w:szCs w:val="32"/>
          <w:vertAlign w:val="superscript"/>
        </w:rPr>
      </w:pPr>
      <w:r>
        <w:rPr>
          <w:rFonts w:cstheme="minorHAnsi"/>
          <w:sz w:val="32"/>
          <w:szCs w:val="32"/>
          <w:vertAlign w:val="superscript"/>
        </w:rPr>
        <w:t xml:space="preserve">Properly randomize the answer. </w:t>
      </w:r>
    </w:p>
    <w:p w14:paraId="4C0B56F2" w14:textId="7E69F4CD" w:rsidR="004A4FE6" w:rsidRDefault="00174E5B" w:rsidP="00F72307">
      <w:pPr>
        <w:pStyle w:val="ListParagraph"/>
        <w:rPr>
          <w:rFonts w:cstheme="minorHAnsi"/>
          <w:sz w:val="32"/>
          <w:szCs w:val="32"/>
          <w:vertAlign w:val="superscript"/>
        </w:rPr>
      </w:pPr>
      <w:r>
        <w:rPr>
          <w:rFonts w:cstheme="minorHAnsi"/>
          <w:sz w:val="32"/>
          <w:szCs w:val="32"/>
          <w:vertAlign w:val="superscript"/>
        </w:rPr>
        <w:t xml:space="preserve">Don’t shuffle or invalid due to ASPIRE. </w:t>
      </w:r>
    </w:p>
    <w:p w14:paraId="41E14F0A" w14:textId="7D5A7B25" w:rsidR="00F72307" w:rsidRDefault="00F72307" w:rsidP="00F72307">
      <w:pPr>
        <w:pStyle w:val="ListParagraph"/>
        <w:rPr>
          <w:rFonts w:cstheme="minorHAnsi"/>
          <w:sz w:val="32"/>
          <w:szCs w:val="32"/>
          <w:vertAlign w:val="superscript"/>
        </w:rPr>
      </w:pPr>
      <w:r>
        <w:rPr>
          <w:rFonts w:cstheme="minorHAnsi"/>
          <w:sz w:val="32"/>
          <w:szCs w:val="32"/>
          <w:vertAlign w:val="superscript"/>
        </w:rPr>
        <w:lastRenderedPageBreak/>
        <w:t xml:space="preserve">Improving it over time.  Factor analysis.  We can change our goals. </w:t>
      </w:r>
    </w:p>
    <w:p w14:paraId="13333148" w14:textId="374EBFC0" w:rsidR="00F72307" w:rsidRPr="004A4FE6" w:rsidRDefault="00F72307" w:rsidP="00F72307">
      <w:pPr>
        <w:pStyle w:val="ListParagraph"/>
        <w:rPr>
          <w:rFonts w:cstheme="minorHAnsi"/>
          <w:sz w:val="32"/>
          <w:szCs w:val="32"/>
          <w:vertAlign w:val="superscript"/>
        </w:rPr>
      </w:pPr>
      <w:r>
        <w:rPr>
          <w:rFonts w:cstheme="minorHAnsi"/>
          <w:sz w:val="32"/>
          <w:szCs w:val="32"/>
          <w:vertAlign w:val="superscript"/>
        </w:rPr>
        <w:t xml:space="preserve">Eric Seelau will guide as “compliance assist”.  </w:t>
      </w:r>
    </w:p>
    <w:p w14:paraId="696D3B2F" w14:textId="17B50C4E" w:rsidR="004A4FE6" w:rsidRPr="009175A4" w:rsidRDefault="00525DCB" w:rsidP="004A4FE6">
      <w:pPr>
        <w:pStyle w:val="ListParagraph"/>
        <w:numPr>
          <w:ilvl w:val="0"/>
          <w:numId w:val="12"/>
        </w:numPr>
        <w:rPr>
          <w:rFonts w:cstheme="minorHAnsi"/>
          <w:b/>
          <w:sz w:val="32"/>
          <w:szCs w:val="32"/>
          <w:vertAlign w:val="superscript"/>
        </w:rPr>
      </w:pPr>
      <w:r w:rsidRPr="009175A4">
        <w:rPr>
          <w:rFonts w:cstheme="minorHAnsi"/>
          <w:b/>
          <w:sz w:val="32"/>
          <w:szCs w:val="32"/>
          <w:vertAlign w:val="superscript"/>
        </w:rPr>
        <w:t>OTOC – Brandon Jett</w:t>
      </w:r>
      <w:r w:rsidR="004A4FE6" w:rsidRPr="009175A4">
        <w:rPr>
          <w:rFonts w:cstheme="minorHAnsi"/>
          <w:b/>
          <w:sz w:val="32"/>
          <w:szCs w:val="32"/>
          <w:vertAlign w:val="superscript"/>
        </w:rPr>
        <w:t xml:space="preserve">.  </w:t>
      </w:r>
    </w:p>
    <w:p w14:paraId="4F79C0AE" w14:textId="65A494ED" w:rsidR="004A4FE6" w:rsidRDefault="004A4FE6" w:rsidP="004A4FE6">
      <w:pPr>
        <w:pStyle w:val="ListParagraph"/>
        <w:numPr>
          <w:ilvl w:val="0"/>
          <w:numId w:val="18"/>
        </w:numPr>
        <w:rPr>
          <w:rFonts w:cstheme="minorHAnsi"/>
          <w:sz w:val="32"/>
          <w:szCs w:val="32"/>
          <w:vertAlign w:val="superscript"/>
        </w:rPr>
      </w:pPr>
      <w:r>
        <w:rPr>
          <w:rFonts w:cstheme="minorHAnsi"/>
          <w:sz w:val="32"/>
          <w:szCs w:val="32"/>
          <w:vertAlign w:val="superscript"/>
        </w:rPr>
        <w:t>On Thursday, September 22, 2023 at 2 pm.</w:t>
      </w:r>
      <w:r w:rsidR="00411E50">
        <w:rPr>
          <w:rFonts w:cstheme="minorHAnsi"/>
          <w:sz w:val="32"/>
          <w:szCs w:val="32"/>
          <w:vertAlign w:val="superscript"/>
        </w:rPr>
        <w:t xml:space="preserve"> on Lee Campus, </w:t>
      </w:r>
      <w:r>
        <w:rPr>
          <w:rFonts w:cstheme="minorHAnsi"/>
          <w:sz w:val="32"/>
          <w:szCs w:val="32"/>
          <w:vertAlign w:val="superscript"/>
        </w:rPr>
        <w:t>in J-103, Kathy Sanderson will speak on “Happiness”.</w:t>
      </w:r>
    </w:p>
    <w:p w14:paraId="47F0DB3C" w14:textId="6F4FFF2F" w:rsidR="004A4FE6" w:rsidRPr="00F72307" w:rsidRDefault="004A4FE6" w:rsidP="00F72307">
      <w:pPr>
        <w:pStyle w:val="ListParagraph"/>
        <w:numPr>
          <w:ilvl w:val="0"/>
          <w:numId w:val="18"/>
        </w:numPr>
        <w:rPr>
          <w:rFonts w:cstheme="minorHAnsi"/>
          <w:sz w:val="32"/>
          <w:szCs w:val="32"/>
          <w:vertAlign w:val="superscript"/>
        </w:rPr>
      </w:pPr>
      <w:r>
        <w:rPr>
          <w:rFonts w:cstheme="minorHAnsi"/>
          <w:sz w:val="32"/>
          <w:szCs w:val="32"/>
          <w:vertAlign w:val="superscript"/>
        </w:rPr>
        <w:t xml:space="preserve">On Friday, September 29, 2023 there is an ART Grant presentation on “The Pursuit of Happiness”. </w:t>
      </w:r>
    </w:p>
    <w:p w14:paraId="0EC78820" w14:textId="64EC479C" w:rsidR="00805B06" w:rsidRPr="009175A4" w:rsidRDefault="00805B06" w:rsidP="00805B06">
      <w:pPr>
        <w:pStyle w:val="ListParagraph"/>
        <w:numPr>
          <w:ilvl w:val="0"/>
          <w:numId w:val="12"/>
        </w:numPr>
        <w:rPr>
          <w:rFonts w:cstheme="minorHAnsi"/>
          <w:b/>
          <w:sz w:val="32"/>
          <w:szCs w:val="32"/>
          <w:vertAlign w:val="superscript"/>
        </w:rPr>
      </w:pPr>
      <w:r w:rsidRPr="009175A4">
        <w:rPr>
          <w:rFonts w:cstheme="minorHAnsi"/>
          <w:b/>
          <w:sz w:val="32"/>
          <w:szCs w:val="32"/>
          <w:vertAlign w:val="superscript"/>
        </w:rPr>
        <w:t>Professional Development</w:t>
      </w:r>
      <w:r w:rsidR="00E03EA3" w:rsidRPr="009175A4">
        <w:rPr>
          <w:rFonts w:cstheme="minorHAnsi"/>
          <w:b/>
          <w:sz w:val="32"/>
          <w:szCs w:val="32"/>
          <w:vertAlign w:val="superscript"/>
        </w:rPr>
        <w:t xml:space="preserve"> – Sabine Maetzke</w:t>
      </w:r>
      <w:r w:rsidR="00A52362">
        <w:rPr>
          <w:rFonts w:cstheme="minorHAnsi"/>
          <w:b/>
          <w:sz w:val="32"/>
          <w:szCs w:val="32"/>
          <w:vertAlign w:val="superscript"/>
        </w:rPr>
        <w:t xml:space="preserve"> no update. </w:t>
      </w:r>
    </w:p>
    <w:p w14:paraId="16B4FA09" w14:textId="7959911D" w:rsidR="002F13AF" w:rsidRPr="009175A4" w:rsidRDefault="005B1CFE" w:rsidP="0015632F">
      <w:pPr>
        <w:pStyle w:val="ListParagraph"/>
        <w:numPr>
          <w:ilvl w:val="0"/>
          <w:numId w:val="6"/>
        </w:numPr>
        <w:spacing w:after="0"/>
        <w:rPr>
          <w:rFonts w:cstheme="minorHAnsi"/>
          <w:b/>
          <w:sz w:val="32"/>
          <w:szCs w:val="32"/>
          <w:vertAlign w:val="superscript"/>
        </w:rPr>
      </w:pPr>
      <w:r w:rsidRPr="009175A4">
        <w:rPr>
          <w:rFonts w:cstheme="minorHAnsi"/>
          <w:b/>
          <w:sz w:val="32"/>
          <w:szCs w:val="32"/>
          <w:vertAlign w:val="superscript"/>
        </w:rPr>
        <w:t>Simple Syllabus – Sheila Seelau</w:t>
      </w:r>
      <w:r w:rsidR="00A82984" w:rsidRPr="009175A4">
        <w:rPr>
          <w:rFonts w:cstheme="minorHAnsi"/>
          <w:b/>
          <w:sz w:val="32"/>
          <w:szCs w:val="32"/>
          <w:vertAlign w:val="superscript"/>
        </w:rPr>
        <w:t xml:space="preserve"> &amp; Camille Drake-Brassfield</w:t>
      </w:r>
      <w:r w:rsidR="00384B7B" w:rsidRPr="009175A4">
        <w:rPr>
          <w:rFonts w:cstheme="minorHAnsi"/>
          <w:b/>
          <w:sz w:val="32"/>
          <w:szCs w:val="32"/>
          <w:vertAlign w:val="superscript"/>
        </w:rPr>
        <w:t xml:space="preserve"> (see attachments)</w:t>
      </w:r>
      <w:r w:rsidR="002F13AF" w:rsidRPr="009175A4">
        <w:rPr>
          <w:rFonts w:cstheme="minorHAnsi"/>
          <w:b/>
          <w:sz w:val="32"/>
          <w:szCs w:val="32"/>
          <w:vertAlign w:val="superscript"/>
        </w:rPr>
        <w:t xml:space="preserve"> </w:t>
      </w:r>
    </w:p>
    <w:p w14:paraId="7C210A61" w14:textId="4F440345" w:rsidR="00411E50" w:rsidRPr="00525DCB" w:rsidRDefault="00411E50" w:rsidP="00411E50">
      <w:pPr>
        <w:pStyle w:val="ListParagraph"/>
        <w:spacing w:after="0"/>
        <w:rPr>
          <w:rFonts w:cstheme="minorHAnsi"/>
          <w:sz w:val="32"/>
          <w:szCs w:val="32"/>
          <w:vertAlign w:val="superscript"/>
        </w:rPr>
      </w:pPr>
      <w:r>
        <w:rPr>
          <w:rFonts w:cstheme="minorHAnsi"/>
          <w:sz w:val="32"/>
          <w:szCs w:val="32"/>
          <w:vertAlign w:val="superscript"/>
        </w:rPr>
        <w:t xml:space="preserve">Issues: Adjuncts were asking Which Textbook are we using? Terri Housley has a list of textbooks for all SS courses.  </w:t>
      </w:r>
    </w:p>
    <w:p w14:paraId="7E35C817" w14:textId="5E697B5B" w:rsidR="00983DB9" w:rsidRPr="009175A4" w:rsidRDefault="00E03EA3" w:rsidP="0015632F">
      <w:pPr>
        <w:spacing w:after="0"/>
        <w:rPr>
          <w:rFonts w:cstheme="minorHAnsi"/>
          <w:b/>
          <w:bCs/>
          <w:sz w:val="32"/>
          <w:szCs w:val="32"/>
          <w:vertAlign w:val="superscript"/>
        </w:rPr>
      </w:pPr>
      <w:r w:rsidRPr="0015632F">
        <w:rPr>
          <w:rFonts w:cstheme="minorHAnsi"/>
          <w:b/>
          <w:bCs/>
          <w:sz w:val="32"/>
          <w:szCs w:val="32"/>
          <w:vertAlign w:val="superscript"/>
        </w:rPr>
        <w:t>New business</w:t>
      </w:r>
      <w:r w:rsidR="00983DB9" w:rsidRPr="0015632F">
        <w:rPr>
          <w:rFonts w:cstheme="minorHAnsi"/>
          <w:b/>
          <w:bCs/>
          <w:sz w:val="32"/>
          <w:szCs w:val="32"/>
          <w:vertAlign w:val="superscript"/>
        </w:rPr>
        <w:t>:</w:t>
      </w:r>
    </w:p>
    <w:p w14:paraId="704A2306" w14:textId="01E46312" w:rsidR="00376BA5" w:rsidRPr="009175A4" w:rsidRDefault="00A82984" w:rsidP="0015632F">
      <w:pPr>
        <w:pStyle w:val="ListParagraph"/>
        <w:numPr>
          <w:ilvl w:val="0"/>
          <w:numId w:val="6"/>
        </w:numPr>
        <w:spacing w:after="0"/>
        <w:rPr>
          <w:rFonts w:cstheme="minorHAnsi"/>
          <w:b/>
          <w:sz w:val="32"/>
          <w:szCs w:val="32"/>
          <w:vertAlign w:val="superscript"/>
        </w:rPr>
      </w:pPr>
      <w:r w:rsidRPr="009175A4">
        <w:rPr>
          <w:rFonts w:cstheme="minorHAnsi"/>
          <w:b/>
          <w:sz w:val="32"/>
          <w:szCs w:val="32"/>
          <w:vertAlign w:val="superscript"/>
        </w:rPr>
        <w:t xml:space="preserve">COP – </w:t>
      </w:r>
      <w:r w:rsidR="00E90A06" w:rsidRPr="009175A4">
        <w:rPr>
          <w:rFonts w:cstheme="minorHAnsi"/>
          <w:b/>
          <w:sz w:val="32"/>
          <w:szCs w:val="32"/>
          <w:vertAlign w:val="superscript"/>
        </w:rPr>
        <w:t xml:space="preserve">Dean </w:t>
      </w:r>
      <w:r w:rsidRPr="009175A4">
        <w:rPr>
          <w:rFonts w:cstheme="minorHAnsi"/>
          <w:b/>
          <w:sz w:val="32"/>
          <w:szCs w:val="32"/>
          <w:vertAlign w:val="superscript"/>
        </w:rPr>
        <w:t xml:space="preserve">Dr. </w:t>
      </w:r>
      <w:r w:rsidR="00E90A06" w:rsidRPr="009175A4">
        <w:rPr>
          <w:rFonts w:cstheme="minorHAnsi"/>
          <w:b/>
          <w:sz w:val="32"/>
          <w:szCs w:val="32"/>
          <w:vertAlign w:val="superscript"/>
        </w:rPr>
        <w:t xml:space="preserve">Deborah </w:t>
      </w:r>
      <w:r w:rsidRPr="009175A4">
        <w:rPr>
          <w:rFonts w:cstheme="minorHAnsi"/>
          <w:b/>
          <w:sz w:val="32"/>
          <w:szCs w:val="32"/>
          <w:vertAlign w:val="superscript"/>
        </w:rPr>
        <w:t>Teed</w:t>
      </w:r>
      <w:r w:rsidR="00E90A06" w:rsidRPr="009175A4">
        <w:rPr>
          <w:rFonts w:cstheme="minorHAnsi"/>
          <w:b/>
          <w:sz w:val="32"/>
          <w:szCs w:val="32"/>
          <w:vertAlign w:val="superscript"/>
        </w:rPr>
        <w:t xml:space="preserve">, PhD. </w:t>
      </w:r>
    </w:p>
    <w:p w14:paraId="188188C2" w14:textId="7800937C" w:rsidR="00127291" w:rsidRPr="00E60120" w:rsidRDefault="00127291" w:rsidP="00E60120">
      <w:pPr>
        <w:pStyle w:val="ListParagraph"/>
        <w:numPr>
          <w:ilvl w:val="0"/>
          <w:numId w:val="20"/>
        </w:numPr>
        <w:spacing w:after="0"/>
        <w:rPr>
          <w:rFonts w:cstheme="minorHAnsi"/>
          <w:sz w:val="32"/>
          <w:szCs w:val="32"/>
          <w:vertAlign w:val="superscript"/>
        </w:rPr>
      </w:pPr>
      <w:r>
        <w:rPr>
          <w:rFonts w:cstheme="minorHAnsi"/>
          <w:sz w:val="32"/>
          <w:szCs w:val="32"/>
          <w:vertAlign w:val="superscript"/>
        </w:rPr>
        <w:t>The School of Arts, History and Social Science</w:t>
      </w:r>
      <w:r w:rsidR="00E90A06">
        <w:rPr>
          <w:rFonts w:cstheme="minorHAnsi"/>
          <w:sz w:val="32"/>
          <w:szCs w:val="32"/>
          <w:vertAlign w:val="superscript"/>
        </w:rPr>
        <w:t xml:space="preserve"> </w:t>
      </w:r>
      <w:r w:rsidR="00B663C8">
        <w:rPr>
          <w:rFonts w:cstheme="minorHAnsi"/>
          <w:sz w:val="32"/>
          <w:szCs w:val="32"/>
          <w:vertAlign w:val="superscript"/>
        </w:rPr>
        <w:t xml:space="preserve">includes disciplines that discuss a </w:t>
      </w:r>
      <w:r>
        <w:rPr>
          <w:rFonts w:cstheme="minorHAnsi"/>
          <w:sz w:val="32"/>
          <w:szCs w:val="32"/>
          <w:vertAlign w:val="superscript"/>
        </w:rPr>
        <w:t xml:space="preserve">broad curriculum of subjects </w:t>
      </w:r>
      <w:r w:rsidR="00B663C8">
        <w:rPr>
          <w:rFonts w:cstheme="minorHAnsi"/>
          <w:sz w:val="32"/>
          <w:szCs w:val="32"/>
          <w:vertAlign w:val="superscript"/>
        </w:rPr>
        <w:t>which</w:t>
      </w:r>
      <w:r>
        <w:rPr>
          <w:rFonts w:cstheme="minorHAnsi"/>
          <w:sz w:val="32"/>
          <w:szCs w:val="32"/>
          <w:vertAlign w:val="superscript"/>
        </w:rPr>
        <w:t xml:space="preserve"> may involve readings, discussions, or assignments involving issues of Diversity, Equity and Inclusion.  </w:t>
      </w:r>
      <w:r w:rsidR="00837C0D">
        <w:rPr>
          <w:rFonts w:cstheme="minorHAnsi"/>
          <w:sz w:val="32"/>
          <w:szCs w:val="32"/>
          <w:vertAlign w:val="superscript"/>
        </w:rPr>
        <w:t>Dean Teed encouraged faculty to teach the curriculum of each discipline</w:t>
      </w:r>
      <w:r w:rsidR="00E90A06">
        <w:rPr>
          <w:rFonts w:cstheme="minorHAnsi"/>
          <w:sz w:val="32"/>
          <w:szCs w:val="32"/>
          <w:vertAlign w:val="superscript"/>
        </w:rPr>
        <w:t xml:space="preserve"> by encouraging </w:t>
      </w:r>
      <w:r w:rsidR="006F0791">
        <w:rPr>
          <w:rFonts w:cstheme="minorHAnsi"/>
          <w:sz w:val="32"/>
          <w:szCs w:val="32"/>
          <w:vertAlign w:val="superscript"/>
        </w:rPr>
        <w:t>i</w:t>
      </w:r>
      <w:r w:rsidR="00E90A06">
        <w:rPr>
          <w:rFonts w:cstheme="minorHAnsi"/>
          <w:sz w:val="32"/>
          <w:szCs w:val="32"/>
          <w:vertAlign w:val="superscript"/>
        </w:rPr>
        <w:t xml:space="preserve">nclusive </w:t>
      </w:r>
      <w:r w:rsidR="006F0791">
        <w:rPr>
          <w:rFonts w:cstheme="minorHAnsi"/>
          <w:sz w:val="32"/>
          <w:szCs w:val="32"/>
          <w:vertAlign w:val="superscript"/>
        </w:rPr>
        <w:t>d</w:t>
      </w:r>
      <w:r w:rsidR="00E90A06">
        <w:rPr>
          <w:rFonts w:cstheme="minorHAnsi"/>
          <w:sz w:val="32"/>
          <w:szCs w:val="32"/>
          <w:vertAlign w:val="superscript"/>
        </w:rPr>
        <w:t>iscussions</w:t>
      </w:r>
      <w:r w:rsidR="00837C0D">
        <w:rPr>
          <w:rFonts w:cstheme="minorHAnsi"/>
          <w:sz w:val="32"/>
          <w:szCs w:val="32"/>
          <w:vertAlign w:val="superscript"/>
        </w:rPr>
        <w:t xml:space="preserve"> about </w:t>
      </w:r>
      <w:r w:rsidR="006F0791">
        <w:rPr>
          <w:rFonts w:cstheme="minorHAnsi"/>
          <w:sz w:val="32"/>
          <w:szCs w:val="32"/>
          <w:vertAlign w:val="superscript"/>
        </w:rPr>
        <w:t>d</w:t>
      </w:r>
      <w:r w:rsidR="00E90A06">
        <w:rPr>
          <w:rFonts w:cstheme="minorHAnsi"/>
          <w:sz w:val="32"/>
          <w:szCs w:val="32"/>
          <w:vertAlign w:val="superscript"/>
        </w:rPr>
        <w:t>iverse</w:t>
      </w:r>
      <w:r w:rsidR="00837C0D">
        <w:rPr>
          <w:rFonts w:cstheme="minorHAnsi"/>
          <w:sz w:val="32"/>
          <w:szCs w:val="32"/>
          <w:vertAlign w:val="superscript"/>
        </w:rPr>
        <w:t xml:space="preserve"> perspectives </w:t>
      </w:r>
      <w:r w:rsidR="00E90A06">
        <w:rPr>
          <w:rFonts w:cstheme="minorHAnsi"/>
          <w:sz w:val="32"/>
          <w:szCs w:val="32"/>
          <w:vertAlign w:val="superscript"/>
        </w:rPr>
        <w:t xml:space="preserve">to promote </w:t>
      </w:r>
      <w:r w:rsidR="006F0791">
        <w:rPr>
          <w:rFonts w:cstheme="minorHAnsi"/>
          <w:sz w:val="32"/>
          <w:szCs w:val="32"/>
          <w:vertAlign w:val="superscript"/>
        </w:rPr>
        <w:t>e</w:t>
      </w:r>
      <w:r w:rsidR="00E90A06">
        <w:rPr>
          <w:rFonts w:cstheme="minorHAnsi"/>
          <w:sz w:val="32"/>
          <w:szCs w:val="32"/>
          <w:vertAlign w:val="superscript"/>
        </w:rPr>
        <w:t xml:space="preserve">quity without promoting one perspective </w:t>
      </w:r>
      <w:r w:rsidR="006F0791">
        <w:rPr>
          <w:rFonts w:cstheme="minorHAnsi"/>
          <w:sz w:val="32"/>
          <w:szCs w:val="32"/>
          <w:vertAlign w:val="superscript"/>
        </w:rPr>
        <w:t>e</w:t>
      </w:r>
      <w:r w:rsidR="00E90A06">
        <w:rPr>
          <w:rFonts w:cstheme="minorHAnsi"/>
          <w:sz w:val="32"/>
          <w:szCs w:val="32"/>
          <w:vertAlign w:val="superscript"/>
        </w:rPr>
        <w:t xml:space="preserve">xclusively. </w:t>
      </w:r>
      <w:r w:rsidR="006F0791">
        <w:rPr>
          <w:rFonts w:cstheme="minorHAnsi"/>
          <w:sz w:val="32"/>
          <w:szCs w:val="32"/>
          <w:vertAlign w:val="superscript"/>
        </w:rPr>
        <w:t>It was noted that recent legislative changes in curriculum standards may be difficult or</w:t>
      </w:r>
      <w:r w:rsidR="00E60120" w:rsidRPr="00E60120">
        <w:rPr>
          <w:rFonts w:cstheme="minorHAnsi"/>
          <w:sz w:val="32"/>
          <w:szCs w:val="32"/>
          <w:vertAlign w:val="superscript"/>
        </w:rPr>
        <w:t xml:space="preserve"> impractical to implement</w:t>
      </w:r>
      <w:r w:rsidR="006F0791">
        <w:rPr>
          <w:rFonts w:cstheme="minorHAnsi"/>
          <w:sz w:val="32"/>
          <w:szCs w:val="32"/>
          <w:vertAlign w:val="superscript"/>
        </w:rPr>
        <w:t xml:space="preserve"> in a college setting.  </w:t>
      </w:r>
    </w:p>
    <w:p w14:paraId="4B28D9DB" w14:textId="3B1D59B2" w:rsidR="00525DCB" w:rsidRPr="00E90A06" w:rsidRDefault="00B663C8" w:rsidP="00174E5B">
      <w:pPr>
        <w:pStyle w:val="ListParagraph"/>
        <w:numPr>
          <w:ilvl w:val="0"/>
          <w:numId w:val="20"/>
        </w:numPr>
        <w:spacing w:after="0"/>
        <w:rPr>
          <w:rFonts w:cstheme="minorHAnsi"/>
          <w:sz w:val="32"/>
          <w:szCs w:val="32"/>
          <w:vertAlign w:val="superscript"/>
        </w:rPr>
      </w:pPr>
      <w:r w:rsidRPr="00E90A06">
        <w:rPr>
          <w:rFonts w:cstheme="minorHAnsi"/>
          <w:sz w:val="32"/>
          <w:szCs w:val="32"/>
          <w:vertAlign w:val="superscript"/>
        </w:rPr>
        <w:t xml:space="preserve">Terri Housley asked </w:t>
      </w:r>
      <w:r w:rsidR="00A130A7">
        <w:rPr>
          <w:rFonts w:cstheme="minorHAnsi"/>
          <w:sz w:val="32"/>
          <w:szCs w:val="32"/>
          <w:vertAlign w:val="superscript"/>
        </w:rPr>
        <w:t xml:space="preserve">Dr. Teed </w:t>
      </w:r>
      <w:r w:rsidRPr="00E90A06">
        <w:rPr>
          <w:rFonts w:cstheme="minorHAnsi"/>
          <w:sz w:val="32"/>
          <w:szCs w:val="32"/>
          <w:vertAlign w:val="superscript"/>
        </w:rPr>
        <w:t>if Safe Zone gatherings will still occur</w:t>
      </w:r>
      <w:r w:rsidR="00E90A06" w:rsidRPr="00E90A06">
        <w:rPr>
          <w:rFonts w:cstheme="minorHAnsi"/>
          <w:sz w:val="32"/>
          <w:szCs w:val="32"/>
          <w:vertAlign w:val="superscript"/>
        </w:rPr>
        <w:t>, and if the FSW logo can still be utilized on materials</w:t>
      </w:r>
      <w:r w:rsidR="004E5570">
        <w:rPr>
          <w:rFonts w:cstheme="minorHAnsi"/>
          <w:sz w:val="32"/>
          <w:szCs w:val="32"/>
          <w:vertAlign w:val="superscript"/>
        </w:rPr>
        <w:t xml:space="preserve">(stickers) </w:t>
      </w:r>
      <w:r w:rsidR="00E90A06" w:rsidRPr="00E90A06">
        <w:rPr>
          <w:rFonts w:cstheme="minorHAnsi"/>
          <w:sz w:val="32"/>
          <w:szCs w:val="32"/>
          <w:vertAlign w:val="superscript"/>
        </w:rPr>
        <w:t>that promote the Safe Zone</w:t>
      </w:r>
      <w:r w:rsidR="00E90A06">
        <w:rPr>
          <w:rFonts w:cstheme="minorHAnsi"/>
          <w:sz w:val="32"/>
          <w:szCs w:val="32"/>
          <w:vertAlign w:val="superscript"/>
        </w:rPr>
        <w:t xml:space="preserve">. </w:t>
      </w:r>
      <w:r w:rsidR="004E5570">
        <w:rPr>
          <w:rFonts w:cstheme="minorHAnsi"/>
          <w:sz w:val="32"/>
          <w:szCs w:val="32"/>
          <w:vertAlign w:val="superscript"/>
        </w:rPr>
        <w:t xml:space="preserve">Safe Zone did not run last spring.  </w:t>
      </w:r>
      <w:r w:rsidR="00E90A06">
        <w:rPr>
          <w:rFonts w:cstheme="minorHAnsi"/>
          <w:sz w:val="32"/>
          <w:szCs w:val="32"/>
          <w:vertAlign w:val="superscript"/>
        </w:rPr>
        <w:t xml:space="preserve"> This appears to be affirmative pending Student Affairs input.  The policy concerning use of the FSW logo was shared with the group for consideration.  </w:t>
      </w:r>
    </w:p>
    <w:p w14:paraId="7A935662" w14:textId="6D128428" w:rsidR="00525DCB" w:rsidRPr="00525DCB" w:rsidRDefault="00525DCB" w:rsidP="00525DCB">
      <w:pPr>
        <w:rPr>
          <w:rFonts w:cstheme="minorHAnsi"/>
          <w:sz w:val="32"/>
          <w:szCs w:val="32"/>
          <w:vertAlign w:val="superscript"/>
        </w:rPr>
      </w:pPr>
    </w:p>
    <w:p w14:paraId="347B115E" w14:textId="3BBBCAA2" w:rsidR="00095DC6" w:rsidRPr="00525DCB" w:rsidRDefault="00095DC6" w:rsidP="00095DC6">
      <w:pPr>
        <w:pStyle w:val="ListParagraph"/>
        <w:rPr>
          <w:rFonts w:cstheme="minorHAnsi"/>
          <w:sz w:val="32"/>
          <w:szCs w:val="32"/>
          <w:vertAlign w:val="superscript"/>
        </w:rPr>
      </w:pPr>
    </w:p>
    <w:p w14:paraId="672E8301" w14:textId="77777777" w:rsidR="00363F02" w:rsidRPr="00525DCB" w:rsidRDefault="00363F02" w:rsidP="00632868">
      <w:pPr>
        <w:rPr>
          <w:rFonts w:cstheme="minorHAnsi"/>
          <w:sz w:val="32"/>
          <w:szCs w:val="32"/>
          <w:vertAlign w:val="superscript"/>
        </w:rPr>
      </w:pPr>
    </w:p>
    <w:sectPr w:rsidR="00363F02" w:rsidRPr="00525DC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A376F" w14:textId="77777777" w:rsidR="00556BA6" w:rsidRDefault="00556BA6" w:rsidP="000847A7">
      <w:pPr>
        <w:spacing w:after="0" w:line="240" w:lineRule="auto"/>
      </w:pPr>
      <w:r>
        <w:separator/>
      </w:r>
    </w:p>
  </w:endnote>
  <w:endnote w:type="continuationSeparator" w:id="0">
    <w:p w14:paraId="431C71BD" w14:textId="77777777" w:rsidR="00556BA6" w:rsidRDefault="00556BA6" w:rsidP="00084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35640"/>
      <w:docPartObj>
        <w:docPartGallery w:val="Page Numbers (Bottom of Page)"/>
        <w:docPartUnique/>
      </w:docPartObj>
    </w:sdtPr>
    <w:sdtEndPr>
      <w:rPr>
        <w:noProof/>
      </w:rPr>
    </w:sdtEndPr>
    <w:sdtContent>
      <w:p w14:paraId="434B6FF1" w14:textId="413092D1" w:rsidR="0015632F" w:rsidRDefault="0015632F">
        <w:pPr>
          <w:pStyle w:val="Footer"/>
        </w:pPr>
        <w:r>
          <w:fldChar w:fldCharType="begin"/>
        </w:r>
        <w:r>
          <w:instrText xml:space="preserve"> PAGE   \* MERGEFORMAT </w:instrText>
        </w:r>
        <w:r>
          <w:fldChar w:fldCharType="separate"/>
        </w:r>
        <w:r>
          <w:rPr>
            <w:noProof/>
          </w:rPr>
          <w:t>2</w:t>
        </w:r>
        <w:r>
          <w:rPr>
            <w:noProof/>
          </w:rPr>
          <w:fldChar w:fldCharType="end"/>
        </w:r>
      </w:p>
    </w:sdtContent>
  </w:sdt>
  <w:p w14:paraId="71F38169" w14:textId="77777777" w:rsidR="006A4A2E" w:rsidRDefault="006A4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6348E" w14:textId="77777777" w:rsidR="00556BA6" w:rsidRDefault="00556BA6" w:rsidP="000847A7">
      <w:pPr>
        <w:spacing w:after="0" w:line="240" w:lineRule="auto"/>
      </w:pPr>
      <w:r>
        <w:separator/>
      </w:r>
    </w:p>
  </w:footnote>
  <w:footnote w:type="continuationSeparator" w:id="0">
    <w:p w14:paraId="79B825CA" w14:textId="77777777" w:rsidR="00556BA6" w:rsidRDefault="00556BA6" w:rsidP="00084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80F24" w14:textId="23CDE093" w:rsidR="000847A7" w:rsidRPr="00B634AB" w:rsidRDefault="000847A7" w:rsidP="00DF7A0A">
    <w:pPr>
      <w:pStyle w:val="Header"/>
      <w:jc w:val="center"/>
      <w:rPr>
        <w:sz w:val="20"/>
        <w:szCs w:val="20"/>
      </w:rPr>
    </w:pPr>
    <w:r w:rsidRPr="00B634AB">
      <w:rPr>
        <w:sz w:val="20"/>
        <w:szCs w:val="20"/>
      </w:rPr>
      <w:t>S</w:t>
    </w:r>
    <w:r w:rsidR="00793ACA" w:rsidRPr="00B634AB">
      <w:rPr>
        <w:sz w:val="20"/>
        <w:szCs w:val="20"/>
      </w:rPr>
      <w:t>ocial Sciences</w:t>
    </w:r>
    <w:r w:rsidR="00F94DE6">
      <w:rPr>
        <w:sz w:val="20"/>
        <w:szCs w:val="20"/>
      </w:rPr>
      <w:t xml:space="preserve"> </w:t>
    </w:r>
    <w:r w:rsidRPr="00B634AB">
      <w:rPr>
        <w:sz w:val="20"/>
        <w:szCs w:val="20"/>
      </w:rPr>
      <w:t>Dep</w:t>
    </w:r>
    <w:r w:rsidR="00793ACA" w:rsidRPr="00B634AB">
      <w:rPr>
        <w:sz w:val="20"/>
        <w:szCs w:val="20"/>
      </w:rPr>
      <w:t>artment Meeting</w:t>
    </w:r>
    <w:r w:rsidR="007F3550">
      <w:rPr>
        <w:sz w:val="20"/>
        <w:szCs w:val="20"/>
      </w:rPr>
      <w:t xml:space="preserve"> </w:t>
    </w:r>
    <w:r w:rsidR="00113AA2">
      <w:rPr>
        <w:sz w:val="20"/>
        <w:szCs w:val="20"/>
      </w:rPr>
      <w:t>Minutes</w:t>
    </w:r>
  </w:p>
  <w:p w14:paraId="65C621C5" w14:textId="0967DDC2" w:rsidR="004F4206" w:rsidRDefault="004F4206" w:rsidP="00F249C5">
    <w:pPr>
      <w:pStyle w:val="Header"/>
      <w:jc w:val="center"/>
    </w:pPr>
    <w:r>
      <w:rPr>
        <w:bCs/>
        <w:sz w:val="20"/>
        <w:szCs w:val="20"/>
      </w:rPr>
      <w:t>Friday</w:t>
    </w:r>
    <w:r w:rsidR="00793ACA" w:rsidRPr="00F94DE6">
      <w:rPr>
        <w:bCs/>
        <w:sz w:val="20"/>
        <w:szCs w:val="20"/>
      </w:rPr>
      <w:t xml:space="preserve">, </w:t>
    </w:r>
    <w:r>
      <w:rPr>
        <w:bCs/>
        <w:sz w:val="20"/>
        <w:szCs w:val="20"/>
      </w:rPr>
      <w:t xml:space="preserve">September </w:t>
    </w:r>
    <w:r w:rsidR="00287C95">
      <w:rPr>
        <w:bCs/>
        <w:sz w:val="20"/>
        <w:szCs w:val="20"/>
      </w:rPr>
      <w:t>8</w:t>
    </w:r>
    <w:r>
      <w:rPr>
        <w:bCs/>
        <w:sz w:val="20"/>
        <w:szCs w:val="20"/>
      </w:rPr>
      <w:t>,</w:t>
    </w:r>
    <w:r w:rsidR="00793ACA" w:rsidRPr="00F94DE6">
      <w:rPr>
        <w:bCs/>
        <w:sz w:val="20"/>
        <w:szCs w:val="20"/>
      </w:rPr>
      <w:t xml:space="preserve"> </w:t>
    </w:r>
    <w:r w:rsidRPr="00F94DE6">
      <w:rPr>
        <w:bCs/>
        <w:sz w:val="20"/>
        <w:szCs w:val="20"/>
      </w:rPr>
      <w:t>2023</w:t>
    </w:r>
    <w:r w:rsidR="0015632F">
      <w:rPr>
        <w:bCs/>
        <w:sz w:val="20"/>
        <w:szCs w:val="20"/>
      </w:rPr>
      <w:t xml:space="preserve"> </w:t>
    </w:r>
    <w:r>
      <w:rPr>
        <w:bCs/>
        <w:sz w:val="20"/>
        <w:szCs w:val="20"/>
      </w:rPr>
      <w:t>2:00pm-4:00pm</w:t>
    </w:r>
    <w:r w:rsidR="00376BA5">
      <w:t xml:space="preserve">                                                           </w:t>
    </w:r>
    <w:proofErr w:type="gramStart"/>
    <w:r w:rsidR="00376BA5">
      <w:t>Zoom:</w:t>
    </w:r>
    <w:r w:rsidR="00F249C5" w:rsidRPr="00F249C5">
      <w:t>https://fsw.zoom.us/j/81421776213?pwd=N3NmUlNiWm5aRHE4TTFkY1h2b0lZdz09</w:t>
    </w:r>
    <w:proofErr w:type="gramEnd"/>
  </w:p>
  <w:p w14:paraId="2758FF5E" w14:textId="54E0E83D" w:rsidR="00F249C5" w:rsidRPr="00F249C5" w:rsidRDefault="00F249C5" w:rsidP="00F249C5">
    <w:pPr>
      <w:pStyle w:val="Header"/>
      <w:jc w:val="center"/>
      <w:rPr>
        <w:rFonts w:asciiTheme="majorHAnsi" w:hAnsiTheme="majorHAnsi" w:cstheme="majorHAnsi"/>
        <w:color w:val="0563C1" w:themeColor="hyperlink"/>
        <w:u w:val="single"/>
      </w:rPr>
    </w:pPr>
    <w:r w:rsidRPr="00F249C5">
      <w:rPr>
        <w:rFonts w:asciiTheme="majorHAnsi" w:hAnsiTheme="majorHAnsi" w:cstheme="majorHAnsi"/>
      </w:rPr>
      <w:t>Meeting ID</w:t>
    </w:r>
    <w:r w:rsidRPr="00F249C5">
      <w:rPr>
        <w:rFonts w:asciiTheme="majorHAnsi" w:hAnsiTheme="majorHAnsi" w:cstheme="majorHAnsi"/>
        <w:color w:val="232333"/>
        <w:spacing w:val="6"/>
        <w:sz w:val="21"/>
        <w:szCs w:val="21"/>
        <w:shd w:val="clear" w:color="auto" w:fill="FFFFFF"/>
      </w:rPr>
      <w:t xml:space="preserve"> 814 2177 6213/Passcode 784212</w:t>
    </w:r>
  </w:p>
  <w:p w14:paraId="26ACBA67" w14:textId="77777777" w:rsidR="00DF7A0A" w:rsidRPr="00B634AB" w:rsidRDefault="00DF7A0A" w:rsidP="00A96A4F">
    <w:pPr>
      <w:pStyle w:val="Heade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202D5"/>
    <w:multiLevelType w:val="hybridMultilevel"/>
    <w:tmpl w:val="A8984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33078F"/>
    <w:multiLevelType w:val="hybridMultilevel"/>
    <w:tmpl w:val="79649002"/>
    <w:lvl w:ilvl="0" w:tplc="C9E27A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51651E"/>
    <w:multiLevelType w:val="hybridMultilevel"/>
    <w:tmpl w:val="FFF63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C6FD7"/>
    <w:multiLevelType w:val="hybridMultilevel"/>
    <w:tmpl w:val="49ACD8FA"/>
    <w:lvl w:ilvl="0" w:tplc="68668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287185"/>
    <w:multiLevelType w:val="hybridMultilevel"/>
    <w:tmpl w:val="66122558"/>
    <w:lvl w:ilvl="0" w:tplc="B2329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324BD6"/>
    <w:multiLevelType w:val="hybridMultilevel"/>
    <w:tmpl w:val="0F7EA12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357C08EC"/>
    <w:multiLevelType w:val="hybridMultilevel"/>
    <w:tmpl w:val="9354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75855"/>
    <w:multiLevelType w:val="hybridMultilevel"/>
    <w:tmpl w:val="E976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B5838"/>
    <w:multiLevelType w:val="hybridMultilevel"/>
    <w:tmpl w:val="5190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37D9D"/>
    <w:multiLevelType w:val="hybridMultilevel"/>
    <w:tmpl w:val="9100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56DCF"/>
    <w:multiLevelType w:val="hybridMultilevel"/>
    <w:tmpl w:val="BCE2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005971"/>
    <w:multiLevelType w:val="hybridMultilevel"/>
    <w:tmpl w:val="CA88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024B67"/>
    <w:multiLevelType w:val="hybridMultilevel"/>
    <w:tmpl w:val="623C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1B03A4"/>
    <w:multiLevelType w:val="hybridMultilevel"/>
    <w:tmpl w:val="9466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BE2FFD"/>
    <w:multiLevelType w:val="hybridMultilevel"/>
    <w:tmpl w:val="F9BEA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A114C9"/>
    <w:multiLevelType w:val="hybridMultilevel"/>
    <w:tmpl w:val="11C4D628"/>
    <w:lvl w:ilvl="0" w:tplc="C7022C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F912FD"/>
    <w:multiLevelType w:val="hybridMultilevel"/>
    <w:tmpl w:val="34A0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17E0D"/>
    <w:multiLevelType w:val="hybridMultilevel"/>
    <w:tmpl w:val="1ECA88A6"/>
    <w:lvl w:ilvl="0" w:tplc="23085A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F3707A"/>
    <w:multiLevelType w:val="hybridMultilevel"/>
    <w:tmpl w:val="B35409A8"/>
    <w:lvl w:ilvl="0" w:tplc="6434B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FB47CB0"/>
    <w:multiLevelType w:val="hybridMultilevel"/>
    <w:tmpl w:val="181AEA88"/>
    <w:lvl w:ilvl="0" w:tplc="BD42FC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7"/>
  </w:num>
  <w:num w:numId="3">
    <w:abstractNumId w:val="10"/>
  </w:num>
  <w:num w:numId="4">
    <w:abstractNumId w:val="5"/>
  </w:num>
  <w:num w:numId="5">
    <w:abstractNumId w:val="2"/>
  </w:num>
  <w:num w:numId="6">
    <w:abstractNumId w:val="11"/>
  </w:num>
  <w:num w:numId="7">
    <w:abstractNumId w:val="0"/>
  </w:num>
  <w:num w:numId="8">
    <w:abstractNumId w:val="12"/>
  </w:num>
  <w:num w:numId="9">
    <w:abstractNumId w:val="6"/>
  </w:num>
  <w:num w:numId="10">
    <w:abstractNumId w:val="9"/>
  </w:num>
  <w:num w:numId="11">
    <w:abstractNumId w:val="8"/>
  </w:num>
  <w:num w:numId="12">
    <w:abstractNumId w:val="13"/>
  </w:num>
  <w:num w:numId="13">
    <w:abstractNumId w:val="16"/>
  </w:num>
  <w:num w:numId="14">
    <w:abstractNumId w:val="17"/>
  </w:num>
  <w:num w:numId="15">
    <w:abstractNumId w:val="3"/>
  </w:num>
  <w:num w:numId="16">
    <w:abstractNumId w:val="1"/>
  </w:num>
  <w:num w:numId="17">
    <w:abstractNumId w:val="18"/>
  </w:num>
  <w:num w:numId="18">
    <w:abstractNumId w:val="4"/>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A7"/>
    <w:rsid w:val="00002C92"/>
    <w:rsid w:val="000246BE"/>
    <w:rsid w:val="0006721F"/>
    <w:rsid w:val="0006793F"/>
    <w:rsid w:val="00074D9E"/>
    <w:rsid w:val="000847A7"/>
    <w:rsid w:val="00095DC6"/>
    <w:rsid w:val="000B4886"/>
    <w:rsid w:val="000B6F4C"/>
    <w:rsid w:val="000C547B"/>
    <w:rsid w:val="000C5F3E"/>
    <w:rsid w:val="000D5A9C"/>
    <w:rsid w:val="000E293E"/>
    <w:rsid w:val="00106D34"/>
    <w:rsid w:val="00113AA2"/>
    <w:rsid w:val="00123216"/>
    <w:rsid w:val="00127291"/>
    <w:rsid w:val="00140917"/>
    <w:rsid w:val="001422FD"/>
    <w:rsid w:val="001473E8"/>
    <w:rsid w:val="00155CBA"/>
    <w:rsid w:val="0015632F"/>
    <w:rsid w:val="001650EB"/>
    <w:rsid w:val="00174E5B"/>
    <w:rsid w:val="0017740C"/>
    <w:rsid w:val="001A14DB"/>
    <w:rsid w:val="001E40E4"/>
    <w:rsid w:val="00204EE5"/>
    <w:rsid w:val="00223695"/>
    <w:rsid w:val="00226B4D"/>
    <w:rsid w:val="002434AC"/>
    <w:rsid w:val="002439C7"/>
    <w:rsid w:val="0028243E"/>
    <w:rsid w:val="00283B09"/>
    <w:rsid w:val="002875A9"/>
    <w:rsid w:val="00287C95"/>
    <w:rsid w:val="002937F4"/>
    <w:rsid w:val="002B7EC6"/>
    <w:rsid w:val="002D7C08"/>
    <w:rsid w:val="002F0B78"/>
    <w:rsid w:val="002F13AF"/>
    <w:rsid w:val="00303508"/>
    <w:rsid w:val="00315906"/>
    <w:rsid w:val="00326F4B"/>
    <w:rsid w:val="00332A2A"/>
    <w:rsid w:val="00361FBA"/>
    <w:rsid w:val="00363F02"/>
    <w:rsid w:val="003645E7"/>
    <w:rsid w:val="00364AD0"/>
    <w:rsid w:val="00364C89"/>
    <w:rsid w:val="00376BA5"/>
    <w:rsid w:val="00382DEE"/>
    <w:rsid w:val="00384962"/>
    <w:rsid w:val="00384B7B"/>
    <w:rsid w:val="003A3C76"/>
    <w:rsid w:val="003B7389"/>
    <w:rsid w:val="003D085F"/>
    <w:rsid w:val="00407BAC"/>
    <w:rsid w:val="00411E50"/>
    <w:rsid w:val="00426AB5"/>
    <w:rsid w:val="00431E80"/>
    <w:rsid w:val="004321C1"/>
    <w:rsid w:val="00436E1B"/>
    <w:rsid w:val="004414A7"/>
    <w:rsid w:val="004469A5"/>
    <w:rsid w:val="00453454"/>
    <w:rsid w:val="0045378E"/>
    <w:rsid w:val="0046064A"/>
    <w:rsid w:val="00476252"/>
    <w:rsid w:val="004830EA"/>
    <w:rsid w:val="00494D7C"/>
    <w:rsid w:val="004A4FE6"/>
    <w:rsid w:val="004C7363"/>
    <w:rsid w:val="004E1AB4"/>
    <w:rsid w:val="004E1EF1"/>
    <w:rsid w:val="004E5570"/>
    <w:rsid w:val="004F4206"/>
    <w:rsid w:val="005025D5"/>
    <w:rsid w:val="00517268"/>
    <w:rsid w:val="00523521"/>
    <w:rsid w:val="00525DCB"/>
    <w:rsid w:val="00556BA6"/>
    <w:rsid w:val="005618EA"/>
    <w:rsid w:val="00561EB1"/>
    <w:rsid w:val="005813FA"/>
    <w:rsid w:val="005B1CFE"/>
    <w:rsid w:val="005C3AC5"/>
    <w:rsid w:val="006079C7"/>
    <w:rsid w:val="00612535"/>
    <w:rsid w:val="006145FC"/>
    <w:rsid w:val="006325D7"/>
    <w:rsid w:val="00632868"/>
    <w:rsid w:val="00652C6C"/>
    <w:rsid w:val="00662EEE"/>
    <w:rsid w:val="006974A6"/>
    <w:rsid w:val="006A14DF"/>
    <w:rsid w:val="006A4A2E"/>
    <w:rsid w:val="006B1CEF"/>
    <w:rsid w:val="006B5679"/>
    <w:rsid w:val="006C1091"/>
    <w:rsid w:val="006D4E24"/>
    <w:rsid w:val="006E198C"/>
    <w:rsid w:val="006E5F61"/>
    <w:rsid w:val="006F0791"/>
    <w:rsid w:val="006F3CEC"/>
    <w:rsid w:val="007004C3"/>
    <w:rsid w:val="00703949"/>
    <w:rsid w:val="00722086"/>
    <w:rsid w:val="00723D5B"/>
    <w:rsid w:val="007241B1"/>
    <w:rsid w:val="00742CA9"/>
    <w:rsid w:val="00756B62"/>
    <w:rsid w:val="0076224F"/>
    <w:rsid w:val="00782D9C"/>
    <w:rsid w:val="00782F13"/>
    <w:rsid w:val="007834E8"/>
    <w:rsid w:val="00793ACA"/>
    <w:rsid w:val="007A44DD"/>
    <w:rsid w:val="007C21CE"/>
    <w:rsid w:val="007D2170"/>
    <w:rsid w:val="007E7827"/>
    <w:rsid w:val="007F1BE2"/>
    <w:rsid w:val="007F3550"/>
    <w:rsid w:val="00805B06"/>
    <w:rsid w:val="00815285"/>
    <w:rsid w:val="0082327D"/>
    <w:rsid w:val="00827AB8"/>
    <w:rsid w:val="00837C0D"/>
    <w:rsid w:val="008569E4"/>
    <w:rsid w:val="00877B42"/>
    <w:rsid w:val="00883800"/>
    <w:rsid w:val="00884F1D"/>
    <w:rsid w:val="00896EE2"/>
    <w:rsid w:val="008A1500"/>
    <w:rsid w:val="008A259E"/>
    <w:rsid w:val="008A2DD6"/>
    <w:rsid w:val="008B05C9"/>
    <w:rsid w:val="008B5289"/>
    <w:rsid w:val="008B5F88"/>
    <w:rsid w:val="008C2936"/>
    <w:rsid w:val="008C71AF"/>
    <w:rsid w:val="008D277F"/>
    <w:rsid w:val="008D76D5"/>
    <w:rsid w:val="008F0A1C"/>
    <w:rsid w:val="008F0C6D"/>
    <w:rsid w:val="008F535A"/>
    <w:rsid w:val="008F7C47"/>
    <w:rsid w:val="009175A4"/>
    <w:rsid w:val="009211C1"/>
    <w:rsid w:val="00930FE5"/>
    <w:rsid w:val="00932F42"/>
    <w:rsid w:val="00933330"/>
    <w:rsid w:val="00945EC7"/>
    <w:rsid w:val="00955E4A"/>
    <w:rsid w:val="00975EF6"/>
    <w:rsid w:val="00983C40"/>
    <w:rsid w:val="00983DB9"/>
    <w:rsid w:val="009867AA"/>
    <w:rsid w:val="009A0B90"/>
    <w:rsid w:val="009B6546"/>
    <w:rsid w:val="009D1093"/>
    <w:rsid w:val="009D2F12"/>
    <w:rsid w:val="009E0519"/>
    <w:rsid w:val="009F0752"/>
    <w:rsid w:val="009F0DB8"/>
    <w:rsid w:val="00A04FA8"/>
    <w:rsid w:val="00A130A7"/>
    <w:rsid w:val="00A161E1"/>
    <w:rsid w:val="00A171D6"/>
    <w:rsid w:val="00A20B82"/>
    <w:rsid w:val="00A217E7"/>
    <w:rsid w:val="00A35B54"/>
    <w:rsid w:val="00A52362"/>
    <w:rsid w:val="00A67031"/>
    <w:rsid w:val="00A82984"/>
    <w:rsid w:val="00A83103"/>
    <w:rsid w:val="00A94935"/>
    <w:rsid w:val="00A96A4F"/>
    <w:rsid w:val="00AA252A"/>
    <w:rsid w:val="00AD3105"/>
    <w:rsid w:val="00AD38C4"/>
    <w:rsid w:val="00AE1C40"/>
    <w:rsid w:val="00AE216E"/>
    <w:rsid w:val="00AE2A84"/>
    <w:rsid w:val="00AF0B25"/>
    <w:rsid w:val="00B413D7"/>
    <w:rsid w:val="00B50E21"/>
    <w:rsid w:val="00B55AF0"/>
    <w:rsid w:val="00B634AB"/>
    <w:rsid w:val="00B663C8"/>
    <w:rsid w:val="00B8147D"/>
    <w:rsid w:val="00B93676"/>
    <w:rsid w:val="00BD1328"/>
    <w:rsid w:val="00BE5CD5"/>
    <w:rsid w:val="00BF0206"/>
    <w:rsid w:val="00BF6713"/>
    <w:rsid w:val="00C02D23"/>
    <w:rsid w:val="00C23607"/>
    <w:rsid w:val="00C417C3"/>
    <w:rsid w:val="00C43A1E"/>
    <w:rsid w:val="00C43BFE"/>
    <w:rsid w:val="00C768A0"/>
    <w:rsid w:val="00C81D04"/>
    <w:rsid w:val="00CA34E4"/>
    <w:rsid w:val="00CB386F"/>
    <w:rsid w:val="00CC745B"/>
    <w:rsid w:val="00CE543A"/>
    <w:rsid w:val="00D018EF"/>
    <w:rsid w:val="00D05F33"/>
    <w:rsid w:val="00D104F8"/>
    <w:rsid w:val="00D2078E"/>
    <w:rsid w:val="00D34978"/>
    <w:rsid w:val="00D414AF"/>
    <w:rsid w:val="00D423D2"/>
    <w:rsid w:val="00D645F9"/>
    <w:rsid w:val="00D7343F"/>
    <w:rsid w:val="00D823AF"/>
    <w:rsid w:val="00D82C3C"/>
    <w:rsid w:val="00DC6D7F"/>
    <w:rsid w:val="00DF7A0A"/>
    <w:rsid w:val="00E03EA3"/>
    <w:rsid w:val="00E10068"/>
    <w:rsid w:val="00E16D06"/>
    <w:rsid w:val="00E225D2"/>
    <w:rsid w:val="00E3442F"/>
    <w:rsid w:val="00E37856"/>
    <w:rsid w:val="00E46C98"/>
    <w:rsid w:val="00E53665"/>
    <w:rsid w:val="00E60120"/>
    <w:rsid w:val="00E6708C"/>
    <w:rsid w:val="00E90A06"/>
    <w:rsid w:val="00E94696"/>
    <w:rsid w:val="00EB62C8"/>
    <w:rsid w:val="00EC26B8"/>
    <w:rsid w:val="00ED3B4E"/>
    <w:rsid w:val="00EE798B"/>
    <w:rsid w:val="00EF62DD"/>
    <w:rsid w:val="00F22857"/>
    <w:rsid w:val="00F249C5"/>
    <w:rsid w:val="00F4386D"/>
    <w:rsid w:val="00F47953"/>
    <w:rsid w:val="00F66173"/>
    <w:rsid w:val="00F72307"/>
    <w:rsid w:val="00F75B1B"/>
    <w:rsid w:val="00F94DE6"/>
    <w:rsid w:val="00FE258B"/>
    <w:rsid w:val="00FF4006"/>
    <w:rsid w:val="00FF5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C4D4F"/>
  <w15:chartTrackingRefBased/>
  <w15:docId w15:val="{24E2C15E-39CB-442C-A53E-B0DF4EFE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7A7"/>
    <w:pPr>
      <w:ind w:left="720"/>
      <w:contextualSpacing/>
    </w:pPr>
  </w:style>
  <w:style w:type="paragraph" w:styleId="Header">
    <w:name w:val="header"/>
    <w:basedOn w:val="Normal"/>
    <w:link w:val="HeaderChar"/>
    <w:uiPriority w:val="99"/>
    <w:unhideWhenUsed/>
    <w:rsid w:val="00084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7A7"/>
  </w:style>
  <w:style w:type="paragraph" w:styleId="Footer">
    <w:name w:val="footer"/>
    <w:basedOn w:val="Normal"/>
    <w:link w:val="FooterChar"/>
    <w:uiPriority w:val="99"/>
    <w:unhideWhenUsed/>
    <w:rsid w:val="00084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7A7"/>
  </w:style>
  <w:style w:type="character" w:styleId="Hyperlink">
    <w:name w:val="Hyperlink"/>
    <w:basedOn w:val="DefaultParagraphFont"/>
    <w:uiPriority w:val="99"/>
    <w:unhideWhenUsed/>
    <w:rsid w:val="00EB62C8"/>
    <w:rPr>
      <w:color w:val="0563C1" w:themeColor="hyperlink"/>
      <w:u w:val="single"/>
    </w:rPr>
  </w:style>
  <w:style w:type="character" w:styleId="UnresolvedMention">
    <w:name w:val="Unresolved Mention"/>
    <w:basedOn w:val="DefaultParagraphFont"/>
    <w:uiPriority w:val="99"/>
    <w:semiHidden/>
    <w:unhideWhenUsed/>
    <w:rsid w:val="00EB62C8"/>
    <w:rPr>
      <w:color w:val="605E5C"/>
      <w:shd w:val="clear" w:color="auto" w:fill="E1DFDD"/>
    </w:rPr>
  </w:style>
  <w:style w:type="paragraph" w:styleId="NormalWeb">
    <w:name w:val="Normal (Web)"/>
    <w:basedOn w:val="Normal"/>
    <w:uiPriority w:val="99"/>
    <w:rsid w:val="00AD3105"/>
    <w:pPr>
      <w:spacing w:beforeLines="1" w:afterLines="1" w:after="0" w:line="240" w:lineRule="auto"/>
    </w:pPr>
    <w:rPr>
      <w:rFonts w:ascii="Times" w:eastAsia="Cambria" w:hAnsi="Times" w:cs="Times New Roman"/>
      <w:sz w:val="20"/>
      <w:szCs w:val="20"/>
    </w:rPr>
  </w:style>
  <w:style w:type="table" w:styleId="TableGrid">
    <w:name w:val="Table Grid"/>
    <w:basedOn w:val="TableNormal"/>
    <w:uiPriority w:val="39"/>
    <w:rsid w:val="009A0B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ting-start">
    <w:name w:val="meeting-start"/>
    <w:basedOn w:val="DefaultParagraphFont"/>
    <w:rsid w:val="00B6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122324">
      <w:bodyDiv w:val="1"/>
      <w:marLeft w:val="0"/>
      <w:marRight w:val="0"/>
      <w:marTop w:val="0"/>
      <w:marBottom w:val="0"/>
      <w:divBdr>
        <w:top w:val="none" w:sz="0" w:space="0" w:color="auto"/>
        <w:left w:val="none" w:sz="0" w:space="0" w:color="auto"/>
        <w:bottom w:val="none" w:sz="0" w:space="0" w:color="auto"/>
        <w:right w:val="none" w:sz="0" w:space="0" w:color="auto"/>
      </w:divBdr>
    </w:div>
    <w:div w:id="332999303">
      <w:bodyDiv w:val="1"/>
      <w:marLeft w:val="0"/>
      <w:marRight w:val="0"/>
      <w:marTop w:val="0"/>
      <w:marBottom w:val="0"/>
      <w:divBdr>
        <w:top w:val="none" w:sz="0" w:space="0" w:color="auto"/>
        <w:left w:val="none" w:sz="0" w:space="0" w:color="auto"/>
        <w:bottom w:val="none" w:sz="0" w:space="0" w:color="auto"/>
        <w:right w:val="none" w:sz="0" w:space="0" w:color="auto"/>
      </w:divBdr>
    </w:div>
    <w:div w:id="374282982">
      <w:bodyDiv w:val="1"/>
      <w:marLeft w:val="0"/>
      <w:marRight w:val="0"/>
      <w:marTop w:val="0"/>
      <w:marBottom w:val="0"/>
      <w:divBdr>
        <w:top w:val="none" w:sz="0" w:space="0" w:color="auto"/>
        <w:left w:val="none" w:sz="0" w:space="0" w:color="auto"/>
        <w:bottom w:val="none" w:sz="0" w:space="0" w:color="auto"/>
        <w:right w:val="none" w:sz="0" w:space="0" w:color="auto"/>
      </w:divBdr>
    </w:div>
    <w:div w:id="452558425">
      <w:bodyDiv w:val="1"/>
      <w:marLeft w:val="0"/>
      <w:marRight w:val="0"/>
      <w:marTop w:val="0"/>
      <w:marBottom w:val="0"/>
      <w:divBdr>
        <w:top w:val="none" w:sz="0" w:space="0" w:color="auto"/>
        <w:left w:val="none" w:sz="0" w:space="0" w:color="auto"/>
        <w:bottom w:val="none" w:sz="0" w:space="0" w:color="auto"/>
        <w:right w:val="none" w:sz="0" w:space="0" w:color="auto"/>
      </w:divBdr>
    </w:div>
    <w:div w:id="530845522">
      <w:bodyDiv w:val="1"/>
      <w:marLeft w:val="0"/>
      <w:marRight w:val="0"/>
      <w:marTop w:val="0"/>
      <w:marBottom w:val="0"/>
      <w:divBdr>
        <w:top w:val="none" w:sz="0" w:space="0" w:color="auto"/>
        <w:left w:val="none" w:sz="0" w:space="0" w:color="auto"/>
        <w:bottom w:val="none" w:sz="0" w:space="0" w:color="auto"/>
        <w:right w:val="none" w:sz="0" w:space="0" w:color="auto"/>
      </w:divBdr>
    </w:div>
    <w:div w:id="573591469">
      <w:bodyDiv w:val="1"/>
      <w:marLeft w:val="0"/>
      <w:marRight w:val="0"/>
      <w:marTop w:val="0"/>
      <w:marBottom w:val="0"/>
      <w:divBdr>
        <w:top w:val="none" w:sz="0" w:space="0" w:color="auto"/>
        <w:left w:val="none" w:sz="0" w:space="0" w:color="auto"/>
        <w:bottom w:val="none" w:sz="0" w:space="0" w:color="auto"/>
        <w:right w:val="none" w:sz="0" w:space="0" w:color="auto"/>
      </w:divBdr>
    </w:div>
    <w:div w:id="634067568">
      <w:bodyDiv w:val="1"/>
      <w:marLeft w:val="0"/>
      <w:marRight w:val="0"/>
      <w:marTop w:val="0"/>
      <w:marBottom w:val="0"/>
      <w:divBdr>
        <w:top w:val="none" w:sz="0" w:space="0" w:color="auto"/>
        <w:left w:val="none" w:sz="0" w:space="0" w:color="auto"/>
        <w:bottom w:val="none" w:sz="0" w:space="0" w:color="auto"/>
        <w:right w:val="none" w:sz="0" w:space="0" w:color="auto"/>
      </w:divBdr>
    </w:div>
    <w:div w:id="723141062">
      <w:bodyDiv w:val="1"/>
      <w:marLeft w:val="0"/>
      <w:marRight w:val="0"/>
      <w:marTop w:val="0"/>
      <w:marBottom w:val="0"/>
      <w:divBdr>
        <w:top w:val="none" w:sz="0" w:space="0" w:color="auto"/>
        <w:left w:val="none" w:sz="0" w:space="0" w:color="auto"/>
        <w:bottom w:val="none" w:sz="0" w:space="0" w:color="auto"/>
        <w:right w:val="none" w:sz="0" w:space="0" w:color="auto"/>
      </w:divBdr>
    </w:div>
    <w:div w:id="878515088">
      <w:bodyDiv w:val="1"/>
      <w:marLeft w:val="0"/>
      <w:marRight w:val="0"/>
      <w:marTop w:val="0"/>
      <w:marBottom w:val="0"/>
      <w:divBdr>
        <w:top w:val="none" w:sz="0" w:space="0" w:color="auto"/>
        <w:left w:val="none" w:sz="0" w:space="0" w:color="auto"/>
        <w:bottom w:val="none" w:sz="0" w:space="0" w:color="auto"/>
        <w:right w:val="none" w:sz="0" w:space="0" w:color="auto"/>
      </w:divBdr>
    </w:div>
    <w:div w:id="1105420210">
      <w:bodyDiv w:val="1"/>
      <w:marLeft w:val="0"/>
      <w:marRight w:val="0"/>
      <w:marTop w:val="0"/>
      <w:marBottom w:val="0"/>
      <w:divBdr>
        <w:top w:val="none" w:sz="0" w:space="0" w:color="auto"/>
        <w:left w:val="none" w:sz="0" w:space="0" w:color="auto"/>
        <w:bottom w:val="none" w:sz="0" w:space="0" w:color="auto"/>
        <w:right w:val="none" w:sz="0" w:space="0" w:color="auto"/>
      </w:divBdr>
    </w:div>
    <w:div w:id="1129741855">
      <w:bodyDiv w:val="1"/>
      <w:marLeft w:val="0"/>
      <w:marRight w:val="0"/>
      <w:marTop w:val="0"/>
      <w:marBottom w:val="0"/>
      <w:divBdr>
        <w:top w:val="none" w:sz="0" w:space="0" w:color="auto"/>
        <w:left w:val="none" w:sz="0" w:space="0" w:color="auto"/>
        <w:bottom w:val="none" w:sz="0" w:space="0" w:color="auto"/>
        <w:right w:val="none" w:sz="0" w:space="0" w:color="auto"/>
      </w:divBdr>
    </w:div>
    <w:div w:id="1153637669">
      <w:bodyDiv w:val="1"/>
      <w:marLeft w:val="0"/>
      <w:marRight w:val="0"/>
      <w:marTop w:val="0"/>
      <w:marBottom w:val="0"/>
      <w:divBdr>
        <w:top w:val="none" w:sz="0" w:space="0" w:color="auto"/>
        <w:left w:val="none" w:sz="0" w:space="0" w:color="auto"/>
        <w:bottom w:val="none" w:sz="0" w:space="0" w:color="auto"/>
        <w:right w:val="none" w:sz="0" w:space="0" w:color="auto"/>
      </w:divBdr>
    </w:div>
    <w:div w:id="1178425407">
      <w:bodyDiv w:val="1"/>
      <w:marLeft w:val="0"/>
      <w:marRight w:val="0"/>
      <w:marTop w:val="0"/>
      <w:marBottom w:val="0"/>
      <w:divBdr>
        <w:top w:val="none" w:sz="0" w:space="0" w:color="auto"/>
        <w:left w:val="none" w:sz="0" w:space="0" w:color="auto"/>
        <w:bottom w:val="none" w:sz="0" w:space="0" w:color="auto"/>
        <w:right w:val="none" w:sz="0" w:space="0" w:color="auto"/>
      </w:divBdr>
    </w:div>
    <w:div w:id="1347634393">
      <w:bodyDiv w:val="1"/>
      <w:marLeft w:val="0"/>
      <w:marRight w:val="0"/>
      <w:marTop w:val="0"/>
      <w:marBottom w:val="0"/>
      <w:divBdr>
        <w:top w:val="none" w:sz="0" w:space="0" w:color="auto"/>
        <w:left w:val="none" w:sz="0" w:space="0" w:color="auto"/>
        <w:bottom w:val="none" w:sz="0" w:space="0" w:color="auto"/>
        <w:right w:val="none" w:sz="0" w:space="0" w:color="auto"/>
      </w:divBdr>
    </w:div>
    <w:div w:id="1602252668">
      <w:bodyDiv w:val="1"/>
      <w:marLeft w:val="0"/>
      <w:marRight w:val="0"/>
      <w:marTop w:val="0"/>
      <w:marBottom w:val="0"/>
      <w:divBdr>
        <w:top w:val="none" w:sz="0" w:space="0" w:color="auto"/>
        <w:left w:val="none" w:sz="0" w:space="0" w:color="auto"/>
        <w:bottom w:val="none" w:sz="0" w:space="0" w:color="auto"/>
        <w:right w:val="none" w:sz="0" w:space="0" w:color="auto"/>
      </w:divBdr>
    </w:div>
    <w:div w:id="1610090012">
      <w:bodyDiv w:val="1"/>
      <w:marLeft w:val="0"/>
      <w:marRight w:val="0"/>
      <w:marTop w:val="0"/>
      <w:marBottom w:val="0"/>
      <w:divBdr>
        <w:top w:val="none" w:sz="0" w:space="0" w:color="auto"/>
        <w:left w:val="none" w:sz="0" w:space="0" w:color="auto"/>
        <w:bottom w:val="none" w:sz="0" w:space="0" w:color="auto"/>
        <w:right w:val="none" w:sz="0" w:space="0" w:color="auto"/>
      </w:divBdr>
    </w:div>
    <w:div w:id="1790317297">
      <w:bodyDiv w:val="1"/>
      <w:marLeft w:val="0"/>
      <w:marRight w:val="0"/>
      <w:marTop w:val="0"/>
      <w:marBottom w:val="0"/>
      <w:divBdr>
        <w:top w:val="none" w:sz="0" w:space="0" w:color="auto"/>
        <w:left w:val="none" w:sz="0" w:space="0" w:color="auto"/>
        <w:bottom w:val="none" w:sz="0" w:space="0" w:color="auto"/>
        <w:right w:val="none" w:sz="0" w:space="0" w:color="auto"/>
      </w:divBdr>
    </w:div>
    <w:div w:id="189708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Taggart</dc:creator>
  <cp:keywords/>
  <dc:description/>
  <cp:lastModifiedBy>Bonnie Lawler</cp:lastModifiedBy>
  <cp:revision>2</cp:revision>
  <cp:lastPrinted>2024-03-11T16:54:00Z</cp:lastPrinted>
  <dcterms:created xsi:type="dcterms:W3CDTF">2024-03-19T11:13:00Z</dcterms:created>
  <dcterms:modified xsi:type="dcterms:W3CDTF">2024-03-19T11:13:00Z</dcterms:modified>
</cp:coreProperties>
</file>