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A0F1B" w14:textId="77777777" w:rsidR="003D4222" w:rsidRPr="005A0A1D" w:rsidRDefault="003D4222" w:rsidP="003D4222">
      <w:pPr>
        <w:spacing w:after="0"/>
        <w:jc w:val="center"/>
        <w:rPr>
          <w:b/>
          <w:sz w:val="36"/>
          <w:szCs w:val="36"/>
        </w:rPr>
      </w:pPr>
      <w:bookmarkStart w:id="0" w:name="_GoBack"/>
      <w:bookmarkEnd w:id="0"/>
      <w:r w:rsidRPr="005A0A1D">
        <w:rPr>
          <w:b/>
          <w:sz w:val="36"/>
          <w:szCs w:val="36"/>
        </w:rPr>
        <w:t>One Book One College Ad Hoc Committee</w:t>
      </w:r>
    </w:p>
    <w:p w14:paraId="3F926516" w14:textId="5E1C4F7D" w:rsidR="003D4222" w:rsidRPr="005A0A1D" w:rsidRDefault="003D4222" w:rsidP="003D4222">
      <w:pPr>
        <w:spacing w:after="0"/>
        <w:jc w:val="center"/>
        <w:rPr>
          <w:i/>
        </w:rPr>
      </w:pPr>
      <w:r w:rsidRPr="005A0A1D">
        <w:rPr>
          <w:i/>
        </w:rPr>
        <w:t>Friday,</w:t>
      </w:r>
      <w:r>
        <w:rPr>
          <w:i/>
        </w:rPr>
        <w:t xml:space="preserve"> February 3,</w:t>
      </w:r>
      <w:r w:rsidRPr="005A0A1D">
        <w:rPr>
          <w:i/>
        </w:rPr>
        <w:t xml:space="preserve"> 202</w:t>
      </w:r>
      <w:r>
        <w:rPr>
          <w:i/>
        </w:rPr>
        <w:t>3</w:t>
      </w:r>
    </w:p>
    <w:p w14:paraId="6E3CD482" w14:textId="77777777" w:rsidR="003D4222" w:rsidRPr="005A0A1D" w:rsidRDefault="003D4222" w:rsidP="003D4222">
      <w:pPr>
        <w:spacing w:after="0"/>
        <w:jc w:val="center"/>
      </w:pPr>
      <w:r w:rsidRPr="005A0A1D">
        <w:t>10:00 a.m.-11 a.m.</w:t>
      </w:r>
    </w:p>
    <w:p w14:paraId="2EB15F10" w14:textId="3E724CF2" w:rsidR="003D4222" w:rsidRDefault="003D4222" w:rsidP="003D4222">
      <w:pPr>
        <w:spacing w:after="0"/>
        <w:jc w:val="center"/>
        <w:rPr>
          <w:rFonts w:ascii="Lato" w:hAnsi="Lato"/>
          <w:color w:val="0D66D4"/>
          <w:sz w:val="21"/>
          <w:szCs w:val="21"/>
          <w:u w:val="single"/>
          <w:shd w:val="clear" w:color="auto" w:fill="FFFFFF"/>
        </w:rPr>
      </w:pPr>
      <w:r w:rsidRPr="005A0A1D">
        <w:t xml:space="preserve">Via Zoom Meeting  </w:t>
      </w:r>
      <w:r w:rsidRPr="009D2E5D">
        <w:rPr>
          <w:rFonts w:ascii="Lato" w:hAnsi="Lato"/>
          <w:color w:val="232333"/>
          <w:sz w:val="21"/>
          <w:szCs w:val="21"/>
          <w:shd w:val="clear" w:color="auto" w:fill="FFFFFF"/>
        </w:rPr>
        <w:t> </w:t>
      </w:r>
      <w:bookmarkStart w:id="1" w:name="_Hlk94616065"/>
      <w:r>
        <w:rPr>
          <w:rFonts w:ascii="Lato" w:hAnsi="Lato"/>
          <w:color w:val="0D66D4"/>
          <w:sz w:val="21"/>
          <w:szCs w:val="21"/>
          <w:u w:val="single"/>
          <w:shd w:val="clear" w:color="auto" w:fill="FFFFFF"/>
        </w:rPr>
        <w:fldChar w:fldCharType="begin"/>
      </w:r>
      <w:r>
        <w:rPr>
          <w:rFonts w:ascii="Lato" w:hAnsi="Lato"/>
          <w:color w:val="0D66D4"/>
          <w:sz w:val="21"/>
          <w:szCs w:val="21"/>
          <w:u w:val="single"/>
          <w:shd w:val="clear" w:color="auto" w:fill="FFFFFF"/>
        </w:rPr>
        <w:instrText xml:space="preserve"> HYPERLINK "</w:instrText>
      </w:r>
      <w:r w:rsidRPr="009D2E5D">
        <w:rPr>
          <w:rFonts w:ascii="Lato" w:hAnsi="Lato"/>
          <w:color w:val="0D66D4"/>
          <w:sz w:val="21"/>
          <w:szCs w:val="21"/>
          <w:u w:val="single"/>
          <w:shd w:val="clear" w:color="auto" w:fill="FFFFFF"/>
        </w:rPr>
        <w:instrText>https://fsw.zoom.us/j/8</w:instrText>
      </w:r>
      <w:r>
        <w:rPr>
          <w:rFonts w:ascii="Lato" w:hAnsi="Lato"/>
          <w:color w:val="0D66D4"/>
          <w:sz w:val="21"/>
          <w:szCs w:val="21"/>
          <w:u w:val="single"/>
          <w:shd w:val="clear" w:color="auto" w:fill="FFFFFF"/>
        </w:rPr>
        <w:instrText xml:space="preserve">1404753975" </w:instrText>
      </w:r>
      <w:r>
        <w:rPr>
          <w:rFonts w:ascii="Lato" w:hAnsi="Lato"/>
          <w:color w:val="0D66D4"/>
          <w:sz w:val="21"/>
          <w:szCs w:val="21"/>
          <w:u w:val="single"/>
          <w:shd w:val="clear" w:color="auto" w:fill="FFFFFF"/>
        </w:rPr>
        <w:fldChar w:fldCharType="separate"/>
      </w:r>
      <w:r w:rsidRPr="00063E74">
        <w:rPr>
          <w:rStyle w:val="Hyperlink"/>
          <w:rFonts w:ascii="Lato" w:hAnsi="Lato"/>
          <w:sz w:val="21"/>
          <w:szCs w:val="21"/>
          <w:shd w:val="clear" w:color="auto" w:fill="FFFFFF"/>
        </w:rPr>
        <w:t>https://fsw.zoom.us/j/8</w:t>
      </w:r>
      <w:bookmarkEnd w:id="1"/>
      <w:r w:rsidRPr="00063E74">
        <w:rPr>
          <w:rStyle w:val="Hyperlink"/>
          <w:rFonts w:ascii="Lato" w:hAnsi="Lato"/>
          <w:sz w:val="21"/>
          <w:szCs w:val="21"/>
          <w:shd w:val="clear" w:color="auto" w:fill="FFFFFF"/>
        </w:rPr>
        <w:t>1404753975</w:t>
      </w:r>
      <w:r>
        <w:rPr>
          <w:rFonts w:ascii="Lato" w:hAnsi="Lato"/>
          <w:color w:val="0D66D4"/>
          <w:sz w:val="21"/>
          <w:szCs w:val="21"/>
          <w:u w:val="single"/>
          <w:shd w:val="clear" w:color="auto" w:fill="FFFFFF"/>
        </w:rPr>
        <w:fldChar w:fldCharType="end"/>
      </w:r>
    </w:p>
    <w:p w14:paraId="47FD1CCA" w14:textId="77777777" w:rsidR="003D4222" w:rsidRDefault="003D4222" w:rsidP="003D4222">
      <w:pPr>
        <w:spacing w:after="0"/>
        <w:jc w:val="center"/>
        <w:rPr>
          <w:rFonts w:ascii="Calibri Light" w:hAnsi="Calibri Light" w:cs="Times New Roman"/>
          <w:color w:val="0E71EB"/>
          <w:sz w:val="21"/>
          <w:szCs w:val="21"/>
          <w:u w:val="single"/>
          <w:shd w:val="clear" w:color="auto" w:fill="FFFFFF"/>
          <w:lang w:bidi="en-US"/>
        </w:rPr>
      </w:pPr>
    </w:p>
    <w:tbl>
      <w:tblPr>
        <w:tblStyle w:val="TableGrid"/>
        <w:tblW w:w="0" w:type="auto"/>
        <w:tblLook w:val="04A0" w:firstRow="1" w:lastRow="0" w:firstColumn="1" w:lastColumn="0" w:noHBand="0" w:noVBand="1"/>
      </w:tblPr>
      <w:tblGrid>
        <w:gridCol w:w="2327"/>
        <w:gridCol w:w="2334"/>
        <w:gridCol w:w="2563"/>
        <w:gridCol w:w="2126"/>
      </w:tblGrid>
      <w:tr w:rsidR="003D4222" w:rsidRPr="00A170BE" w14:paraId="5153704A" w14:textId="77777777" w:rsidTr="00A31602">
        <w:tc>
          <w:tcPr>
            <w:tcW w:w="2327" w:type="dxa"/>
          </w:tcPr>
          <w:p w14:paraId="53C1EE15" w14:textId="3A362D69" w:rsidR="003D4222" w:rsidRPr="00A170BE" w:rsidRDefault="003D4222" w:rsidP="00BC302C">
            <w:pPr>
              <w:jc w:val="center"/>
            </w:pPr>
            <w:r w:rsidRPr="00A170BE">
              <w:t xml:space="preserve">Dr. </w:t>
            </w:r>
            <w:proofErr w:type="spellStart"/>
            <w:r w:rsidRPr="00A170BE">
              <w:t>Ginarte</w:t>
            </w:r>
            <w:proofErr w:type="spellEnd"/>
            <w:r w:rsidRPr="00A170BE">
              <w:t>-</w:t>
            </w:r>
            <w:r>
              <w:t>present</w:t>
            </w:r>
          </w:p>
        </w:tc>
        <w:tc>
          <w:tcPr>
            <w:tcW w:w="2334" w:type="dxa"/>
          </w:tcPr>
          <w:p w14:paraId="51D77ED5" w14:textId="706EC5AA" w:rsidR="003D4222" w:rsidRPr="00A170BE" w:rsidRDefault="003D4222" w:rsidP="00BC302C">
            <w:pPr>
              <w:jc w:val="center"/>
            </w:pPr>
            <w:r w:rsidRPr="00A170BE">
              <w:t>Dr. Schultz-</w:t>
            </w:r>
            <w:r>
              <w:t>absent</w:t>
            </w:r>
          </w:p>
        </w:tc>
        <w:tc>
          <w:tcPr>
            <w:tcW w:w="2563" w:type="dxa"/>
          </w:tcPr>
          <w:p w14:paraId="53299E19" w14:textId="77777777" w:rsidR="003D4222" w:rsidRPr="00A170BE" w:rsidRDefault="003D4222" w:rsidP="00BC302C">
            <w:pPr>
              <w:jc w:val="center"/>
            </w:pPr>
            <w:r w:rsidRPr="00A170BE">
              <w:t xml:space="preserve">Dr. </w:t>
            </w:r>
            <w:proofErr w:type="spellStart"/>
            <w:r w:rsidRPr="00A170BE">
              <w:t>Krupinski</w:t>
            </w:r>
            <w:proofErr w:type="spellEnd"/>
            <w:r w:rsidRPr="00A170BE">
              <w:t>-</w:t>
            </w:r>
            <w:r>
              <w:t>absent</w:t>
            </w:r>
          </w:p>
        </w:tc>
        <w:tc>
          <w:tcPr>
            <w:tcW w:w="2126" w:type="dxa"/>
          </w:tcPr>
          <w:p w14:paraId="7EA3146C" w14:textId="77777777" w:rsidR="003D4222" w:rsidRPr="00A170BE" w:rsidRDefault="003D4222" w:rsidP="00BC302C">
            <w:pPr>
              <w:jc w:val="center"/>
            </w:pPr>
            <w:r w:rsidRPr="00A170BE">
              <w:t>Dr. Cameron-</w:t>
            </w:r>
            <w:r>
              <w:t>absent</w:t>
            </w:r>
          </w:p>
        </w:tc>
      </w:tr>
      <w:tr w:rsidR="003D4222" w:rsidRPr="00A170BE" w14:paraId="7C5DF0FD" w14:textId="77777777" w:rsidTr="00A31602">
        <w:tc>
          <w:tcPr>
            <w:tcW w:w="2327" w:type="dxa"/>
          </w:tcPr>
          <w:p w14:paraId="0907A6DF" w14:textId="77777777" w:rsidR="003D4222" w:rsidRPr="00A170BE" w:rsidRDefault="003D4222" w:rsidP="00BC302C">
            <w:pPr>
              <w:jc w:val="center"/>
            </w:pPr>
            <w:r w:rsidRPr="00A170BE">
              <w:t>Dr. Harris-</w:t>
            </w:r>
            <w:r>
              <w:t>absent</w:t>
            </w:r>
          </w:p>
        </w:tc>
        <w:tc>
          <w:tcPr>
            <w:tcW w:w="2334" w:type="dxa"/>
          </w:tcPr>
          <w:p w14:paraId="05996047" w14:textId="77777777" w:rsidR="003D4222" w:rsidRPr="00A170BE" w:rsidRDefault="003D4222" w:rsidP="00BC302C">
            <w:pPr>
              <w:jc w:val="center"/>
            </w:pPr>
            <w:r w:rsidRPr="00A170BE">
              <w:t>Prof. Ivy-present</w:t>
            </w:r>
          </w:p>
        </w:tc>
        <w:tc>
          <w:tcPr>
            <w:tcW w:w="2563" w:type="dxa"/>
          </w:tcPr>
          <w:p w14:paraId="680F3E29" w14:textId="77777777" w:rsidR="003D4222" w:rsidRPr="00A170BE" w:rsidRDefault="003D4222" w:rsidP="00BC302C">
            <w:pPr>
              <w:jc w:val="center"/>
            </w:pPr>
            <w:r w:rsidRPr="00A170BE">
              <w:t>Dr. Rollins-</w:t>
            </w:r>
            <w:r>
              <w:t>present</w:t>
            </w:r>
          </w:p>
        </w:tc>
        <w:tc>
          <w:tcPr>
            <w:tcW w:w="2126" w:type="dxa"/>
          </w:tcPr>
          <w:p w14:paraId="2BD097D8" w14:textId="74811720" w:rsidR="003D4222" w:rsidRPr="00A170BE" w:rsidRDefault="003D4222" w:rsidP="00BC302C">
            <w:pPr>
              <w:jc w:val="center"/>
            </w:pPr>
            <w:r w:rsidRPr="00A170BE">
              <w:t xml:space="preserve">Prof. </w:t>
            </w:r>
            <w:proofErr w:type="spellStart"/>
            <w:r w:rsidRPr="00A170BE">
              <w:t>Piro</w:t>
            </w:r>
            <w:proofErr w:type="spellEnd"/>
            <w:r w:rsidRPr="00A170BE">
              <w:t>-</w:t>
            </w:r>
            <w:r>
              <w:t>absent</w:t>
            </w:r>
          </w:p>
        </w:tc>
      </w:tr>
      <w:tr w:rsidR="003D4222" w:rsidRPr="00A170BE" w14:paraId="3E602611" w14:textId="77777777" w:rsidTr="00A31602">
        <w:tc>
          <w:tcPr>
            <w:tcW w:w="2327" w:type="dxa"/>
          </w:tcPr>
          <w:p w14:paraId="3AF30A9A" w14:textId="77777777" w:rsidR="003D4222" w:rsidRPr="00A170BE" w:rsidRDefault="003D4222" w:rsidP="00BC302C">
            <w:pPr>
              <w:jc w:val="center"/>
            </w:pPr>
            <w:r w:rsidRPr="00A170BE">
              <w:t xml:space="preserve">Dr. </w:t>
            </w:r>
            <w:proofErr w:type="spellStart"/>
            <w:r w:rsidRPr="00A170BE">
              <w:t>Maetzke</w:t>
            </w:r>
            <w:proofErr w:type="spellEnd"/>
            <w:r w:rsidRPr="00A170BE">
              <w:t>-present</w:t>
            </w:r>
          </w:p>
        </w:tc>
        <w:tc>
          <w:tcPr>
            <w:tcW w:w="2334" w:type="dxa"/>
          </w:tcPr>
          <w:p w14:paraId="18EA96FB" w14:textId="77777777" w:rsidR="003D4222" w:rsidRPr="00A170BE" w:rsidRDefault="003D4222" w:rsidP="00BC302C">
            <w:pPr>
              <w:jc w:val="center"/>
            </w:pPr>
            <w:r w:rsidRPr="00A170BE">
              <w:t>Prof. Ransford-present</w:t>
            </w:r>
          </w:p>
        </w:tc>
        <w:tc>
          <w:tcPr>
            <w:tcW w:w="2563" w:type="dxa"/>
          </w:tcPr>
          <w:p w14:paraId="7AAED746" w14:textId="65B30523" w:rsidR="003D4222" w:rsidRPr="00A170BE" w:rsidRDefault="003D4222" w:rsidP="00BC302C">
            <w:pPr>
              <w:jc w:val="center"/>
            </w:pPr>
            <w:r w:rsidRPr="00A170BE">
              <w:t>Dr. Angstrom-</w:t>
            </w:r>
            <w:r>
              <w:t>present</w:t>
            </w:r>
          </w:p>
        </w:tc>
        <w:tc>
          <w:tcPr>
            <w:tcW w:w="2126" w:type="dxa"/>
          </w:tcPr>
          <w:p w14:paraId="20858C32" w14:textId="14BCD4C6" w:rsidR="003D4222" w:rsidRPr="00A170BE" w:rsidRDefault="00A31602" w:rsidP="00BC302C">
            <w:pPr>
              <w:jc w:val="center"/>
            </w:pPr>
            <w:r>
              <w:t xml:space="preserve">Dr. Van </w:t>
            </w:r>
            <w:proofErr w:type="spellStart"/>
            <w:r>
              <w:t>Gaalen</w:t>
            </w:r>
            <w:proofErr w:type="spellEnd"/>
            <w:r>
              <w:t xml:space="preserve"> - absent</w:t>
            </w:r>
          </w:p>
        </w:tc>
      </w:tr>
      <w:tr w:rsidR="003D4222" w:rsidRPr="00A170BE" w14:paraId="41FE3955" w14:textId="77777777" w:rsidTr="00A31602">
        <w:tc>
          <w:tcPr>
            <w:tcW w:w="2327" w:type="dxa"/>
          </w:tcPr>
          <w:p w14:paraId="09A13418" w14:textId="77777777" w:rsidR="003D4222" w:rsidRPr="00A170BE" w:rsidRDefault="003D4222" w:rsidP="00BC302C">
            <w:pPr>
              <w:jc w:val="center"/>
            </w:pPr>
            <w:r w:rsidRPr="00A170BE">
              <w:t>Dr. Teed-</w:t>
            </w:r>
            <w:r>
              <w:t>absent</w:t>
            </w:r>
          </w:p>
        </w:tc>
        <w:tc>
          <w:tcPr>
            <w:tcW w:w="2334" w:type="dxa"/>
          </w:tcPr>
          <w:p w14:paraId="08582F00" w14:textId="77777777" w:rsidR="003D4222" w:rsidRPr="00A170BE" w:rsidRDefault="003D4222" w:rsidP="00BC302C">
            <w:pPr>
              <w:jc w:val="center"/>
            </w:pPr>
            <w:r w:rsidRPr="00A170BE">
              <w:t>Dr. Jett-present</w:t>
            </w:r>
          </w:p>
        </w:tc>
        <w:tc>
          <w:tcPr>
            <w:tcW w:w="2563" w:type="dxa"/>
          </w:tcPr>
          <w:p w14:paraId="3A0FC1E8" w14:textId="77777777" w:rsidR="003D4222" w:rsidRPr="00A170BE" w:rsidRDefault="003D4222" w:rsidP="00BC302C">
            <w:pPr>
              <w:jc w:val="center"/>
            </w:pPr>
            <w:r w:rsidRPr="00A170BE">
              <w:t>Prof. Calabrese-present</w:t>
            </w:r>
          </w:p>
        </w:tc>
        <w:tc>
          <w:tcPr>
            <w:tcW w:w="2126" w:type="dxa"/>
          </w:tcPr>
          <w:p w14:paraId="098EAFE2" w14:textId="70DAB59F" w:rsidR="003D4222" w:rsidRPr="00A170BE" w:rsidRDefault="00A31602" w:rsidP="00BC302C">
            <w:pPr>
              <w:jc w:val="center"/>
            </w:pPr>
            <w:r>
              <w:t>Dr. Rath - absent</w:t>
            </w:r>
          </w:p>
        </w:tc>
      </w:tr>
    </w:tbl>
    <w:p w14:paraId="435ACB1D" w14:textId="77777777" w:rsidR="00A31602" w:rsidRDefault="00A31602" w:rsidP="00A31602"/>
    <w:p w14:paraId="6608568C" w14:textId="2E63BD1D" w:rsidR="00A31602" w:rsidRPr="00127E17" w:rsidRDefault="00A31602" w:rsidP="00A31602">
      <w:r>
        <w:t>Members: OBOC Members: Gus Cameron</w:t>
      </w:r>
      <w:r w:rsidRPr="00127E17">
        <w:t>, Brandon Jett, Mary Ellen Schultz</w:t>
      </w:r>
      <w:r>
        <w:t xml:space="preserve">, Anne Angstrom, David </w:t>
      </w:r>
      <w:proofErr w:type="spellStart"/>
      <w:r>
        <w:t>Piro</w:t>
      </w:r>
      <w:proofErr w:type="spellEnd"/>
      <w:r>
        <w:t>, Debbie Teed</w:t>
      </w:r>
      <w:r w:rsidRPr="00127E17">
        <w:t xml:space="preserve">, Don Ransford, Eric Ivy, Jason Calabrese, Joe Van </w:t>
      </w:r>
      <w:proofErr w:type="spellStart"/>
      <w:r w:rsidRPr="00127E17">
        <w:t>Gaalen</w:t>
      </w:r>
      <w:proofErr w:type="spellEnd"/>
      <w:r w:rsidRPr="00127E17">
        <w:t xml:space="preserve">, </w:t>
      </w:r>
      <w:proofErr w:type="spellStart"/>
      <w:r w:rsidRPr="00127E17">
        <w:t>Joycellen</w:t>
      </w:r>
      <w:proofErr w:type="spellEnd"/>
      <w:r w:rsidRPr="00127E17">
        <w:t xml:space="preserve"> Rollins, Juan </w:t>
      </w:r>
      <w:proofErr w:type="spellStart"/>
      <w:r w:rsidRPr="00127E17">
        <w:t>Ginarte</w:t>
      </w:r>
      <w:proofErr w:type="spellEnd"/>
      <w:r w:rsidRPr="00127E17">
        <w:t xml:space="preserve">, Monica </w:t>
      </w:r>
      <w:proofErr w:type="spellStart"/>
      <w:r w:rsidRPr="00127E17">
        <w:t>Krupinski</w:t>
      </w:r>
      <w:proofErr w:type="spellEnd"/>
      <w:r w:rsidRPr="00127E17">
        <w:t xml:space="preserve">, Rebecca Harris, Sabine </w:t>
      </w:r>
      <w:proofErr w:type="spellStart"/>
      <w:r w:rsidRPr="00127E17">
        <w:t>Maetzke</w:t>
      </w:r>
      <w:proofErr w:type="spellEnd"/>
      <w:r w:rsidRPr="00127E17">
        <w:t xml:space="preserve">, and Thomas </w:t>
      </w:r>
      <w:proofErr w:type="spellStart"/>
      <w:r w:rsidRPr="00127E17">
        <w:t>Rath</w:t>
      </w:r>
      <w:proofErr w:type="spellEnd"/>
    </w:p>
    <w:p w14:paraId="06465751" w14:textId="2966E883" w:rsidR="003D4222" w:rsidRDefault="003D4222" w:rsidP="003D4222">
      <w:pPr>
        <w:jc w:val="center"/>
      </w:pPr>
    </w:p>
    <w:p w14:paraId="7F8F5ECB" w14:textId="6DFC9341" w:rsidR="003D4222" w:rsidRDefault="003D4222" w:rsidP="003D4222">
      <w:pPr>
        <w:jc w:val="center"/>
      </w:pPr>
      <w:r>
        <w:t>Minutes from February 3, 2023</w:t>
      </w:r>
    </w:p>
    <w:p w14:paraId="11F0B065" w14:textId="77777777" w:rsidR="002019B0" w:rsidRDefault="002019B0" w:rsidP="002019B0">
      <w:pPr>
        <w:pStyle w:val="ListParagraph"/>
        <w:numPr>
          <w:ilvl w:val="0"/>
          <w:numId w:val="1"/>
        </w:numPr>
      </w:pPr>
      <w:r>
        <w:t xml:space="preserve">Welcome back! </w:t>
      </w:r>
    </w:p>
    <w:p w14:paraId="5D1E7A61" w14:textId="03D8A70E" w:rsidR="00A31602" w:rsidRDefault="003D4222" w:rsidP="00A31602">
      <w:pPr>
        <w:ind w:left="720"/>
      </w:pPr>
      <w:r>
        <w:t xml:space="preserve">Dr. Jett called the meeting to order at 10:00 </w:t>
      </w:r>
      <w:r w:rsidR="00A31602">
        <w:t>AM</w:t>
      </w:r>
      <w:r>
        <w:t xml:space="preserve"> and took attendance.  </w:t>
      </w:r>
    </w:p>
    <w:p w14:paraId="2DFAF000" w14:textId="5B8D0275" w:rsidR="00A6695F" w:rsidRDefault="00A6695F" w:rsidP="00A31602">
      <w:pPr>
        <w:pStyle w:val="ListParagraph"/>
        <w:numPr>
          <w:ilvl w:val="0"/>
          <w:numId w:val="1"/>
        </w:numPr>
      </w:pPr>
      <w:r>
        <w:t>Updates on OBOC transition</w:t>
      </w:r>
    </w:p>
    <w:p w14:paraId="4BA43824" w14:textId="77777777" w:rsidR="00A31602" w:rsidRDefault="00A31602" w:rsidP="00A31602">
      <w:pPr>
        <w:pStyle w:val="ListParagraph"/>
      </w:pPr>
    </w:p>
    <w:p w14:paraId="2A099B7B" w14:textId="15D5E4A8" w:rsidR="00B207F5" w:rsidRDefault="00B207F5" w:rsidP="00B207F5">
      <w:pPr>
        <w:pStyle w:val="ListParagraph"/>
      </w:pPr>
      <w:r>
        <w:t>Dr. Jett shared that an information item regarding the proposed transition from OBOC to “One Theme, One College” was shared at the last Faculty Senate meeting but had no response from the audience. He requested that any feedback received by committee members be forwarded to him.</w:t>
      </w:r>
    </w:p>
    <w:p w14:paraId="43C5D478" w14:textId="3733B713" w:rsidR="00A6695F" w:rsidRDefault="00A6695F" w:rsidP="00B207F5">
      <w:pPr>
        <w:pStyle w:val="ListParagraph"/>
        <w:numPr>
          <w:ilvl w:val="0"/>
          <w:numId w:val="1"/>
        </w:numPr>
      </w:pPr>
      <w:r>
        <w:t xml:space="preserve">Updates from </w:t>
      </w:r>
      <w:r w:rsidR="00B207F5">
        <w:t xml:space="preserve">Dr. </w:t>
      </w:r>
      <w:r>
        <w:t>Wendy</w:t>
      </w:r>
      <w:r w:rsidR="00B207F5">
        <w:t xml:space="preserve"> Chase</w:t>
      </w:r>
    </w:p>
    <w:p w14:paraId="56032A25" w14:textId="442618B9" w:rsidR="00B207F5" w:rsidRDefault="00B207F5" w:rsidP="00B207F5">
      <w:pPr>
        <w:ind w:left="720"/>
      </w:pPr>
      <w:r>
        <w:t xml:space="preserve">Dr. Chase shared that OBOC could now be housed under the Honors Program and Center for Undergraduate Research and Creativity, which would allow the initiative to receive financial support. She also shared that additional grant funding might be available through </w:t>
      </w:r>
      <w:r w:rsidR="00247207">
        <w:t xml:space="preserve">additional avenues, such as </w:t>
      </w:r>
      <w:r>
        <w:t xml:space="preserve">the Florida Humanities Council. </w:t>
      </w:r>
      <w:r w:rsidR="00247207">
        <w:t xml:space="preserve">She also reminded the committee of other faculty-driven, theme-based initiatives at FSW, such as the Education for a New Humanity program from 2010 among others. </w:t>
      </w:r>
    </w:p>
    <w:p w14:paraId="048F4475" w14:textId="7C1DA907" w:rsidR="00247207" w:rsidRDefault="00247207" w:rsidP="00B207F5">
      <w:pPr>
        <w:ind w:left="720"/>
        <w:rPr>
          <w:i/>
          <w:iCs/>
        </w:rPr>
      </w:pPr>
      <w:r>
        <w:t xml:space="preserve">Dr. Jett pointed out that, with OBOC housed under the Honors Program, the committee would have additional support for grant writing and minutes. Dr. Chase also suggested funding advertisements to promote speakers. Dr. Jett suggested that a semester-long series of events could be promoted by Dr. Chase through </w:t>
      </w:r>
      <w:r w:rsidRPr="00247207">
        <w:rPr>
          <w:i/>
          <w:iCs/>
        </w:rPr>
        <w:t>Gulf</w:t>
      </w:r>
      <w:r>
        <w:rPr>
          <w:i/>
          <w:iCs/>
        </w:rPr>
        <w:t xml:space="preserve"> C</w:t>
      </w:r>
      <w:r w:rsidRPr="00247207">
        <w:rPr>
          <w:i/>
          <w:iCs/>
        </w:rPr>
        <w:t>oast Live.</w:t>
      </w:r>
    </w:p>
    <w:p w14:paraId="18EA63D0" w14:textId="2F45B434" w:rsidR="00385166" w:rsidRPr="00385166" w:rsidRDefault="00385166" w:rsidP="00B207F5">
      <w:pPr>
        <w:ind w:left="720"/>
      </w:pPr>
      <w:r>
        <w:t xml:space="preserve">Dr. </w:t>
      </w:r>
      <w:proofErr w:type="spellStart"/>
      <w:r>
        <w:t>Maetzke</w:t>
      </w:r>
      <w:proofErr w:type="spellEnd"/>
      <w:r>
        <w:t xml:space="preserve"> expressed approval and gratitude for the suggestions. Dr. Rollins informed the group that the deans of the School of Business and School of Education supported the idea that each school could sponsor an event that demonstrates the theme’s relationship to the schools’ initiatives. With collaborative funding, schools would be unified in their support of the initiative.</w:t>
      </w:r>
    </w:p>
    <w:p w14:paraId="1774CE7F" w14:textId="7ACEF870" w:rsidR="002019B0" w:rsidRDefault="002019B0" w:rsidP="002019B0">
      <w:pPr>
        <w:pStyle w:val="ListParagraph"/>
        <w:numPr>
          <w:ilvl w:val="0"/>
          <w:numId w:val="1"/>
        </w:numPr>
      </w:pPr>
      <w:r>
        <w:lastRenderedPageBreak/>
        <w:t>OBOC Speaker Series Events for Spring</w:t>
      </w:r>
      <w:r w:rsidR="00A31602">
        <w:t>:</w:t>
      </w:r>
    </w:p>
    <w:p w14:paraId="77229BE0" w14:textId="40900410" w:rsidR="002019B0" w:rsidRPr="00A61164" w:rsidRDefault="00127E17" w:rsidP="00A61164">
      <w:pPr>
        <w:ind w:left="720"/>
        <w:rPr>
          <w:vertAlign w:val="superscript"/>
        </w:rPr>
      </w:pPr>
      <w:r>
        <w:t>Michael Philips</w:t>
      </w:r>
      <w:r w:rsidR="00385166">
        <w:t xml:space="preserve"> -</w:t>
      </w:r>
      <w:r>
        <w:t xml:space="preserve"> January</w:t>
      </w:r>
      <w:r w:rsidR="007A1984">
        <w:t xml:space="preserve"> 26</w:t>
      </w:r>
      <w:r w:rsidR="00385166">
        <w:t>: Dr. Jett shared that there were approximately 30-40 students in attendance</w:t>
      </w:r>
      <w:r w:rsidR="00486CE9">
        <w:t xml:space="preserve"> in person</w:t>
      </w:r>
      <w:r w:rsidR="00385166">
        <w:t xml:space="preserve"> with an additional 25 in attendance on Zoom. </w:t>
      </w:r>
      <w:r w:rsidR="00486CE9">
        <w:t xml:space="preserve">Dr. Jett expressed concern that attendance was not higher. Dr. Rollins suggested that days and times be selected by the committee when possible. Dr. Angstrom suggested that the sensitivity of the topic might have prevented some from attending. Prof. Ivy and Dr. </w:t>
      </w:r>
      <w:proofErr w:type="spellStart"/>
      <w:r w:rsidR="00486CE9">
        <w:t>Maetze</w:t>
      </w:r>
      <w:proofErr w:type="spellEnd"/>
      <w:r w:rsidR="00486CE9">
        <w:t xml:space="preserve"> stated that fear might have been an influence; Dr. </w:t>
      </w:r>
      <w:proofErr w:type="spellStart"/>
      <w:r w:rsidR="00486CE9">
        <w:t>Maet</w:t>
      </w:r>
      <w:r w:rsidR="00A61164">
        <w:t>z</w:t>
      </w:r>
      <w:r w:rsidR="00486CE9">
        <w:t>ke</w:t>
      </w:r>
      <w:proofErr w:type="spellEnd"/>
      <w:r w:rsidR="00486CE9">
        <w:t xml:space="preserve"> thought attendance was pretty good, considering the topic.</w:t>
      </w:r>
      <w:r w:rsidR="00A61164">
        <w:t xml:space="preserve"> Prof. Ransford suggested that attendance at events might still be affected by personal hurricane recovery efforts. He also expressed concern that some may have about promoting topics that do not relate directly to course content.</w:t>
      </w:r>
      <w:r w:rsidR="007A1984">
        <w:t xml:space="preserve">  </w:t>
      </w:r>
    </w:p>
    <w:p w14:paraId="4FDD8751" w14:textId="16F59C5E" w:rsidR="00127E17" w:rsidRDefault="00127E17" w:rsidP="00A61164">
      <w:pPr>
        <w:ind w:left="720"/>
      </w:pPr>
      <w:r>
        <w:t xml:space="preserve">Entrepreneurship in SWFL on March </w:t>
      </w:r>
      <w:r w:rsidR="00E9059A">
        <w:t>1, 11:30 – 1 PM</w:t>
      </w:r>
      <w:r w:rsidR="00A61164">
        <w:t xml:space="preserve">: Dr. Jett asked about advertising the event to SLS courses. The event will be held both on the Lee </w:t>
      </w:r>
      <w:r w:rsidR="00FD0F5F">
        <w:t>C</w:t>
      </w:r>
      <w:r w:rsidR="00A61164">
        <w:t>ampus and on Zoom.</w:t>
      </w:r>
      <w:r w:rsidR="00E9059A">
        <w:t xml:space="preserve"> Dr. </w:t>
      </w:r>
      <w:proofErr w:type="spellStart"/>
      <w:r w:rsidR="00E9059A">
        <w:t>Ginarte</w:t>
      </w:r>
      <w:proofErr w:type="spellEnd"/>
      <w:r w:rsidR="00E9059A">
        <w:t xml:space="preserve"> agreed to moderate the event.</w:t>
      </w:r>
    </w:p>
    <w:p w14:paraId="2EBEC6C5" w14:textId="093677F4" w:rsidR="002019B0" w:rsidRDefault="002019B0" w:rsidP="00E9059A">
      <w:pPr>
        <w:ind w:left="720"/>
      </w:pPr>
      <w:r>
        <w:t>Richard Blanco</w:t>
      </w:r>
      <w:r w:rsidR="00E9059A">
        <w:t xml:space="preserve"> on</w:t>
      </w:r>
      <w:r>
        <w:t xml:space="preserve"> </w:t>
      </w:r>
      <w:r w:rsidR="004B719B">
        <w:t>March 23</w:t>
      </w:r>
      <w:r w:rsidR="004B719B" w:rsidRPr="00E9059A">
        <w:rPr>
          <w:vertAlign w:val="superscript"/>
        </w:rPr>
        <w:t>rd</w:t>
      </w:r>
      <w:r w:rsidR="004B719B">
        <w:t xml:space="preserve"> (Thursday)</w:t>
      </w:r>
      <w:r w:rsidR="00E9059A">
        <w:t xml:space="preserve"> to be held from 6 – 7 PM. Dr. Jett shared that Dr. Brandi George will serve as moderator.</w:t>
      </w:r>
    </w:p>
    <w:p w14:paraId="5B4D8E85" w14:textId="77777777" w:rsidR="00127E17" w:rsidRDefault="004B719B" w:rsidP="004B719B">
      <w:pPr>
        <w:pStyle w:val="ListParagraph"/>
        <w:numPr>
          <w:ilvl w:val="0"/>
          <w:numId w:val="1"/>
        </w:numPr>
      </w:pPr>
      <w:r>
        <w:t>Other Events:</w:t>
      </w:r>
    </w:p>
    <w:p w14:paraId="5B238F8C" w14:textId="24687281" w:rsidR="00E9059A" w:rsidRDefault="00E9059A" w:rsidP="00E9059A">
      <w:pPr>
        <w:ind w:left="720"/>
      </w:pPr>
      <w:r>
        <w:t xml:space="preserve">Dr. </w:t>
      </w:r>
      <w:proofErr w:type="spellStart"/>
      <w:r>
        <w:t>Ginarte</w:t>
      </w:r>
      <w:proofErr w:type="spellEnd"/>
      <w:r>
        <w:t xml:space="preserve"> will host a book chat (to be featured in the BUCS Corner), Wednesday, March 22, 1 PM, on Zoom.</w:t>
      </w:r>
    </w:p>
    <w:p w14:paraId="3899885E" w14:textId="3E5A1A66" w:rsidR="004B719B" w:rsidRDefault="00E9059A" w:rsidP="00E9059A">
      <w:pPr>
        <w:ind w:left="720"/>
      </w:pPr>
      <w:r>
        <w:t>Prof. Calabrese and Prof. Ivy will facilitate the OBOC Multimedia Contest. Dr. Calabrese shared that the deadline is March 10. Prof. Ivy offered to post flyers. Dr. Rollins suggested including the information about the contest in the weekly email blast that goes out to students. Dr. Jett said he would send the information to Student E</w:t>
      </w:r>
      <w:r w:rsidR="00FD0F5F">
        <w:t>ng</w:t>
      </w:r>
      <w:r>
        <w:t xml:space="preserve">agement. Dr. </w:t>
      </w:r>
      <w:proofErr w:type="spellStart"/>
      <w:r>
        <w:t>Maetzke</w:t>
      </w:r>
      <w:proofErr w:type="spellEnd"/>
      <w:r>
        <w:t xml:space="preserve"> offered to assist as a judge, if needed.</w:t>
      </w:r>
    </w:p>
    <w:p w14:paraId="75114494" w14:textId="77777777" w:rsidR="004B719B" w:rsidRDefault="004B719B" w:rsidP="004B719B">
      <w:pPr>
        <w:pStyle w:val="ListParagraph"/>
        <w:numPr>
          <w:ilvl w:val="0"/>
          <w:numId w:val="1"/>
        </w:numPr>
      </w:pPr>
      <w:r>
        <w:t>Theme for next year</w:t>
      </w:r>
    </w:p>
    <w:p w14:paraId="3280D814" w14:textId="552518C5" w:rsidR="004B719B" w:rsidRDefault="00A6695F" w:rsidP="009709CD">
      <w:pPr>
        <w:ind w:left="720"/>
      </w:pPr>
      <w:r>
        <w:t xml:space="preserve">Updates on Survey: </w:t>
      </w:r>
      <w:r w:rsidR="009709CD">
        <w:t>Dr. Jett shared a draft of the survey that Prof. Ransford created that will be distributed via Qualtrics. The committee offered suggestions for revising the first and last questions. Dr. Jett and Dr. Rollins suggested we use faculty meetings to promote theme selection, thereby keeping the survey short. The committee discussed where the survey’s first paragraph should be located – in the survey itself, in an email, or both. The committee agreed that the survey could go out on Friday and Monday collegewide with a deadline of March 1.</w:t>
      </w:r>
    </w:p>
    <w:p w14:paraId="13EE49EA" w14:textId="47B05BBD" w:rsidR="00A6695F" w:rsidRDefault="00A6695F" w:rsidP="009709CD">
      <w:pPr>
        <w:pStyle w:val="ListParagraph"/>
        <w:numPr>
          <w:ilvl w:val="0"/>
          <w:numId w:val="1"/>
        </w:numPr>
      </w:pPr>
      <w:r>
        <w:t>Updates on going to School meetings from everyone who reached out to a dean</w:t>
      </w:r>
      <w:r w:rsidR="009709CD">
        <w:t xml:space="preserve">: Dr. Rollins stated that she would be visiting the School of Business and Technology on Friday, February 10, at 1 PM. Dr. Rollins and Dr. Angstrom will promote the initiative in the School of Education meeting. Prof. Calabrese and Dr. Jett will promote the initiative in Arts, Humanities, and Social Sciences. </w:t>
      </w:r>
      <w:r w:rsidR="00AE5145">
        <w:t>Prof. Ransford will promote the initiative to Pure and Applied Sciences, and Dr. Jett will attend a nursing meeting on February 28.</w:t>
      </w:r>
    </w:p>
    <w:p w14:paraId="53BC32A8" w14:textId="2948CCCF" w:rsidR="00AE5145" w:rsidRDefault="00AE5145" w:rsidP="00AE5145"/>
    <w:p w14:paraId="68E5EF92" w14:textId="2EB29105" w:rsidR="00AE5145" w:rsidRDefault="00AE5145" w:rsidP="00AE5145">
      <w:pPr>
        <w:pStyle w:val="ListParagraph"/>
        <w:numPr>
          <w:ilvl w:val="0"/>
          <w:numId w:val="1"/>
        </w:numPr>
      </w:pPr>
      <w:r>
        <w:t>Other Business</w:t>
      </w:r>
    </w:p>
    <w:p w14:paraId="13723174" w14:textId="512A48FD" w:rsidR="00AE5145" w:rsidRDefault="00AE5145" w:rsidP="00AE5145">
      <w:pPr>
        <w:ind w:left="720"/>
      </w:pPr>
      <w:r>
        <w:lastRenderedPageBreak/>
        <w:t xml:space="preserve">Prof. Calabrese expressed appreciation for the discussion about the importance of committee members’ attendance and participation at OBOC events. He also discussed concern for how to increase attendance given the logistics of a multi-campus institution and workload expectations. Dr. Angstrom suggested we plan the Fall 2023 schedule of events in April. Dr. </w:t>
      </w:r>
      <w:proofErr w:type="spellStart"/>
      <w:r>
        <w:t>Maetzke</w:t>
      </w:r>
      <w:proofErr w:type="spellEnd"/>
      <w:r>
        <w:t xml:space="preserve"> expressed that events should be held on different campuses to encourage participation. Dr. Jett suggested that the committee should have continued conversation about how to support OBOC’s consistent presence as a college initiative and asked for committee members who attend school meetings to provide him with any feedback.</w:t>
      </w:r>
    </w:p>
    <w:p w14:paraId="5E3EF809" w14:textId="51B12477" w:rsidR="00AE5145" w:rsidRDefault="00AE5145" w:rsidP="00AE5145">
      <w:pPr>
        <w:ind w:left="720"/>
      </w:pPr>
      <w:r>
        <w:t>Dr. Jett adjourned the meeting at 11:</w:t>
      </w:r>
      <w:r w:rsidR="00A31602">
        <w:t>15 AM.</w:t>
      </w:r>
    </w:p>
    <w:p w14:paraId="379656E6" w14:textId="592619EB" w:rsidR="00C177BF" w:rsidRDefault="00C177BF" w:rsidP="009709CD">
      <w:pPr>
        <w:pStyle w:val="ListParagraph"/>
      </w:pPr>
    </w:p>
    <w:sectPr w:rsidR="00C17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4DCC"/>
    <w:multiLevelType w:val="hybridMultilevel"/>
    <w:tmpl w:val="EA904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B0"/>
    <w:rsid w:val="000037D6"/>
    <w:rsid w:val="000528FC"/>
    <w:rsid w:val="0009494C"/>
    <w:rsid w:val="00127E17"/>
    <w:rsid w:val="00131652"/>
    <w:rsid w:val="002019B0"/>
    <w:rsid w:val="00247207"/>
    <w:rsid w:val="002E0F2D"/>
    <w:rsid w:val="002E44EF"/>
    <w:rsid w:val="003420E1"/>
    <w:rsid w:val="00342EEB"/>
    <w:rsid w:val="00385166"/>
    <w:rsid w:val="003D4222"/>
    <w:rsid w:val="00426DC6"/>
    <w:rsid w:val="00486CE9"/>
    <w:rsid w:val="004B719B"/>
    <w:rsid w:val="005D5B23"/>
    <w:rsid w:val="00650565"/>
    <w:rsid w:val="007142C3"/>
    <w:rsid w:val="007A1984"/>
    <w:rsid w:val="007C417A"/>
    <w:rsid w:val="008852EA"/>
    <w:rsid w:val="008C5D19"/>
    <w:rsid w:val="008F72C5"/>
    <w:rsid w:val="00936135"/>
    <w:rsid w:val="009709CD"/>
    <w:rsid w:val="00A31602"/>
    <w:rsid w:val="00A61164"/>
    <w:rsid w:val="00A6695F"/>
    <w:rsid w:val="00A83704"/>
    <w:rsid w:val="00AB6ECA"/>
    <w:rsid w:val="00AD13E2"/>
    <w:rsid w:val="00AE5145"/>
    <w:rsid w:val="00B1064D"/>
    <w:rsid w:val="00B207F5"/>
    <w:rsid w:val="00BC40FA"/>
    <w:rsid w:val="00C177BF"/>
    <w:rsid w:val="00D10C7B"/>
    <w:rsid w:val="00DA5E30"/>
    <w:rsid w:val="00DC4B76"/>
    <w:rsid w:val="00DE3FCF"/>
    <w:rsid w:val="00DE43FC"/>
    <w:rsid w:val="00E9059A"/>
    <w:rsid w:val="00F96A6E"/>
    <w:rsid w:val="00FB3C0C"/>
    <w:rsid w:val="00FD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D5A9"/>
  <w15:chartTrackingRefBased/>
  <w15:docId w15:val="{852BF740-7E1D-4313-A262-E326B81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0"/>
    <w:pPr>
      <w:ind w:left="720"/>
      <w:contextualSpacing/>
    </w:pPr>
  </w:style>
  <w:style w:type="table" w:styleId="TableGrid">
    <w:name w:val="Table Grid"/>
    <w:basedOn w:val="TableNormal"/>
    <w:uiPriority w:val="59"/>
    <w:rsid w:val="003D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222"/>
    <w:rPr>
      <w:color w:val="0563C1" w:themeColor="hyperlink"/>
      <w:u w:val="single"/>
    </w:rPr>
  </w:style>
  <w:style w:type="character" w:styleId="UnresolvedMention">
    <w:name w:val="Unresolved Mention"/>
    <w:basedOn w:val="DefaultParagraphFont"/>
    <w:uiPriority w:val="99"/>
    <w:semiHidden/>
    <w:unhideWhenUsed/>
    <w:rsid w:val="003D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Brandon T. Jett</cp:lastModifiedBy>
  <cp:revision>2</cp:revision>
  <dcterms:created xsi:type="dcterms:W3CDTF">2023-03-01T19:34:00Z</dcterms:created>
  <dcterms:modified xsi:type="dcterms:W3CDTF">2023-03-01T19:34:00Z</dcterms:modified>
</cp:coreProperties>
</file>