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C524C" w14:paraId="4EE5F67B" w14:textId="77777777" w:rsidTr="00893DB2">
        <w:trPr>
          <w:trHeight w:val="473"/>
          <w:tblHeader/>
        </w:trPr>
        <w:tc>
          <w:tcPr>
            <w:tcW w:w="1012" w:type="pct"/>
            <w:vAlign w:val="center"/>
          </w:tcPr>
          <w:p w14:paraId="367D9BAA" w14:textId="77777777" w:rsidR="009C524C" w:rsidRDefault="009C524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5512590"/>
              <w:placeholder>
                <w:docPart w:val="89B30576EB6942AC86F6A0A2C89D76FD"/>
              </w:placeholder>
            </w:sdtPr>
            <w:sdtEndPr/>
            <w:sdtContent>
              <w:p w14:paraId="0BC991AB" w14:textId="77777777" w:rsidR="009C524C" w:rsidRPr="002164CE" w:rsidRDefault="009C524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524C" w14:paraId="7DFF7B36" w14:textId="77777777" w:rsidTr="00893DB2">
        <w:trPr>
          <w:trHeight w:val="447"/>
        </w:trPr>
        <w:tc>
          <w:tcPr>
            <w:tcW w:w="1012" w:type="pct"/>
            <w:vAlign w:val="center"/>
          </w:tcPr>
          <w:p w14:paraId="672DB0B6" w14:textId="77777777" w:rsidR="009C524C" w:rsidRDefault="009C524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6109507"/>
              <w:placeholder>
                <w:docPart w:val="89B30576EB6942AC86F6A0A2C89D76FD"/>
              </w:placeholder>
            </w:sdtPr>
            <w:sdtEndPr/>
            <w:sdtContent>
              <w:p w14:paraId="5EE122C3" w14:textId="77777777" w:rsidR="009C524C" w:rsidRPr="002164CE" w:rsidRDefault="009C524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524C" w14:paraId="14511257" w14:textId="77777777" w:rsidTr="00893DB2">
        <w:trPr>
          <w:trHeight w:val="447"/>
        </w:trPr>
        <w:tc>
          <w:tcPr>
            <w:tcW w:w="1012" w:type="pct"/>
            <w:vAlign w:val="center"/>
          </w:tcPr>
          <w:p w14:paraId="4D26C7CB" w14:textId="77777777" w:rsidR="009C524C" w:rsidRDefault="009C524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28480003"/>
              <w:placeholder>
                <w:docPart w:val="89B30576EB6942AC86F6A0A2C89D76FD"/>
              </w:placeholder>
            </w:sdtPr>
            <w:sdtEndPr/>
            <w:sdtContent>
              <w:p w14:paraId="63CB9647" w14:textId="77777777" w:rsidR="009C524C" w:rsidRPr="002164CE" w:rsidRDefault="009C524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524C" w:rsidRPr="002164CE" w14:paraId="6631A333" w14:textId="77777777" w:rsidTr="00893DB2">
        <w:trPr>
          <w:trHeight w:val="473"/>
        </w:trPr>
        <w:tc>
          <w:tcPr>
            <w:tcW w:w="1012" w:type="pct"/>
          </w:tcPr>
          <w:p w14:paraId="05394057" w14:textId="77777777" w:rsidR="009C524C" w:rsidRDefault="009C524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64689204"/>
              <w:placeholder>
                <w:docPart w:val="89B30576EB6942AC86F6A0A2C89D76FD"/>
              </w:placeholder>
            </w:sdtPr>
            <w:sdtEndPr/>
            <w:sdtContent>
              <w:p w14:paraId="00660DF2" w14:textId="77777777" w:rsidR="009C524C" w:rsidRPr="002164CE" w:rsidRDefault="009C524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524C" w:rsidRPr="002164CE" w14:paraId="77109108" w14:textId="77777777" w:rsidTr="00893DB2">
        <w:trPr>
          <w:trHeight w:val="447"/>
        </w:trPr>
        <w:tc>
          <w:tcPr>
            <w:tcW w:w="1012" w:type="pct"/>
          </w:tcPr>
          <w:p w14:paraId="194ED4C4" w14:textId="77777777" w:rsidR="009C524C" w:rsidRDefault="009C524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60201140"/>
              <w:placeholder>
                <w:docPart w:val="89B30576EB6942AC86F6A0A2C89D76FD"/>
              </w:placeholder>
            </w:sdtPr>
            <w:sdtEndPr/>
            <w:sdtContent>
              <w:p w14:paraId="00452106" w14:textId="77777777" w:rsidR="009C524C" w:rsidRPr="002164CE" w:rsidRDefault="009C524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524C" w:rsidRPr="002164CE" w14:paraId="367AB4B7" w14:textId="77777777" w:rsidTr="00893DB2">
        <w:trPr>
          <w:trHeight w:val="447"/>
        </w:trPr>
        <w:tc>
          <w:tcPr>
            <w:tcW w:w="1012" w:type="pct"/>
          </w:tcPr>
          <w:p w14:paraId="5198E667" w14:textId="77777777" w:rsidR="009C524C" w:rsidRDefault="009C524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30460230"/>
              <w:placeholder>
                <w:docPart w:val="89B30576EB6942AC86F6A0A2C89D76FD"/>
              </w:placeholder>
            </w:sdtPr>
            <w:sdtEndPr/>
            <w:sdtContent>
              <w:p w14:paraId="71CBE770" w14:textId="77777777" w:rsidR="009C524C" w:rsidRPr="002164CE" w:rsidRDefault="009C524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524C" w:rsidRPr="002164CE" w14:paraId="38DD2511" w14:textId="77777777" w:rsidTr="00893DB2">
        <w:trPr>
          <w:trHeight w:val="447"/>
        </w:trPr>
        <w:tc>
          <w:tcPr>
            <w:tcW w:w="1012" w:type="pct"/>
          </w:tcPr>
          <w:p w14:paraId="1C73A23B" w14:textId="77777777" w:rsidR="009C524C" w:rsidRPr="002164CE" w:rsidRDefault="009C524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39878998"/>
              <w:placeholder>
                <w:docPart w:val="2821747580704BDE985B6CB2E7501E4D"/>
              </w:placeholder>
            </w:sdtPr>
            <w:sdtEndPr/>
            <w:sdtContent>
              <w:p w14:paraId="1B236B6E" w14:textId="77777777" w:rsidR="009C524C" w:rsidRDefault="009C524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6E3C94E" w14:textId="77777777" w:rsidR="009C524C" w:rsidRPr="00BA5F71" w:rsidRDefault="009C524C" w:rsidP="009C524C">
      <w:pPr>
        <w:rPr>
          <w:rFonts w:ascii="Calibri" w:hAnsi="Calibri" w:cs="Arial"/>
          <w:b/>
          <w:sz w:val="22"/>
          <w:szCs w:val="22"/>
          <w:u w:val="single"/>
        </w:rPr>
      </w:pPr>
    </w:p>
    <w:p w14:paraId="3BAE7DCB" w14:textId="77777777" w:rsidR="009C524C" w:rsidRPr="001D4AC5" w:rsidRDefault="009C524C" w:rsidP="009C524C">
      <w:pPr>
        <w:pStyle w:val="Heading1"/>
        <w:numPr>
          <w:ilvl w:val="0"/>
          <w:numId w:val="15"/>
        </w:numPr>
        <w:spacing w:after="120"/>
        <w:ind w:hanging="630"/>
      </w:pPr>
      <w:r w:rsidRPr="00FF6B5D">
        <w:t>COURSE NUMBER AND TITLE, CATALOG DESCRIPTION, CREDITS:</w:t>
      </w:r>
    </w:p>
    <w:p w14:paraId="301CA106" w14:textId="77777777" w:rsidR="009C524C" w:rsidRPr="006A6876" w:rsidRDefault="009C524C" w:rsidP="009C524C">
      <w:pPr>
        <w:pStyle w:val="Heading2"/>
        <w:numPr>
          <w:ilvl w:val="0"/>
          <w:numId w:val="0"/>
        </w:numPr>
        <w:spacing w:after="240"/>
        <w:ind w:left="720"/>
      </w:pPr>
      <w:r w:rsidRPr="0044449D">
        <w:rPr>
          <w:noProof/>
        </w:rPr>
        <w:t>SOP</w:t>
      </w:r>
      <w:r w:rsidRPr="006A6876">
        <w:t xml:space="preserve"> </w:t>
      </w:r>
      <w:r w:rsidRPr="0044449D">
        <w:rPr>
          <w:noProof/>
        </w:rPr>
        <w:t>2770</w:t>
      </w:r>
      <w:r w:rsidRPr="006A6876">
        <w:t xml:space="preserve"> </w:t>
      </w:r>
      <w:r w:rsidRPr="0044449D">
        <w:rPr>
          <w:noProof/>
        </w:rPr>
        <w:t>Introduction to human Sexuality</w:t>
      </w:r>
      <w:sdt>
        <w:sdtPr>
          <w:id w:val="-943222484"/>
          <w:placeholder>
            <w:docPart w:val="89B30576EB6942AC86F6A0A2C89D76F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55A3992" w14:textId="4AEEC2AB" w:rsidR="009C524C" w:rsidRPr="001D4AC5" w:rsidRDefault="009A744D" w:rsidP="009C524C">
      <w:pPr>
        <w:pStyle w:val="BodyTextIndent2"/>
        <w:widowControl/>
        <w:tabs>
          <w:tab w:val="left" w:pos="720"/>
          <w:tab w:val="left" w:pos="1170"/>
        </w:tabs>
        <w:spacing w:after="240" w:line="240" w:lineRule="auto"/>
        <w:ind w:left="720"/>
        <w:rPr>
          <w:rFonts w:ascii="Calibri" w:hAnsi="Calibri" w:cs="Arial"/>
          <w:sz w:val="22"/>
          <w:szCs w:val="22"/>
        </w:rPr>
      </w:pPr>
      <w:r w:rsidRPr="009A744D">
        <w:rPr>
          <w:rFonts w:ascii="Calibri" w:hAnsi="Calibri" w:cs="Arial"/>
          <w:noProof/>
          <w:sz w:val="22"/>
          <w:szCs w:val="22"/>
        </w:rPr>
        <w:t>This course will provide students with an opportunity to explore the many facets of human sexual behavior.  It will address the biological, psychological, and social factors of sexuality, and capitalize on how those factors influence personality and interpersonal relationships.  By exploring the various course topics students will gain insight to their own sexual philosophy, become skillful at evaluating sexual information, and establish an understanding about the significance and relevance of human sexuality in everyday life.</w:t>
      </w:r>
    </w:p>
    <w:p w14:paraId="015F8071" w14:textId="77777777" w:rsidR="009C524C" w:rsidRPr="00FF6B5D" w:rsidRDefault="009C524C" w:rsidP="009C524C">
      <w:pPr>
        <w:pStyle w:val="Heading2"/>
      </w:pPr>
      <w:r w:rsidRPr="00FF6B5D">
        <w:t>PREREQUISITES FOR THIS COURSE:</w:t>
      </w:r>
    </w:p>
    <w:p w14:paraId="47CF1FD4" w14:textId="77777777" w:rsidR="009C524C" w:rsidRDefault="009C524C" w:rsidP="009C524C">
      <w:pPr>
        <w:spacing w:after="240"/>
        <w:ind w:left="720"/>
        <w:rPr>
          <w:rFonts w:ascii="Calibri" w:hAnsi="Calibri" w:cs="Arial"/>
          <w:noProof/>
          <w:sz w:val="22"/>
          <w:szCs w:val="22"/>
        </w:rPr>
      </w:pPr>
      <w:r w:rsidRPr="0044449D">
        <w:rPr>
          <w:rFonts w:ascii="Calibri" w:hAnsi="Calibri" w:cs="Arial"/>
          <w:noProof/>
          <w:sz w:val="22"/>
          <w:szCs w:val="22"/>
        </w:rPr>
        <w:t>None</w:t>
      </w:r>
    </w:p>
    <w:p w14:paraId="7004EB5E" w14:textId="77777777" w:rsidR="009C524C" w:rsidRPr="00FF6B5D" w:rsidRDefault="009C524C" w:rsidP="009C524C">
      <w:pPr>
        <w:pStyle w:val="Heading3"/>
        <w:spacing w:after="120"/>
      </w:pPr>
      <w:r w:rsidRPr="00FF6B5D">
        <w:t>CO-REQUISITES FOR THIS COURSE:</w:t>
      </w:r>
    </w:p>
    <w:p w14:paraId="07C67B46" w14:textId="77777777" w:rsidR="009C524C" w:rsidRPr="00BA5F71" w:rsidRDefault="009C524C" w:rsidP="009C524C">
      <w:pPr>
        <w:spacing w:after="240"/>
        <w:ind w:firstLine="720"/>
        <w:rPr>
          <w:rFonts w:ascii="Calibri" w:hAnsi="Calibri" w:cs="Arial"/>
          <w:noProof/>
          <w:sz w:val="22"/>
          <w:szCs w:val="22"/>
        </w:rPr>
      </w:pPr>
      <w:r w:rsidRPr="0044449D">
        <w:rPr>
          <w:rFonts w:ascii="Calibri" w:hAnsi="Calibri" w:cs="Arial"/>
          <w:noProof/>
          <w:sz w:val="22"/>
          <w:szCs w:val="22"/>
        </w:rPr>
        <w:t>None</w:t>
      </w:r>
    </w:p>
    <w:p w14:paraId="6473E54C" w14:textId="77777777" w:rsidR="009C524C" w:rsidRDefault="009C524C" w:rsidP="009C524C">
      <w:pPr>
        <w:pStyle w:val="Heading2"/>
      </w:pPr>
      <w:r w:rsidRPr="00BA5F71">
        <w:t>GENERAL COURSE INFORMATION:</w:t>
      </w:r>
    </w:p>
    <w:p w14:paraId="4D308FA4" w14:textId="77777777" w:rsidR="009C524C" w:rsidRPr="0044449D" w:rsidRDefault="009C524C" w:rsidP="009C524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B036A28" w14:textId="17A17939"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Studying human sexuality</w:t>
      </w:r>
    </w:p>
    <w:p w14:paraId="2D0C69BB" w14:textId="0B8F78D1"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Sexual anatomy</w:t>
      </w:r>
    </w:p>
    <w:p w14:paraId="504105AC" w14:textId="034B7F67"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Human sexual responding</w:t>
      </w:r>
    </w:p>
    <w:p w14:paraId="6983700C" w14:textId="2E98FA89"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Love, intimacy, sexual communication</w:t>
      </w:r>
    </w:p>
    <w:p w14:paraId="726E7105" w14:textId="4B99349C"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Contraception</w:t>
      </w:r>
    </w:p>
    <w:p w14:paraId="11F2C5E7" w14:textId="2966449C"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Sexual behaviors</w:t>
      </w:r>
    </w:p>
    <w:p w14:paraId="299EF6C7" w14:textId="775C6DB4"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Sexual problems and solutions</w:t>
      </w:r>
    </w:p>
    <w:p w14:paraId="526DEB30" w14:textId="27D82C93"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Sexually transmitted infections</w:t>
      </w:r>
    </w:p>
    <w:p w14:paraId="5DE4616F" w14:textId="1912E7B5"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Pregnancy</w:t>
      </w:r>
    </w:p>
    <w:p w14:paraId="1D7AC6BA" w14:textId="1FB84837"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lastRenderedPageBreak/>
        <w:t>Gender roles, expectations, behaviors</w:t>
      </w:r>
    </w:p>
    <w:p w14:paraId="0A269A86" w14:textId="4277A3BB"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Sexual orientation</w:t>
      </w:r>
    </w:p>
    <w:p w14:paraId="0602CF10" w14:textId="1230AE57"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Sexual development</w:t>
      </w:r>
    </w:p>
    <w:p w14:paraId="34CE5E1F" w14:textId="2CA0BEF7"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Sexual aggression</w:t>
      </w:r>
    </w:p>
    <w:p w14:paraId="6BFDA5C6" w14:textId="230D2752"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Paraphilias</w:t>
      </w:r>
    </w:p>
    <w:p w14:paraId="7CCD86F3" w14:textId="07CC1A1E" w:rsidR="009C524C" w:rsidRPr="00BC1751" w:rsidRDefault="009C524C" w:rsidP="00BC1751">
      <w:pPr>
        <w:pStyle w:val="ListParagraph"/>
        <w:numPr>
          <w:ilvl w:val="0"/>
          <w:numId w:val="22"/>
        </w:numPr>
        <w:rPr>
          <w:rFonts w:asciiTheme="minorHAnsi" w:hAnsiTheme="minorHAnsi" w:cstheme="minorHAnsi"/>
          <w:sz w:val="22"/>
          <w:szCs w:val="22"/>
        </w:rPr>
      </w:pPr>
      <w:r w:rsidRPr="00BC1751">
        <w:rPr>
          <w:rFonts w:asciiTheme="minorHAnsi" w:hAnsiTheme="minorHAnsi" w:cstheme="minorHAnsi"/>
          <w:noProof/>
          <w:sz w:val="22"/>
          <w:szCs w:val="22"/>
        </w:rPr>
        <w:t>Prostitution and pornography</w:t>
      </w:r>
    </w:p>
    <w:p w14:paraId="73BF1960" w14:textId="77777777" w:rsidR="009C524C" w:rsidRPr="00BA3BB9" w:rsidRDefault="009C524C" w:rsidP="009C524C">
      <w:pPr>
        <w:pStyle w:val="Heading2"/>
        <w:spacing w:before="240"/>
      </w:pPr>
      <w:r w:rsidRPr="00BA3BB9">
        <w:t>ALL COURSES AT FLORIDA SOUTHWESTERN STATE COLLEGE CONTRIBUTE TO THE GENERAL EDUCATION PROGRAM BY MEETING ONE OR MORE OF THE FOLLOWING GENERAL EDUCATION COMPETENCIES</w:t>
      </w:r>
      <w:r>
        <w:t>:</w:t>
      </w:r>
    </w:p>
    <w:p w14:paraId="053D76E2" w14:textId="77777777" w:rsidR="009C524C" w:rsidRPr="00E37095" w:rsidRDefault="009C524C" w:rsidP="009C524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2066B15" w14:textId="77777777" w:rsidR="009C524C" w:rsidRPr="00E37095" w:rsidRDefault="009C524C" w:rsidP="009C52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B46DA32" w14:textId="77777777" w:rsidR="009C524C" w:rsidRPr="00E37095" w:rsidRDefault="009C524C" w:rsidP="009C52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82D9AA4" w14:textId="77777777" w:rsidR="009C524C" w:rsidRPr="00E37095" w:rsidRDefault="009C524C" w:rsidP="009C52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8923D67" w14:textId="77777777" w:rsidR="009C524C" w:rsidRDefault="009C524C" w:rsidP="009C52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D4A5843" w14:textId="77777777" w:rsidR="009C524C" w:rsidRDefault="009C524C" w:rsidP="009C52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828AC85" w14:textId="77777777" w:rsidR="009C524C" w:rsidRDefault="009C524C" w:rsidP="009C52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B6F74A2" w14:textId="77777777" w:rsidR="009C524C" w:rsidRDefault="009C524C" w:rsidP="009C524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DDA50AF" w14:textId="77777777" w:rsidR="009C524C" w:rsidRPr="00E53022" w:rsidRDefault="009C524C" w:rsidP="009C524C">
      <w:pPr>
        <w:spacing w:after="120"/>
        <w:ind w:left="720"/>
        <w:rPr>
          <w:rFonts w:asciiTheme="minorHAnsi" w:hAnsiTheme="minorHAnsi" w:cstheme="minorHAnsi"/>
          <w:b/>
          <w:noProof/>
          <w:color w:val="000000"/>
          <w:sz w:val="22"/>
          <w:szCs w:val="22"/>
        </w:rPr>
      </w:pPr>
      <w:r w:rsidRPr="00E53022">
        <w:rPr>
          <w:rFonts w:asciiTheme="minorHAnsi" w:hAnsiTheme="minorHAnsi" w:cstheme="minorHAnsi"/>
          <w:b/>
          <w:noProof/>
          <w:color w:val="000000"/>
          <w:sz w:val="22"/>
          <w:szCs w:val="22"/>
        </w:rPr>
        <w:t>A.  General Education Competencies and Course Outcomes</w:t>
      </w:r>
    </w:p>
    <w:p w14:paraId="0B55F749" w14:textId="77777777" w:rsidR="009C524C" w:rsidRPr="0044449D" w:rsidRDefault="009C524C" w:rsidP="009C52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they support.</w:t>
      </w:r>
    </w:p>
    <w:p w14:paraId="7BFC5759" w14:textId="38086528" w:rsidR="009C524C" w:rsidRPr="0044449D" w:rsidRDefault="009C524C" w:rsidP="009C52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4115B5">
        <w:rPr>
          <w:rFonts w:asciiTheme="minorHAnsi" w:hAnsiTheme="minorHAnsi" w:cstheme="minorHAnsi"/>
          <w:b/>
          <w:noProof/>
          <w:color w:val="000000"/>
          <w:sz w:val="22"/>
          <w:szCs w:val="22"/>
        </w:rPr>
        <w:t>Think</w:t>
      </w:r>
      <w:r w:rsidRPr="0044449D">
        <w:rPr>
          <w:rFonts w:asciiTheme="minorHAnsi" w:hAnsiTheme="minorHAnsi" w:cstheme="minorHAnsi"/>
          <w:noProof/>
          <w:color w:val="000000"/>
          <w:sz w:val="22"/>
          <w:szCs w:val="22"/>
        </w:rPr>
        <w:t xml:space="preserve"> &amp; </w:t>
      </w:r>
      <w:r w:rsidRPr="004115B5">
        <w:rPr>
          <w:rFonts w:asciiTheme="minorHAnsi" w:hAnsiTheme="minorHAnsi" w:cstheme="minorHAnsi"/>
          <w:b/>
          <w:noProof/>
          <w:color w:val="000000"/>
          <w:sz w:val="22"/>
          <w:szCs w:val="22"/>
        </w:rPr>
        <w:t>Visualize</w:t>
      </w:r>
    </w:p>
    <w:p w14:paraId="1AAFFB81" w14:textId="351D9429" w:rsidR="009C524C" w:rsidRPr="0044449D" w:rsidRDefault="009C524C" w:rsidP="009C52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Competencies Selected:</w:t>
      </w:r>
    </w:p>
    <w:p w14:paraId="6C50353D" w14:textId="71AD888E"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Discuss the role of love, intimacy, and sexual communication in the development of sexual relationships.</w:t>
      </w:r>
    </w:p>
    <w:p w14:paraId="5C1759E6" w14:textId="2861F7A9"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Identify and define various types of sexual orientations and evaluate and discuss matters and attitudes towards each.</w:t>
      </w:r>
    </w:p>
    <w:p w14:paraId="06E0A666" w14:textId="7D59E485"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Discuss sexual development as it relates to childhood, adolescence and adulthood.</w:t>
      </w:r>
    </w:p>
    <w:p w14:paraId="735C425C" w14:textId="5A9CB237"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Compare and contrast gender identities, expectations, roles and behaviors in both individual and societal contexts.</w:t>
      </w:r>
    </w:p>
    <w:p w14:paraId="356AC32D" w14:textId="104E35F0"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Examine behavioral, social, and cultural issues from a variety of points of view.</w:t>
      </w:r>
    </w:p>
    <w:p w14:paraId="5BCE63A5" w14:textId="3DDEC756"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Interpret basic social and behavioral science concepts and principles used in the analysis of behavioral, social, and cultural issues, past and present, local and global.</w:t>
      </w:r>
      <w:r w:rsidRPr="004115B5">
        <w:rPr>
          <w:rFonts w:asciiTheme="minorHAnsi" w:hAnsiTheme="minorHAnsi" w:cstheme="minorHAnsi"/>
          <w:noProof/>
          <w:color w:val="000000"/>
          <w:sz w:val="22"/>
          <w:szCs w:val="22"/>
        </w:rPr>
        <w:cr/>
        <w:t>B. Other Course Objectives/Standards</w:t>
      </w:r>
      <w:r w:rsidRPr="004115B5">
        <w:rPr>
          <w:rFonts w:asciiTheme="minorHAnsi" w:hAnsiTheme="minorHAnsi" w:cstheme="minorHAnsi"/>
          <w:noProof/>
          <w:color w:val="000000"/>
          <w:sz w:val="22"/>
          <w:szCs w:val="22"/>
        </w:rPr>
        <w:tab/>
      </w:r>
    </w:p>
    <w:p w14:paraId="17D1AA07" w14:textId="3E839975"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Describe methods for studying human sexuality</w:t>
      </w:r>
    </w:p>
    <w:p w14:paraId="61749666" w14:textId="4ABE204C"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Locate and explain the functions of the male and female sexual anatomy</w:t>
      </w:r>
    </w:p>
    <w:p w14:paraId="50BAA850" w14:textId="07EAAD8F"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Outline the physiology of human sexual responding</w:t>
      </w:r>
    </w:p>
    <w:p w14:paraId="23D7D610" w14:textId="472A1B4A"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Identify and explain the use of various contraceptives</w:t>
      </w:r>
    </w:p>
    <w:p w14:paraId="2A3BE4DA" w14:textId="7C31F594"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Describe various sexual behaviors</w:t>
      </w:r>
    </w:p>
    <w:p w14:paraId="56C74C25" w14:textId="50F2B065"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lastRenderedPageBreak/>
        <w:t>Discuss sexual difficulties and describe treatments and solutions</w:t>
      </w:r>
    </w:p>
    <w:p w14:paraId="36C11630" w14:textId="03463AA1"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Research, categorize and describe sexually transmitted infections</w:t>
      </w:r>
    </w:p>
    <w:p w14:paraId="287CF4BF" w14:textId="22F6530F" w:rsidR="009C524C" w:rsidRPr="004115B5" w:rsidRDefault="009C524C" w:rsidP="004115B5">
      <w:pPr>
        <w:pStyle w:val="ListParagraph"/>
        <w:numPr>
          <w:ilvl w:val="0"/>
          <w:numId w:val="21"/>
        </w:numPr>
        <w:spacing w:after="120"/>
        <w:rPr>
          <w:rFonts w:asciiTheme="minorHAnsi" w:hAnsiTheme="minorHAnsi" w:cstheme="minorHAnsi"/>
          <w:color w:val="000000"/>
          <w:sz w:val="22"/>
          <w:szCs w:val="22"/>
        </w:rPr>
      </w:pPr>
      <w:r w:rsidRPr="004115B5">
        <w:rPr>
          <w:rFonts w:asciiTheme="minorHAnsi" w:hAnsiTheme="minorHAnsi" w:cstheme="minorHAnsi"/>
          <w:noProof/>
          <w:color w:val="000000"/>
          <w:sz w:val="22"/>
          <w:szCs w:val="22"/>
        </w:rPr>
        <w:t>Explain the process of conception, pregnancy and birth</w:t>
      </w:r>
      <w:r w:rsidRPr="004115B5">
        <w:rPr>
          <w:rFonts w:asciiTheme="minorHAnsi" w:hAnsiTheme="minorHAnsi" w:cstheme="minorHAnsi"/>
          <w:noProof/>
          <w:color w:val="000000"/>
          <w:sz w:val="22"/>
          <w:szCs w:val="22"/>
        </w:rPr>
        <w:cr/>
      </w:r>
    </w:p>
    <w:p w14:paraId="5CC61DE6" w14:textId="77777777" w:rsidR="009C524C" w:rsidRPr="00BA5F71" w:rsidRDefault="009C524C" w:rsidP="009C524C">
      <w:pPr>
        <w:pStyle w:val="Heading2"/>
      </w:pPr>
      <w:r w:rsidRPr="00BA5F71">
        <w:t>DISTRICT-WIDE POLICIES:</w:t>
      </w:r>
    </w:p>
    <w:p w14:paraId="3775EA94" w14:textId="77777777" w:rsidR="009C524C" w:rsidRPr="00FF6B5D" w:rsidRDefault="009C524C" w:rsidP="009C524C">
      <w:pPr>
        <w:pStyle w:val="Heading3"/>
        <w:rPr>
          <w:u w:val="none"/>
        </w:rPr>
      </w:pPr>
      <w:r w:rsidRPr="00FF6B5D">
        <w:rPr>
          <w:u w:val="none"/>
        </w:rPr>
        <w:t>PROGRAMS FOR STUDENTS WITH DISABILITIES</w:t>
      </w:r>
    </w:p>
    <w:p w14:paraId="41B50A6E" w14:textId="77777777" w:rsidR="009C524C" w:rsidRPr="00BA5F71" w:rsidRDefault="009C524C" w:rsidP="009C524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95DEF8E" w14:textId="77777777" w:rsidR="009C524C" w:rsidRPr="00FF6B5D" w:rsidRDefault="009C524C" w:rsidP="009C524C">
      <w:pPr>
        <w:pStyle w:val="Heading3"/>
        <w:rPr>
          <w:u w:val="none"/>
        </w:rPr>
      </w:pPr>
      <w:r w:rsidRPr="00FF6B5D">
        <w:rPr>
          <w:u w:val="none"/>
        </w:rPr>
        <w:t>REPORTING TITLE IX VIOLATIONS</w:t>
      </w:r>
    </w:p>
    <w:p w14:paraId="03BC1360" w14:textId="77777777" w:rsidR="009C524C" w:rsidRPr="00BA5F71" w:rsidRDefault="009C524C" w:rsidP="009C524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13FF5DB" w14:textId="77777777" w:rsidR="009C524C" w:rsidRPr="00BA5F71" w:rsidRDefault="009C524C" w:rsidP="009C524C">
      <w:pPr>
        <w:tabs>
          <w:tab w:val="left" w:pos="720"/>
        </w:tabs>
        <w:ind w:left="720"/>
        <w:rPr>
          <w:rFonts w:ascii="Calibri" w:hAnsi="Calibri" w:cs="Arial"/>
          <w:bCs/>
          <w:iCs/>
          <w:sz w:val="22"/>
          <w:szCs w:val="22"/>
        </w:rPr>
        <w:sectPr w:rsidR="009C524C" w:rsidRPr="00BA5F71" w:rsidSect="00AC6F79">
          <w:headerReference w:type="default" r:id="rId14"/>
          <w:footerReference w:type="default" r:id="rId15"/>
          <w:headerReference w:type="first" r:id="rId16"/>
          <w:footerReference w:type="first" r:id="rId17"/>
          <w:pgSz w:w="12240" w:h="15840"/>
          <w:pgMar w:top="1353" w:right="1008" w:bottom="1008" w:left="1008" w:header="720" w:footer="720" w:gutter="0"/>
          <w:pgNumType w:start="1"/>
          <w:cols w:space="720"/>
          <w:titlePg/>
          <w:docGrid w:linePitch="360"/>
        </w:sectPr>
      </w:pPr>
    </w:p>
    <w:p w14:paraId="6DC7C44C" w14:textId="77777777" w:rsidR="009C524C" w:rsidRPr="00BA5F71" w:rsidRDefault="009C524C" w:rsidP="009C524C">
      <w:pPr>
        <w:pStyle w:val="Heading2"/>
      </w:pPr>
      <w:bookmarkStart w:id="0" w:name="_GoBack"/>
      <w:bookmarkEnd w:id="0"/>
      <w:r w:rsidRPr="00BA5F71">
        <w:t>REQUIREMENTS FOR THE STUDENTS:</w:t>
      </w:r>
    </w:p>
    <w:p w14:paraId="23C28D79" w14:textId="77777777" w:rsidR="009C524C" w:rsidRPr="00BA5F71" w:rsidRDefault="009C524C" w:rsidP="009C524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9BA2A27" w14:textId="77777777" w:rsidR="009C524C" w:rsidRPr="00BA5F71" w:rsidRDefault="009C524C" w:rsidP="009C524C">
      <w:pPr>
        <w:pStyle w:val="Heading2"/>
      </w:pPr>
      <w:r w:rsidRPr="00BA5F71">
        <w:t>ATTENDANCE POLICY:</w:t>
      </w:r>
    </w:p>
    <w:p w14:paraId="75F01A24" w14:textId="77777777" w:rsidR="009C524C" w:rsidRPr="00BA5F71" w:rsidRDefault="009C524C" w:rsidP="009C524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727E093" w14:textId="77777777" w:rsidR="009C524C" w:rsidRPr="00BA5F71" w:rsidRDefault="009C524C" w:rsidP="009C524C">
      <w:pPr>
        <w:pStyle w:val="Heading2"/>
      </w:pPr>
      <w:r w:rsidRPr="00BA5F71">
        <w:t>GRADING POLICY:</w:t>
      </w:r>
    </w:p>
    <w:p w14:paraId="6FDF26DD" w14:textId="77777777" w:rsidR="009C524C" w:rsidRPr="00BA5F71" w:rsidRDefault="009C524C" w:rsidP="009C524C">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9C524C" w:rsidRPr="007E3570" w14:paraId="15B36A2E" w14:textId="77777777" w:rsidTr="00D916A8">
        <w:trPr>
          <w:trHeight w:val="236"/>
          <w:tblHeader/>
          <w:jc w:val="center"/>
        </w:trPr>
        <w:tc>
          <w:tcPr>
            <w:tcW w:w="2122" w:type="dxa"/>
          </w:tcPr>
          <w:p w14:paraId="5EE2E6B7" w14:textId="77777777" w:rsidR="009C524C" w:rsidRPr="007E3570" w:rsidRDefault="009C524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1B9F331" w14:textId="77777777" w:rsidR="009C524C" w:rsidRPr="007E3570" w:rsidRDefault="009C524C" w:rsidP="007E3570">
            <w:pPr>
              <w:rPr>
                <w:rFonts w:ascii="Calibri" w:hAnsi="Calibri" w:cs="Arial"/>
                <w:b/>
                <w:bCs/>
                <w:sz w:val="22"/>
                <w:szCs w:val="22"/>
              </w:rPr>
            </w:pPr>
            <w:r w:rsidRPr="007E3570">
              <w:rPr>
                <w:rFonts w:ascii="Calibri" w:hAnsi="Calibri" w:cs="Arial"/>
                <w:b/>
                <w:bCs/>
                <w:sz w:val="22"/>
                <w:szCs w:val="22"/>
              </w:rPr>
              <w:t>Letter Grade</w:t>
            </w:r>
          </w:p>
        </w:tc>
      </w:tr>
      <w:tr w:rsidR="009C524C" w14:paraId="1B923FAC" w14:textId="77777777" w:rsidTr="00893DB2">
        <w:trPr>
          <w:trHeight w:val="236"/>
          <w:jc w:val="center"/>
        </w:trPr>
        <w:tc>
          <w:tcPr>
            <w:tcW w:w="2122" w:type="dxa"/>
          </w:tcPr>
          <w:p w14:paraId="1EFD3636" w14:textId="77777777" w:rsidR="009C524C" w:rsidRDefault="009C524C" w:rsidP="005A4AB8">
            <w:pPr>
              <w:rPr>
                <w:rFonts w:ascii="Calibri" w:hAnsi="Calibri" w:cs="Arial"/>
                <w:sz w:val="22"/>
                <w:szCs w:val="22"/>
              </w:rPr>
            </w:pPr>
            <w:r>
              <w:rPr>
                <w:rFonts w:ascii="Calibri" w:hAnsi="Calibri" w:cs="Arial"/>
                <w:sz w:val="22"/>
                <w:szCs w:val="22"/>
              </w:rPr>
              <w:t>90 - 100</w:t>
            </w:r>
          </w:p>
        </w:tc>
        <w:tc>
          <w:tcPr>
            <w:tcW w:w="1504" w:type="dxa"/>
          </w:tcPr>
          <w:p w14:paraId="731584BD" w14:textId="77777777" w:rsidR="009C524C" w:rsidRDefault="009C524C" w:rsidP="005A4AB8">
            <w:pPr>
              <w:jc w:val="center"/>
              <w:rPr>
                <w:rFonts w:ascii="Calibri" w:hAnsi="Calibri" w:cs="Arial"/>
                <w:sz w:val="22"/>
                <w:szCs w:val="22"/>
              </w:rPr>
            </w:pPr>
            <w:r>
              <w:rPr>
                <w:rFonts w:ascii="Calibri" w:hAnsi="Calibri" w:cs="Arial"/>
                <w:sz w:val="22"/>
                <w:szCs w:val="22"/>
              </w:rPr>
              <w:t>A</w:t>
            </w:r>
          </w:p>
        </w:tc>
      </w:tr>
      <w:tr w:rsidR="009C524C" w14:paraId="1D349C58" w14:textId="77777777" w:rsidTr="00893DB2">
        <w:trPr>
          <w:trHeight w:val="224"/>
          <w:jc w:val="center"/>
        </w:trPr>
        <w:tc>
          <w:tcPr>
            <w:tcW w:w="2122" w:type="dxa"/>
          </w:tcPr>
          <w:p w14:paraId="54A16A72" w14:textId="77777777" w:rsidR="009C524C" w:rsidRDefault="009C524C" w:rsidP="005A4AB8">
            <w:pPr>
              <w:rPr>
                <w:rFonts w:ascii="Calibri" w:hAnsi="Calibri" w:cs="Arial"/>
                <w:sz w:val="22"/>
                <w:szCs w:val="22"/>
              </w:rPr>
            </w:pPr>
            <w:r>
              <w:rPr>
                <w:rFonts w:ascii="Calibri" w:hAnsi="Calibri" w:cs="Arial"/>
                <w:sz w:val="22"/>
                <w:szCs w:val="22"/>
              </w:rPr>
              <w:t>80 - 89</w:t>
            </w:r>
          </w:p>
        </w:tc>
        <w:tc>
          <w:tcPr>
            <w:tcW w:w="1504" w:type="dxa"/>
          </w:tcPr>
          <w:p w14:paraId="4F7D83C2" w14:textId="77777777" w:rsidR="009C524C" w:rsidRDefault="009C524C" w:rsidP="005A4AB8">
            <w:pPr>
              <w:jc w:val="center"/>
              <w:rPr>
                <w:rFonts w:ascii="Calibri" w:hAnsi="Calibri" w:cs="Arial"/>
                <w:sz w:val="22"/>
                <w:szCs w:val="22"/>
              </w:rPr>
            </w:pPr>
            <w:r>
              <w:rPr>
                <w:rFonts w:ascii="Calibri" w:hAnsi="Calibri" w:cs="Arial"/>
                <w:sz w:val="22"/>
                <w:szCs w:val="22"/>
              </w:rPr>
              <w:t>B</w:t>
            </w:r>
          </w:p>
        </w:tc>
      </w:tr>
      <w:tr w:rsidR="009C524C" w14:paraId="441EB7E8" w14:textId="77777777" w:rsidTr="00893DB2">
        <w:trPr>
          <w:trHeight w:val="236"/>
          <w:jc w:val="center"/>
        </w:trPr>
        <w:tc>
          <w:tcPr>
            <w:tcW w:w="2122" w:type="dxa"/>
          </w:tcPr>
          <w:p w14:paraId="065EA0E8" w14:textId="77777777" w:rsidR="009C524C" w:rsidRDefault="009C524C" w:rsidP="005A4AB8">
            <w:pPr>
              <w:rPr>
                <w:rFonts w:ascii="Calibri" w:hAnsi="Calibri" w:cs="Arial"/>
                <w:sz w:val="22"/>
                <w:szCs w:val="22"/>
              </w:rPr>
            </w:pPr>
            <w:r>
              <w:rPr>
                <w:rFonts w:ascii="Calibri" w:hAnsi="Calibri" w:cs="Arial"/>
                <w:sz w:val="22"/>
                <w:szCs w:val="22"/>
              </w:rPr>
              <w:t>70 - 79</w:t>
            </w:r>
          </w:p>
        </w:tc>
        <w:tc>
          <w:tcPr>
            <w:tcW w:w="1504" w:type="dxa"/>
          </w:tcPr>
          <w:p w14:paraId="774F9BF3" w14:textId="77777777" w:rsidR="009C524C" w:rsidRDefault="009C524C" w:rsidP="005A4AB8">
            <w:pPr>
              <w:jc w:val="center"/>
              <w:rPr>
                <w:rFonts w:ascii="Calibri" w:hAnsi="Calibri" w:cs="Arial"/>
                <w:sz w:val="22"/>
                <w:szCs w:val="22"/>
              </w:rPr>
            </w:pPr>
            <w:r>
              <w:rPr>
                <w:rFonts w:ascii="Calibri" w:hAnsi="Calibri" w:cs="Arial"/>
                <w:sz w:val="22"/>
                <w:szCs w:val="22"/>
              </w:rPr>
              <w:t>C</w:t>
            </w:r>
          </w:p>
        </w:tc>
      </w:tr>
      <w:tr w:rsidR="009C524C" w14:paraId="675A3286" w14:textId="77777777" w:rsidTr="00893DB2">
        <w:trPr>
          <w:trHeight w:val="224"/>
          <w:jc w:val="center"/>
        </w:trPr>
        <w:tc>
          <w:tcPr>
            <w:tcW w:w="2122" w:type="dxa"/>
          </w:tcPr>
          <w:p w14:paraId="69821838" w14:textId="77777777" w:rsidR="009C524C" w:rsidRDefault="009C524C" w:rsidP="005A4AB8">
            <w:pPr>
              <w:rPr>
                <w:rFonts w:ascii="Calibri" w:hAnsi="Calibri" w:cs="Arial"/>
                <w:sz w:val="22"/>
                <w:szCs w:val="22"/>
              </w:rPr>
            </w:pPr>
            <w:r>
              <w:rPr>
                <w:rFonts w:ascii="Calibri" w:hAnsi="Calibri" w:cs="Arial"/>
                <w:sz w:val="22"/>
                <w:szCs w:val="22"/>
              </w:rPr>
              <w:t>60 - 69</w:t>
            </w:r>
          </w:p>
        </w:tc>
        <w:tc>
          <w:tcPr>
            <w:tcW w:w="1504" w:type="dxa"/>
          </w:tcPr>
          <w:p w14:paraId="3EE80D7C" w14:textId="77777777" w:rsidR="009C524C" w:rsidRDefault="009C524C" w:rsidP="005A4AB8">
            <w:pPr>
              <w:jc w:val="center"/>
              <w:rPr>
                <w:rFonts w:ascii="Calibri" w:hAnsi="Calibri" w:cs="Arial"/>
                <w:sz w:val="22"/>
                <w:szCs w:val="22"/>
              </w:rPr>
            </w:pPr>
            <w:r>
              <w:rPr>
                <w:rFonts w:ascii="Calibri" w:hAnsi="Calibri" w:cs="Arial"/>
                <w:sz w:val="22"/>
                <w:szCs w:val="22"/>
              </w:rPr>
              <w:t>D</w:t>
            </w:r>
          </w:p>
        </w:tc>
      </w:tr>
      <w:tr w:rsidR="009C524C" w14:paraId="2286D7D4" w14:textId="77777777" w:rsidTr="00893DB2">
        <w:trPr>
          <w:trHeight w:val="236"/>
          <w:jc w:val="center"/>
        </w:trPr>
        <w:tc>
          <w:tcPr>
            <w:tcW w:w="2122" w:type="dxa"/>
          </w:tcPr>
          <w:p w14:paraId="0A512EC7" w14:textId="77777777" w:rsidR="009C524C" w:rsidRDefault="009C524C" w:rsidP="005A4AB8">
            <w:pPr>
              <w:rPr>
                <w:rFonts w:ascii="Calibri" w:hAnsi="Calibri" w:cs="Arial"/>
                <w:sz w:val="22"/>
                <w:szCs w:val="22"/>
              </w:rPr>
            </w:pPr>
            <w:r>
              <w:rPr>
                <w:rFonts w:ascii="Calibri" w:hAnsi="Calibri" w:cs="Arial"/>
                <w:sz w:val="22"/>
                <w:szCs w:val="22"/>
              </w:rPr>
              <w:t>Below 60</w:t>
            </w:r>
          </w:p>
        </w:tc>
        <w:tc>
          <w:tcPr>
            <w:tcW w:w="1504" w:type="dxa"/>
          </w:tcPr>
          <w:p w14:paraId="677C3194" w14:textId="77777777" w:rsidR="009C524C" w:rsidRDefault="009C524C" w:rsidP="005A4AB8">
            <w:pPr>
              <w:jc w:val="center"/>
              <w:rPr>
                <w:rFonts w:ascii="Calibri" w:hAnsi="Calibri" w:cs="Arial"/>
                <w:sz w:val="22"/>
                <w:szCs w:val="22"/>
              </w:rPr>
            </w:pPr>
            <w:r>
              <w:rPr>
                <w:rFonts w:ascii="Calibri" w:hAnsi="Calibri" w:cs="Arial"/>
                <w:sz w:val="22"/>
                <w:szCs w:val="22"/>
              </w:rPr>
              <w:t>F</w:t>
            </w:r>
          </w:p>
        </w:tc>
      </w:tr>
    </w:tbl>
    <w:p w14:paraId="2A12AA6C" w14:textId="77777777" w:rsidR="009C524C" w:rsidRPr="00BA5F71" w:rsidRDefault="009C524C" w:rsidP="009C524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920B2E0" w14:textId="77777777" w:rsidR="009C524C" w:rsidRPr="00BA5F71" w:rsidRDefault="009C524C" w:rsidP="009C524C">
      <w:pPr>
        <w:pStyle w:val="Heading2"/>
      </w:pPr>
      <w:r w:rsidRPr="00BA5F71">
        <w:t>REQUIRED COURSE MATERIALS:</w:t>
      </w:r>
    </w:p>
    <w:p w14:paraId="667AF358" w14:textId="77777777" w:rsidR="009C524C" w:rsidRPr="00BA5F71" w:rsidRDefault="009C524C" w:rsidP="009C524C">
      <w:pPr>
        <w:spacing w:after="240"/>
        <w:ind w:left="720"/>
        <w:rPr>
          <w:rFonts w:ascii="Calibri" w:hAnsi="Calibri" w:cs="Arial"/>
          <w:sz w:val="22"/>
          <w:szCs w:val="22"/>
        </w:rPr>
      </w:pPr>
      <w:r w:rsidRPr="00BA5F71">
        <w:rPr>
          <w:rFonts w:ascii="Calibri" w:hAnsi="Calibri" w:cs="Arial"/>
          <w:sz w:val="22"/>
          <w:szCs w:val="22"/>
        </w:rPr>
        <w:t>(In correct bibliographic format.)</w:t>
      </w:r>
    </w:p>
    <w:p w14:paraId="15D66B1C" w14:textId="77777777" w:rsidR="009C524C" w:rsidRPr="00BA5F71" w:rsidRDefault="009C524C" w:rsidP="009C524C">
      <w:pPr>
        <w:pStyle w:val="Heading2"/>
      </w:pPr>
      <w:r w:rsidRPr="00BA5F71">
        <w:t>RESERVED MATERIALS FOR THE COURSE:</w:t>
      </w:r>
    </w:p>
    <w:p w14:paraId="5DD7D97A" w14:textId="77777777" w:rsidR="009C524C" w:rsidRPr="00BA5F71" w:rsidRDefault="009C524C" w:rsidP="009C524C">
      <w:pPr>
        <w:spacing w:after="240"/>
        <w:ind w:left="720"/>
        <w:rPr>
          <w:rFonts w:ascii="Calibri" w:hAnsi="Calibri" w:cs="Arial"/>
          <w:sz w:val="22"/>
          <w:szCs w:val="22"/>
        </w:rPr>
      </w:pPr>
      <w:r w:rsidRPr="00BA5F71">
        <w:rPr>
          <w:rFonts w:ascii="Calibri" w:hAnsi="Calibri" w:cs="Arial"/>
          <w:sz w:val="22"/>
          <w:szCs w:val="22"/>
        </w:rPr>
        <w:t>Other special learning resources.</w:t>
      </w:r>
    </w:p>
    <w:p w14:paraId="3CBF0206" w14:textId="77777777" w:rsidR="009C524C" w:rsidRPr="00BA5F71" w:rsidRDefault="009C524C" w:rsidP="009C524C">
      <w:pPr>
        <w:pStyle w:val="Heading2"/>
      </w:pPr>
      <w:r w:rsidRPr="00BA5F71">
        <w:t>CLASS SCHEDULE:</w:t>
      </w:r>
    </w:p>
    <w:p w14:paraId="06BD7ED1" w14:textId="77777777" w:rsidR="009C524C" w:rsidRPr="00BA5F71" w:rsidRDefault="009C524C" w:rsidP="009C524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EB6DB36" w14:textId="77777777" w:rsidR="009C524C" w:rsidRPr="00BA5F71" w:rsidRDefault="009C524C" w:rsidP="009C524C">
      <w:pPr>
        <w:pStyle w:val="Heading2"/>
      </w:pPr>
      <w:r w:rsidRPr="00BA5F71">
        <w:t>ANY OTHER INFORMATION OR CLASS PROCEDURES OR POLICIES:</w:t>
      </w:r>
    </w:p>
    <w:p w14:paraId="380484CE" w14:textId="77777777" w:rsidR="009C524C" w:rsidRDefault="009C524C" w:rsidP="009C524C">
      <w:pPr>
        <w:ind w:left="720"/>
        <w:rPr>
          <w:rFonts w:ascii="Calibri" w:hAnsi="Calibri" w:cs="Arial"/>
          <w:sz w:val="22"/>
          <w:szCs w:val="22"/>
        </w:rPr>
      </w:pPr>
      <w:r w:rsidRPr="00BA5F71">
        <w:rPr>
          <w:rFonts w:ascii="Calibri" w:hAnsi="Calibri" w:cs="Arial"/>
          <w:sz w:val="22"/>
          <w:szCs w:val="22"/>
        </w:rPr>
        <w:t>(Which would be useful to the students in the class.)</w:t>
      </w:r>
    </w:p>
    <w:p w14:paraId="206792AD" w14:textId="77777777" w:rsidR="00C324B6" w:rsidRPr="009C524C" w:rsidRDefault="00C324B6" w:rsidP="009C524C"/>
    <w:sectPr w:rsidR="00C324B6" w:rsidRPr="009C524C" w:rsidSect="00821739">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762ED" w14:textId="77777777" w:rsidR="0068353A" w:rsidRDefault="0068353A" w:rsidP="003A608C">
      <w:r>
        <w:separator/>
      </w:r>
    </w:p>
  </w:endnote>
  <w:endnote w:type="continuationSeparator" w:id="0">
    <w:p w14:paraId="7CE146A5" w14:textId="77777777" w:rsidR="0068353A" w:rsidRDefault="0068353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0DB43" w14:textId="77777777" w:rsidR="009C524C" w:rsidRPr="0056733A" w:rsidRDefault="009C524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BC9CA" w14:textId="77777777" w:rsidR="009C524C" w:rsidRPr="0004495F" w:rsidRDefault="009C524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36DF3" w14:textId="77777777" w:rsidR="009C524C" w:rsidRDefault="009C52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8EC58" w14:textId="77777777" w:rsidR="00821739" w:rsidRPr="0056733A" w:rsidRDefault="009C524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0E6AC" w14:textId="77777777" w:rsidR="00821739" w:rsidRPr="0004495F" w:rsidRDefault="009C524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0ADC8" w14:textId="77777777" w:rsidR="0068353A" w:rsidRDefault="0068353A" w:rsidP="003A608C">
      <w:r>
        <w:separator/>
      </w:r>
    </w:p>
  </w:footnote>
  <w:footnote w:type="continuationSeparator" w:id="0">
    <w:p w14:paraId="1388297F" w14:textId="77777777" w:rsidR="0068353A" w:rsidRDefault="0068353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30937" w14:textId="77777777" w:rsidR="009C524C" w:rsidRPr="00FD0895" w:rsidRDefault="009C524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SOP</w:t>
    </w:r>
    <w:r>
      <w:rPr>
        <w:rFonts w:ascii="Calibri" w:hAnsi="Calibri" w:cs="Arial"/>
        <w:noProof/>
        <w:sz w:val="22"/>
        <w:szCs w:val="22"/>
      </w:rPr>
      <w:t xml:space="preserve"> </w:t>
    </w:r>
    <w:r w:rsidRPr="0044449D">
      <w:rPr>
        <w:rFonts w:ascii="Calibri" w:hAnsi="Calibri" w:cs="Arial"/>
        <w:noProof/>
        <w:sz w:val="22"/>
        <w:szCs w:val="22"/>
      </w:rPr>
      <w:t>2770</w:t>
    </w:r>
    <w:r>
      <w:rPr>
        <w:rFonts w:ascii="Calibri" w:hAnsi="Calibri" w:cs="Arial"/>
        <w:noProof/>
        <w:sz w:val="22"/>
        <w:szCs w:val="22"/>
      </w:rPr>
      <w:t xml:space="preserve"> </w:t>
    </w:r>
    <w:r w:rsidRPr="0044449D">
      <w:rPr>
        <w:rFonts w:ascii="Calibri" w:hAnsi="Calibri" w:cs="Arial"/>
        <w:noProof/>
        <w:sz w:val="22"/>
        <w:szCs w:val="22"/>
      </w:rPr>
      <w:t>Introduction to human Sexuality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C2342" w14:textId="77777777" w:rsidR="009C524C" w:rsidRDefault="009C524C" w:rsidP="0004495F">
    <w:pPr>
      <w:pStyle w:val="Header"/>
      <w:jc w:val="right"/>
    </w:pPr>
    <w:r w:rsidRPr="00D55873">
      <w:rPr>
        <w:noProof/>
        <w:lang w:eastAsia="en-US"/>
      </w:rPr>
      <w:drawing>
        <wp:inline distT="0" distB="0" distL="0" distR="0" wp14:anchorId="6B7238F3" wp14:editId="17FFA13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E617FE7" w14:textId="77777777" w:rsidR="009C524C" w:rsidRPr="0004495F" w:rsidRDefault="009C524C"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4D873DA" wp14:editId="3EE146D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A76CDF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146F0" w14:textId="77777777" w:rsidR="009C524C" w:rsidRDefault="009C52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55783" w14:textId="77777777" w:rsidR="008333FE" w:rsidRPr="00FD0895" w:rsidRDefault="009C524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SOP</w:t>
    </w:r>
    <w:r>
      <w:rPr>
        <w:rFonts w:ascii="Calibri" w:hAnsi="Calibri" w:cs="Arial"/>
        <w:noProof/>
        <w:sz w:val="22"/>
        <w:szCs w:val="22"/>
      </w:rPr>
      <w:t xml:space="preserve"> </w:t>
    </w:r>
    <w:r w:rsidRPr="0044449D">
      <w:rPr>
        <w:rFonts w:ascii="Calibri" w:hAnsi="Calibri" w:cs="Arial"/>
        <w:noProof/>
        <w:sz w:val="22"/>
        <w:szCs w:val="22"/>
      </w:rPr>
      <w:t>2770</w:t>
    </w:r>
    <w:r>
      <w:rPr>
        <w:rFonts w:ascii="Calibri" w:hAnsi="Calibri" w:cs="Arial"/>
        <w:noProof/>
        <w:sz w:val="22"/>
        <w:szCs w:val="22"/>
      </w:rPr>
      <w:t xml:space="preserve"> </w:t>
    </w:r>
    <w:r w:rsidRPr="0044449D">
      <w:rPr>
        <w:rFonts w:ascii="Calibri" w:hAnsi="Calibri" w:cs="Arial"/>
        <w:noProof/>
        <w:sz w:val="22"/>
        <w:szCs w:val="22"/>
      </w:rPr>
      <w:t>Introduction to human Sexuality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37B6B" w14:textId="77777777" w:rsidR="009C524C" w:rsidRDefault="009C524C" w:rsidP="009C524C">
    <w:pPr>
      <w:pStyle w:val="Header"/>
      <w:jc w:val="right"/>
    </w:pPr>
    <w:r w:rsidRPr="00D55873">
      <w:rPr>
        <w:noProof/>
        <w:lang w:eastAsia="en-US"/>
      </w:rPr>
      <w:drawing>
        <wp:inline distT="0" distB="0" distL="0" distR="0" wp14:anchorId="63686FDD" wp14:editId="38985A7C">
          <wp:extent cx="3124200" cy="962025"/>
          <wp:effectExtent l="0" t="0" r="0" b="9525"/>
          <wp:docPr id="1572" name="Picture 157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012857F" w14:textId="77777777" w:rsidR="00821739" w:rsidRPr="0004495F" w:rsidRDefault="009C524C" w:rsidP="009C524C">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7D421C9" wp14:editId="3020F496">
              <wp:extent cx="6457950" cy="0"/>
              <wp:effectExtent l="0" t="0" r="19050" b="19050"/>
              <wp:docPr id="1571" name="Straight Arrow Connector 1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4FDD637" id="_x0000_t32" coordsize="21600,21600" o:spt="32" o:oned="t" path="m,l21600,21600e" filled="f">
              <v:path arrowok="t" fillok="f" o:connecttype="none"/>
              <o:lock v:ext="edit" shapetype="t"/>
            </v:shapetype>
            <v:shape id="Straight Arrow Connector 157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E7E72B1"/>
    <w:multiLevelType w:val="hybridMultilevel"/>
    <w:tmpl w:val="853AA2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AC938EC"/>
    <w:multiLevelType w:val="hybridMultilevel"/>
    <w:tmpl w:val="F698BB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9"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8"/>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1"/>
  </w:num>
  <w:num w:numId="16">
    <w:abstractNumId w:val="16"/>
  </w:num>
  <w:num w:numId="17">
    <w:abstractNumId w:val="20"/>
  </w:num>
  <w:num w:numId="18">
    <w:abstractNumId w:val="13"/>
  </w:num>
  <w:num w:numId="19">
    <w:abstractNumId w:val="19"/>
  </w:num>
  <w:num w:numId="20">
    <w:abstractNumId w:val="14"/>
  </w:num>
  <w:num w:numId="21">
    <w:abstractNumId w:val="17"/>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XNBm4nvEWznNRsp5M8m/Txn8Th+1XJshzYqsR0voQoPd4MwRHrpOS3CSmp3JOQzmr61MpgdFS0UsbYNqbVKWw==" w:salt="pRTZ+f82qmPzU2eDN7iW2Q=="/>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0E6"/>
    <w:rsid w:val="003F643D"/>
    <w:rsid w:val="003F6587"/>
    <w:rsid w:val="003F7A3D"/>
    <w:rsid w:val="00410A8E"/>
    <w:rsid w:val="004115B5"/>
    <w:rsid w:val="00420386"/>
    <w:rsid w:val="00424E39"/>
    <w:rsid w:val="004276BE"/>
    <w:rsid w:val="00427F5C"/>
    <w:rsid w:val="004344B5"/>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353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17E10"/>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37EC"/>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597"/>
    <w:rsid w:val="00992B99"/>
    <w:rsid w:val="00992E31"/>
    <w:rsid w:val="00995EA0"/>
    <w:rsid w:val="0099678A"/>
    <w:rsid w:val="009A0648"/>
    <w:rsid w:val="009A3929"/>
    <w:rsid w:val="009A744D"/>
    <w:rsid w:val="009A7A95"/>
    <w:rsid w:val="009B1FFF"/>
    <w:rsid w:val="009B2A94"/>
    <w:rsid w:val="009B4A2D"/>
    <w:rsid w:val="009B5DFA"/>
    <w:rsid w:val="009C1F36"/>
    <w:rsid w:val="009C21BC"/>
    <w:rsid w:val="009C524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77B"/>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175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022"/>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3D4BD6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w.edu/sexualassaul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w.edu/adaptive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B30576EB6942AC86F6A0A2C89D76FD"/>
        <w:category>
          <w:name w:val="General"/>
          <w:gallery w:val="placeholder"/>
        </w:category>
        <w:types>
          <w:type w:val="bbPlcHdr"/>
        </w:types>
        <w:behaviors>
          <w:behavior w:val="content"/>
        </w:behaviors>
        <w:guid w:val="{55F25C03-F15F-4C22-BE73-417A2A0290D7}"/>
      </w:docPartPr>
      <w:docPartBody>
        <w:p w:rsidR="00A776CE" w:rsidRDefault="00CE5764" w:rsidP="00CE5764">
          <w:pPr>
            <w:pStyle w:val="89B30576EB6942AC86F6A0A2C89D76FD"/>
          </w:pPr>
          <w:r w:rsidRPr="00EF2604">
            <w:rPr>
              <w:rStyle w:val="PlaceholderText"/>
            </w:rPr>
            <w:t>Click or tap here to enter text.</w:t>
          </w:r>
        </w:p>
      </w:docPartBody>
    </w:docPart>
    <w:docPart>
      <w:docPartPr>
        <w:name w:val="2821747580704BDE985B6CB2E7501E4D"/>
        <w:category>
          <w:name w:val="General"/>
          <w:gallery w:val="placeholder"/>
        </w:category>
        <w:types>
          <w:type w:val="bbPlcHdr"/>
        </w:types>
        <w:behaviors>
          <w:behavior w:val="content"/>
        </w:behaviors>
        <w:guid w:val="{B91F7F72-2791-428E-9C87-AFD4082B8B7A}"/>
      </w:docPartPr>
      <w:docPartBody>
        <w:p w:rsidR="00A776CE" w:rsidRDefault="00CE5764" w:rsidP="00CE5764">
          <w:pPr>
            <w:pStyle w:val="2821747580704BDE985B6CB2E7501E4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F2846"/>
    <w:rsid w:val="007F680A"/>
    <w:rsid w:val="008B7558"/>
    <w:rsid w:val="008F404E"/>
    <w:rsid w:val="00925DBE"/>
    <w:rsid w:val="009C4F16"/>
    <w:rsid w:val="00A776CE"/>
    <w:rsid w:val="00AD12F8"/>
    <w:rsid w:val="00AD685D"/>
    <w:rsid w:val="00BA5E56"/>
    <w:rsid w:val="00CD67AD"/>
    <w:rsid w:val="00CE5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5764"/>
    <w:rPr>
      <w:color w:val="808080"/>
    </w:rPr>
  </w:style>
  <w:style w:type="paragraph" w:customStyle="1" w:styleId="89B30576EB6942AC86F6A0A2C89D76FD">
    <w:name w:val="89B30576EB6942AC86F6A0A2C89D76FD"/>
    <w:rsid w:val="00CE5764"/>
  </w:style>
  <w:style w:type="paragraph" w:customStyle="1" w:styleId="2821747580704BDE985B6CB2E7501E4D">
    <w:name w:val="2821747580704BDE985B6CB2E7501E4D"/>
    <w:rsid w:val="00CE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6C2F13A777E242AC3D29DF29632FA1" ma:contentTypeVersion="16" ma:contentTypeDescription="Create a new document." ma:contentTypeScope="" ma:versionID="1e734e40abf440d20681f73d1a42286b">
  <xsd:schema xmlns:xsd="http://www.w3.org/2001/XMLSchema" xmlns:xs="http://www.w3.org/2001/XMLSchema" xmlns:p="http://schemas.microsoft.com/office/2006/metadata/properties" xmlns:ns3="e95a6203-bcca-4218-9032-6697253d7518" xmlns:ns4="bf64ed9e-08e5-4ab7-911b-29539af93598" targetNamespace="http://schemas.microsoft.com/office/2006/metadata/properties" ma:root="true" ma:fieldsID="d3389722077c23528b0808613ed440ec" ns3:_="" ns4:_="">
    <xsd:import namespace="e95a6203-bcca-4218-9032-6697253d7518"/>
    <xsd:import namespace="bf64ed9e-08e5-4ab7-911b-29539af935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a6203-bcca-4218-9032-6697253d7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64ed9e-08e5-4ab7-911b-29539af935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95a6203-bcca-4218-9032-6697253d751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D390B-824C-4E81-89CC-BE4469D77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a6203-bcca-4218-9032-6697253d7518"/>
    <ds:schemaRef ds:uri="bf64ed9e-08e5-4ab7-911b-29539af93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25A2B3-F9B2-45AA-B677-E817D6E7F05C}">
  <ds:schemaRefs>
    <ds:schemaRef ds:uri="http://schemas.microsoft.com/sharepoint/v3/contenttype/forms"/>
  </ds:schemaRefs>
</ds:datastoreItem>
</file>

<file path=customXml/itemProps3.xml><?xml version="1.0" encoding="utf-8"?>
<ds:datastoreItem xmlns:ds="http://schemas.openxmlformats.org/officeDocument/2006/customXml" ds:itemID="{CE118E6F-F4AC-4993-8BDA-0A6D738163BA}">
  <ds:schemaRefs>
    <ds:schemaRef ds:uri="http://www.w3.org/XML/1998/namespace"/>
    <ds:schemaRef ds:uri="http://schemas.microsoft.com/office/2006/documentManagement/types"/>
    <ds:schemaRef ds:uri="http://purl.org/dc/dcmitype/"/>
    <ds:schemaRef ds:uri="e95a6203-bcca-4218-9032-6697253d7518"/>
    <ds:schemaRef ds:uri="http://purl.org/dc/elements/1.1/"/>
    <ds:schemaRef ds:uri="http://schemas.openxmlformats.org/package/2006/metadata/core-properties"/>
    <ds:schemaRef ds:uri="http://purl.org/dc/terms/"/>
    <ds:schemaRef ds:uri="http://schemas.microsoft.com/office/infopath/2007/PartnerControls"/>
    <ds:schemaRef ds:uri="bf64ed9e-08e5-4ab7-911b-29539af93598"/>
    <ds:schemaRef ds:uri="http://schemas.microsoft.com/office/2006/metadata/properties"/>
  </ds:schemaRefs>
</ds:datastoreItem>
</file>

<file path=customXml/itemProps4.xml><?xml version="1.0" encoding="utf-8"?>
<ds:datastoreItem xmlns:ds="http://schemas.openxmlformats.org/officeDocument/2006/customXml" ds:itemID="{7CCE4A31-E2E0-4900-9731-5136395A6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838</Words>
  <Characters>5334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2</cp:revision>
  <dcterms:created xsi:type="dcterms:W3CDTF">2023-06-29T15:48:00Z</dcterms:created>
  <dcterms:modified xsi:type="dcterms:W3CDTF">2023-06-29T15:48:00Z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0x010100DE6C2F13A777E242AC3D29DF29632FA1</vt:lpwstr>
  </property>
</Properties>
</file>