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7354D" w14:paraId="038C1720" w14:textId="77777777" w:rsidTr="00893DB2">
        <w:trPr>
          <w:trHeight w:val="473"/>
          <w:tblHeader/>
        </w:trPr>
        <w:tc>
          <w:tcPr>
            <w:tcW w:w="1012" w:type="pct"/>
            <w:vAlign w:val="center"/>
          </w:tcPr>
          <w:p w14:paraId="15DF722C" w14:textId="77777777" w:rsidR="0047354D" w:rsidRDefault="0047354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19108683"/>
              <w:placeholder>
                <w:docPart w:val="6ECC0684658940789CCA61FD8FFE73DF"/>
              </w:placeholder>
            </w:sdtPr>
            <w:sdtEndPr/>
            <w:sdtContent>
              <w:p w14:paraId="382BCE0A" w14:textId="77777777" w:rsidR="0047354D" w:rsidRPr="002164CE" w:rsidRDefault="0047354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354D" w14:paraId="09D9DF11" w14:textId="77777777" w:rsidTr="00893DB2">
        <w:trPr>
          <w:trHeight w:val="447"/>
        </w:trPr>
        <w:tc>
          <w:tcPr>
            <w:tcW w:w="1012" w:type="pct"/>
            <w:vAlign w:val="center"/>
          </w:tcPr>
          <w:p w14:paraId="305FD0A9" w14:textId="77777777" w:rsidR="0047354D" w:rsidRDefault="0047354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80675414"/>
              <w:placeholder>
                <w:docPart w:val="6ECC0684658940789CCA61FD8FFE73DF"/>
              </w:placeholder>
            </w:sdtPr>
            <w:sdtEndPr/>
            <w:sdtContent>
              <w:p w14:paraId="66D4B969" w14:textId="77777777" w:rsidR="0047354D" w:rsidRPr="002164CE" w:rsidRDefault="0047354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354D" w14:paraId="3F9B08DD" w14:textId="77777777" w:rsidTr="00893DB2">
        <w:trPr>
          <w:trHeight w:val="447"/>
        </w:trPr>
        <w:tc>
          <w:tcPr>
            <w:tcW w:w="1012" w:type="pct"/>
            <w:vAlign w:val="center"/>
          </w:tcPr>
          <w:p w14:paraId="064F5490" w14:textId="77777777" w:rsidR="0047354D" w:rsidRDefault="0047354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21926801"/>
              <w:placeholder>
                <w:docPart w:val="6ECC0684658940789CCA61FD8FFE73DF"/>
              </w:placeholder>
            </w:sdtPr>
            <w:sdtEndPr/>
            <w:sdtContent>
              <w:p w14:paraId="2C6BD36F" w14:textId="77777777" w:rsidR="0047354D" w:rsidRPr="002164CE" w:rsidRDefault="0047354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354D" w:rsidRPr="002164CE" w14:paraId="35A9C440" w14:textId="77777777" w:rsidTr="00893DB2">
        <w:trPr>
          <w:trHeight w:val="473"/>
        </w:trPr>
        <w:tc>
          <w:tcPr>
            <w:tcW w:w="1012" w:type="pct"/>
          </w:tcPr>
          <w:p w14:paraId="39AFE153" w14:textId="77777777" w:rsidR="0047354D" w:rsidRDefault="0047354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64322990"/>
              <w:placeholder>
                <w:docPart w:val="6ECC0684658940789CCA61FD8FFE73DF"/>
              </w:placeholder>
            </w:sdtPr>
            <w:sdtEndPr/>
            <w:sdtContent>
              <w:p w14:paraId="2B63FB3B" w14:textId="77777777" w:rsidR="0047354D" w:rsidRPr="002164CE" w:rsidRDefault="0047354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354D" w:rsidRPr="002164CE" w14:paraId="69EA2121" w14:textId="77777777" w:rsidTr="00893DB2">
        <w:trPr>
          <w:trHeight w:val="447"/>
        </w:trPr>
        <w:tc>
          <w:tcPr>
            <w:tcW w:w="1012" w:type="pct"/>
          </w:tcPr>
          <w:p w14:paraId="4CDA9F78" w14:textId="77777777" w:rsidR="0047354D" w:rsidRDefault="0047354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53552873"/>
              <w:placeholder>
                <w:docPart w:val="6ECC0684658940789CCA61FD8FFE73DF"/>
              </w:placeholder>
            </w:sdtPr>
            <w:sdtEndPr/>
            <w:sdtContent>
              <w:p w14:paraId="7A249EB9" w14:textId="77777777" w:rsidR="0047354D" w:rsidRPr="002164CE" w:rsidRDefault="0047354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354D" w:rsidRPr="002164CE" w14:paraId="483CE918" w14:textId="77777777" w:rsidTr="00893DB2">
        <w:trPr>
          <w:trHeight w:val="447"/>
        </w:trPr>
        <w:tc>
          <w:tcPr>
            <w:tcW w:w="1012" w:type="pct"/>
          </w:tcPr>
          <w:p w14:paraId="5605EDFE" w14:textId="77777777" w:rsidR="0047354D" w:rsidRDefault="0047354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82532264"/>
              <w:placeholder>
                <w:docPart w:val="6ECC0684658940789CCA61FD8FFE73DF"/>
              </w:placeholder>
              <w:showingPlcHdr/>
            </w:sdtPr>
            <w:sdtEndPr/>
            <w:sdtContent>
              <w:p w14:paraId="3C87FE8B" w14:textId="378BB993" w:rsidR="0047354D" w:rsidRPr="002164CE" w:rsidRDefault="00BC6371" w:rsidP="006E3F05">
                <w:pPr>
                  <w:spacing w:before="240" w:line="276" w:lineRule="auto"/>
                  <w:rPr>
                    <w:rFonts w:ascii="Calibri" w:hAnsi="Calibri" w:cs="Arial"/>
                    <w:b/>
                    <w:sz w:val="22"/>
                    <w:szCs w:val="22"/>
                  </w:rPr>
                </w:pPr>
                <w:r w:rsidRPr="00EF2604">
                  <w:rPr>
                    <w:rStyle w:val="PlaceholderText"/>
                  </w:rPr>
                  <w:t>Click or tap here to enter text.</w:t>
                </w:r>
              </w:p>
            </w:sdtContent>
          </w:sdt>
        </w:tc>
      </w:tr>
      <w:tr w:rsidR="0047354D" w:rsidRPr="002164CE" w14:paraId="5A6C32DD" w14:textId="77777777" w:rsidTr="00893DB2">
        <w:trPr>
          <w:trHeight w:val="447"/>
        </w:trPr>
        <w:tc>
          <w:tcPr>
            <w:tcW w:w="1012" w:type="pct"/>
          </w:tcPr>
          <w:p w14:paraId="63C72C50" w14:textId="77777777" w:rsidR="0047354D" w:rsidRPr="002164CE" w:rsidRDefault="0047354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4177403"/>
              <w:placeholder>
                <w:docPart w:val="299A4DDF50C749EABD1E64F7A61D8B9F"/>
              </w:placeholder>
            </w:sdtPr>
            <w:sdtEndPr/>
            <w:sdtContent>
              <w:p w14:paraId="6AFBD6CC" w14:textId="376DE938" w:rsidR="0047354D" w:rsidRDefault="0047354D" w:rsidP="005D5245">
                <w:pPr>
                  <w:spacing w:before="240" w:line="276" w:lineRule="auto"/>
                  <w:rPr>
                    <w:rFonts w:ascii="Calibri" w:hAnsi="Calibri" w:cs="Arial"/>
                    <w:noProof/>
                    <w:sz w:val="22"/>
                    <w:szCs w:val="22"/>
                  </w:rPr>
                </w:pPr>
                <w:r>
                  <w:rPr>
                    <w:rFonts w:ascii="Calibri" w:hAnsi="Calibri" w:cs="Arial"/>
                    <w:noProof/>
                    <w:sz w:val="22"/>
                    <w:szCs w:val="22"/>
                  </w:rPr>
                  <w:t xml:space="preserve">   </w:t>
                </w:r>
                <w:r w:rsidR="00DD59E7">
                  <w:rPr>
                    <w:rFonts w:ascii="Calibri" w:hAnsi="Calibri" w:cs="Arial"/>
                    <w:noProof/>
                    <w:sz w:val="22"/>
                    <w:szCs w:val="22"/>
                  </w:rPr>
                  <w:t>Blended and face to face</w:t>
                </w:r>
              </w:p>
            </w:sdtContent>
          </w:sdt>
        </w:tc>
      </w:tr>
    </w:tbl>
    <w:p w14:paraId="03E831B7" w14:textId="77777777" w:rsidR="0047354D" w:rsidRPr="00BA5F71" w:rsidRDefault="0047354D" w:rsidP="0047354D">
      <w:pPr>
        <w:rPr>
          <w:rFonts w:ascii="Calibri" w:hAnsi="Calibri" w:cs="Arial"/>
          <w:b/>
          <w:sz w:val="22"/>
          <w:szCs w:val="22"/>
          <w:u w:val="single"/>
        </w:rPr>
      </w:pPr>
    </w:p>
    <w:p w14:paraId="7DC7DC65" w14:textId="77777777" w:rsidR="0047354D" w:rsidRPr="001D4AC5" w:rsidRDefault="0047354D" w:rsidP="0047354D">
      <w:pPr>
        <w:pStyle w:val="Heading1"/>
        <w:numPr>
          <w:ilvl w:val="0"/>
          <w:numId w:val="15"/>
        </w:numPr>
        <w:spacing w:after="120"/>
        <w:ind w:hanging="630"/>
      </w:pPr>
      <w:r w:rsidRPr="00FF6B5D">
        <w:t>COURSE NUMBER AND TITLE, CATALOG DESCRIPTION, CREDITS:</w:t>
      </w:r>
    </w:p>
    <w:p w14:paraId="775F0141" w14:textId="791A9A29" w:rsidR="0047354D" w:rsidRPr="006A6876" w:rsidRDefault="0047354D" w:rsidP="0047354D">
      <w:pPr>
        <w:pStyle w:val="Heading2"/>
        <w:numPr>
          <w:ilvl w:val="0"/>
          <w:numId w:val="0"/>
        </w:numPr>
        <w:spacing w:after="240"/>
        <w:ind w:left="720"/>
      </w:pPr>
      <w:r w:rsidRPr="0044449D">
        <w:rPr>
          <w:noProof/>
        </w:rPr>
        <w:t>NUR</w:t>
      </w:r>
      <w:r w:rsidRPr="006A6876">
        <w:t xml:space="preserve"> </w:t>
      </w:r>
      <w:r w:rsidRPr="0044449D">
        <w:rPr>
          <w:noProof/>
        </w:rPr>
        <w:t>294</w:t>
      </w:r>
      <w:r w:rsidR="003940E6">
        <w:rPr>
          <w:noProof/>
        </w:rPr>
        <w:t>2C</w:t>
      </w:r>
      <w:r w:rsidRPr="006A6876">
        <w:t xml:space="preserve"> </w:t>
      </w:r>
      <w:r w:rsidRPr="0044449D">
        <w:rPr>
          <w:noProof/>
        </w:rPr>
        <w:t>Clinical Preceptorship</w:t>
      </w:r>
      <w:sdt>
        <w:sdtPr>
          <w:id w:val="-1192302486"/>
          <w:placeholder>
            <w:docPart w:val="6ECC0684658940789CCA61FD8FFE73DF"/>
          </w:placeholder>
        </w:sdtPr>
        <w:sdtEndPr/>
        <w:sdtContent>
          <w:r>
            <w:rPr>
              <w:noProof/>
            </w:rPr>
            <w:t xml:space="preserve"> </w:t>
          </w:r>
        </w:sdtContent>
      </w:sdt>
      <w:r w:rsidRPr="006A6876">
        <w:t>(</w:t>
      </w:r>
      <w:r w:rsidR="003940E6">
        <w:rPr>
          <w:noProof/>
        </w:rPr>
        <w:t>4</w:t>
      </w:r>
      <w:r w:rsidRPr="006A6876">
        <w:t xml:space="preserve"> </w:t>
      </w:r>
      <w:r w:rsidRPr="0044449D">
        <w:rPr>
          <w:noProof/>
        </w:rPr>
        <w:t>Credits</w:t>
      </w:r>
      <w:r w:rsidRPr="006A6876">
        <w:t>)</w:t>
      </w:r>
    </w:p>
    <w:p w14:paraId="12C0107B" w14:textId="40313B6F" w:rsidR="0047354D" w:rsidRPr="001D4AC5" w:rsidRDefault="0047354D" w:rsidP="0047354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 xml:space="preserve">This course provides the culminating experience for the student nurse where the focus is clinical experience and the transition of the student from the educational setting into the role of the clinical professional </w:t>
      </w:r>
      <w:r w:rsidR="00093DD6">
        <w:rPr>
          <w:rFonts w:ascii="Calibri" w:hAnsi="Calibri" w:cs="Arial"/>
          <w:noProof/>
          <w:sz w:val="22"/>
          <w:szCs w:val="22"/>
        </w:rPr>
        <w:t>R</w:t>
      </w:r>
      <w:r w:rsidR="00093DD6" w:rsidRPr="0044449D">
        <w:rPr>
          <w:rFonts w:ascii="Calibri" w:hAnsi="Calibri" w:cs="Arial"/>
          <w:noProof/>
          <w:sz w:val="22"/>
          <w:szCs w:val="22"/>
        </w:rPr>
        <w:t xml:space="preserve">egistered </w:t>
      </w:r>
      <w:r w:rsidR="00093DD6">
        <w:rPr>
          <w:rFonts w:ascii="Calibri" w:hAnsi="Calibri" w:cs="Arial"/>
          <w:noProof/>
          <w:sz w:val="22"/>
          <w:szCs w:val="22"/>
        </w:rPr>
        <w:t>N</w:t>
      </w:r>
      <w:r w:rsidR="00093DD6" w:rsidRPr="0044449D">
        <w:rPr>
          <w:rFonts w:ascii="Calibri" w:hAnsi="Calibri" w:cs="Arial"/>
          <w:noProof/>
          <w:sz w:val="22"/>
          <w:szCs w:val="22"/>
        </w:rPr>
        <w:t>urse</w:t>
      </w:r>
      <w:r w:rsidR="00093DD6">
        <w:rPr>
          <w:rFonts w:ascii="Calibri" w:hAnsi="Calibri" w:cs="Arial"/>
          <w:noProof/>
          <w:sz w:val="22"/>
          <w:szCs w:val="22"/>
        </w:rPr>
        <w:t>. F</w:t>
      </w:r>
      <w:r w:rsidR="003940E6">
        <w:rPr>
          <w:rFonts w:ascii="Calibri" w:hAnsi="Calibri" w:cs="Arial"/>
          <w:noProof/>
          <w:sz w:val="22"/>
          <w:szCs w:val="22"/>
        </w:rPr>
        <w:t xml:space="preserve">aculty will provide the final preparation for students to take the NCLEX-RN. </w:t>
      </w:r>
    </w:p>
    <w:p w14:paraId="6D44E784" w14:textId="77777777" w:rsidR="0047354D" w:rsidRPr="00FF6B5D" w:rsidRDefault="0047354D" w:rsidP="0047354D">
      <w:pPr>
        <w:pStyle w:val="Heading2"/>
      </w:pPr>
      <w:r w:rsidRPr="00FF6B5D">
        <w:t>PREREQUISITES FOR THIS COURSE:</w:t>
      </w:r>
    </w:p>
    <w:p w14:paraId="5DA37BE4" w14:textId="303B2473" w:rsidR="00093DD6" w:rsidRDefault="00093DD6" w:rsidP="0047354D">
      <w:pPr>
        <w:spacing w:after="240"/>
        <w:ind w:left="720"/>
        <w:rPr>
          <w:rFonts w:ascii="Calibri" w:hAnsi="Calibri" w:cs="Arial"/>
          <w:noProof/>
          <w:sz w:val="22"/>
          <w:szCs w:val="22"/>
        </w:rPr>
      </w:pPr>
      <w:r>
        <w:rPr>
          <w:rFonts w:ascii="Calibri" w:hAnsi="Calibri" w:cs="Arial"/>
          <w:noProof/>
          <w:sz w:val="22"/>
          <w:szCs w:val="22"/>
        </w:rPr>
        <w:t>NUR 1511C, NUR 2310C, and NUR 2420C, all with a grade of “C” or better</w:t>
      </w:r>
    </w:p>
    <w:p w14:paraId="56473797" w14:textId="77777777" w:rsidR="0047354D" w:rsidRPr="00FF6B5D" w:rsidRDefault="0047354D" w:rsidP="0047354D">
      <w:pPr>
        <w:pStyle w:val="Heading3"/>
        <w:spacing w:after="120"/>
      </w:pPr>
      <w:r w:rsidRPr="00FF6B5D">
        <w:t>CO-REQUISITES FOR THIS COURSE:</w:t>
      </w:r>
    </w:p>
    <w:p w14:paraId="052C819D" w14:textId="77777777" w:rsidR="0047354D" w:rsidRPr="00BA5F71" w:rsidRDefault="0047354D" w:rsidP="0047354D">
      <w:pPr>
        <w:spacing w:after="240"/>
        <w:ind w:firstLine="720"/>
        <w:rPr>
          <w:rFonts w:ascii="Calibri" w:hAnsi="Calibri" w:cs="Arial"/>
          <w:noProof/>
          <w:sz w:val="22"/>
          <w:szCs w:val="22"/>
        </w:rPr>
      </w:pPr>
      <w:r w:rsidRPr="0044449D">
        <w:rPr>
          <w:rFonts w:ascii="Calibri" w:hAnsi="Calibri" w:cs="Arial"/>
          <w:noProof/>
          <w:sz w:val="22"/>
          <w:szCs w:val="22"/>
        </w:rPr>
        <w:t>None</w:t>
      </w:r>
    </w:p>
    <w:p w14:paraId="17750AC7" w14:textId="77777777" w:rsidR="0047354D" w:rsidRDefault="0047354D" w:rsidP="0047354D">
      <w:pPr>
        <w:pStyle w:val="Heading2"/>
      </w:pPr>
      <w:r w:rsidRPr="00BA5F71">
        <w:t>GENERAL COURSE INFORMATION:</w:t>
      </w:r>
    </w:p>
    <w:p w14:paraId="002B2440" w14:textId="6F910628" w:rsidR="0047354D" w:rsidRPr="0044449D" w:rsidRDefault="0047354D" w:rsidP="0047354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r w:rsidR="00BC6371">
        <w:rPr>
          <w:rFonts w:asciiTheme="minorHAnsi" w:hAnsiTheme="minorHAnsi" w:cstheme="minorHAnsi"/>
          <w:noProof/>
          <w:sz w:val="22"/>
          <w:szCs w:val="22"/>
        </w:rPr>
        <w:t>:</w:t>
      </w:r>
    </w:p>
    <w:p w14:paraId="121A6852" w14:textId="77777777" w:rsidR="0047354D" w:rsidRPr="0044449D" w:rsidRDefault="0047354D" w:rsidP="0047354D">
      <w:pPr>
        <w:ind w:left="720"/>
        <w:rPr>
          <w:rFonts w:asciiTheme="minorHAnsi" w:hAnsiTheme="minorHAnsi" w:cstheme="minorHAnsi"/>
          <w:noProof/>
          <w:sz w:val="22"/>
          <w:szCs w:val="22"/>
        </w:rPr>
      </w:pPr>
      <w:r w:rsidRPr="0044449D">
        <w:rPr>
          <w:rFonts w:asciiTheme="minorHAnsi" w:hAnsiTheme="minorHAnsi" w:cstheme="minorHAnsi"/>
          <w:noProof/>
          <w:sz w:val="22"/>
          <w:szCs w:val="22"/>
        </w:rPr>
        <w:t>Students will be expected to successfully demonstrate their abilities as providers of care, managers of care, and as professionals within the discipline of nursing.</w:t>
      </w:r>
    </w:p>
    <w:p w14:paraId="1A20C6B1" w14:textId="77777777" w:rsidR="0047354D" w:rsidRPr="001F79D6" w:rsidRDefault="0047354D" w:rsidP="0047354D">
      <w:pPr>
        <w:ind w:left="720"/>
        <w:rPr>
          <w:rFonts w:asciiTheme="minorHAnsi" w:hAnsiTheme="minorHAnsi" w:cstheme="minorHAnsi"/>
          <w:sz w:val="22"/>
          <w:szCs w:val="22"/>
        </w:rPr>
      </w:pPr>
      <w:r w:rsidRPr="0044449D">
        <w:rPr>
          <w:rFonts w:asciiTheme="minorHAnsi" w:hAnsiTheme="minorHAnsi" w:cstheme="minorHAnsi"/>
          <w:noProof/>
          <w:sz w:val="22"/>
          <w:szCs w:val="22"/>
        </w:rPr>
        <w:t>See the Clinical Evaluation Form.</w:t>
      </w:r>
    </w:p>
    <w:p w14:paraId="76733F48" w14:textId="77777777" w:rsidR="0047354D" w:rsidRPr="00BA3BB9" w:rsidRDefault="0047354D" w:rsidP="0047354D">
      <w:pPr>
        <w:pStyle w:val="Heading2"/>
        <w:spacing w:before="240"/>
      </w:pPr>
      <w:r w:rsidRPr="00BA3BB9">
        <w:t>ALL COURSES AT FLORIDA SOUTHWESTERN STATE COLLEGE CONTRIBUTE TO THE GENERAL EDUCATION PROGRAM BY MEETING ONE OR MORE OF THE FOLLOWING GENERAL EDUCATION COMPETENCIES</w:t>
      </w:r>
      <w:r>
        <w:t>:</w:t>
      </w:r>
    </w:p>
    <w:p w14:paraId="3E4FAE64" w14:textId="77777777" w:rsidR="0047354D" w:rsidRPr="00E37095" w:rsidRDefault="0047354D" w:rsidP="0047354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1E1FA56" w14:textId="77777777" w:rsidR="0047354D" w:rsidRPr="00E37095" w:rsidRDefault="0047354D" w:rsidP="0047354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54D7E13" w14:textId="77777777" w:rsidR="0047354D" w:rsidRPr="00E37095" w:rsidRDefault="0047354D" w:rsidP="0047354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8EA67A9" w14:textId="77777777" w:rsidR="0047354D" w:rsidRPr="00E37095" w:rsidRDefault="0047354D" w:rsidP="0047354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397802F" w14:textId="77777777" w:rsidR="0047354D" w:rsidRDefault="0047354D" w:rsidP="0047354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261D50FC" w14:textId="77777777" w:rsidR="0047354D" w:rsidRDefault="0047354D" w:rsidP="0047354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DB89914" w14:textId="77777777" w:rsidR="0047354D" w:rsidRDefault="0047354D" w:rsidP="0047354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DD583AF" w14:textId="77777777" w:rsidR="0047354D" w:rsidRDefault="0047354D" w:rsidP="0047354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329AE3C" w14:textId="77777777" w:rsidR="0047354D" w:rsidRPr="0044449D" w:rsidRDefault="0047354D" w:rsidP="004735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10E0F96" w14:textId="77777777" w:rsidR="0047354D" w:rsidRPr="0044449D" w:rsidRDefault="0047354D" w:rsidP="004735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0378B487" w14:textId="77777777" w:rsidR="0047354D" w:rsidRPr="0044449D" w:rsidRDefault="0047354D" w:rsidP="004735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General Education Competency: </w:t>
      </w:r>
      <w:r w:rsidRPr="00BC6371">
        <w:rPr>
          <w:rFonts w:asciiTheme="minorHAnsi" w:hAnsiTheme="minorHAnsi" w:cstheme="minorHAnsi"/>
          <w:b/>
          <w:bCs/>
          <w:noProof/>
          <w:color w:val="000000"/>
          <w:sz w:val="22"/>
          <w:szCs w:val="22"/>
        </w:rPr>
        <w:t>Think</w:t>
      </w:r>
    </w:p>
    <w:p w14:paraId="7A0F88CC" w14:textId="4D22A760" w:rsidR="005A136D" w:rsidRDefault="0047354D" w:rsidP="00093D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2FECA0BB" w14:textId="27FEEE7A" w:rsidR="005A136D" w:rsidRPr="00BC6371" w:rsidRDefault="0047354D" w:rsidP="00BC6371">
      <w:pPr>
        <w:pStyle w:val="ListParagraph"/>
        <w:numPr>
          <w:ilvl w:val="0"/>
          <w:numId w:val="22"/>
        </w:numPr>
        <w:spacing w:after="120"/>
        <w:rPr>
          <w:rFonts w:asciiTheme="minorHAnsi" w:hAnsiTheme="minorHAnsi" w:cstheme="minorHAnsi"/>
          <w:noProof/>
          <w:color w:val="000000"/>
          <w:sz w:val="22"/>
          <w:szCs w:val="22"/>
        </w:rPr>
      </w:pPr>
      <w:r w:rsidRPr="00BC6371">
        <w:rPr>
          <w:rFonts w:asciiTheme="minorHAnsi" w:hAnsiTheme="minorHAnsi" w:cstheme="minorHAnsi"/>
          <w:noProof/>
          <w:color w:val="000000"/>
          <w:sz w:val="22"/>
          <w:szCs w:val="22"/>
        </w:rPr>
        <w:t>Apply the nursing process as a framework for critical thinking and clinical decision making.</w:t>
      </w:r>
      <w:r w:rsidRPr="00BC6371">
        <w:rPr>
          <w:rFonts w:asciiTheme="minorHAnsi" w:hAnsiTheme="minorHAnsi" w:cstheme="minorHAnsi"/>
          <w:noProof/>
          <w:color w:val="000000"/>
          <w:sz w:val="22"/>
          <w:szCs w:val="22"/>
        </w:rPr>
        <w:cr/>
      </w:r>
    </w:p>
    <w:p w14:paraId="7D33FD0D" w14:textId="29C2C42C" w:rsidR="0047354D" w:rsidRPr="0044449D" w:rsidRDefault="0047354D" w:rsidP="004735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B. Other Course Objectives/Standards</w:t>
      </w:r>
    </w:p>
    <w:p w14:paraId="4E7FE55E" w14:textId="2D012EF5" w:rsidR="0047354D" w:rsidRPr="00BC6371" w:rsidRDefault="0047354D" w:rsidP="00BC6371">
      <w:pPr>
        <w:pStyle w:val="ListParagraph"/>
        <w:numPr>
          <w:ilvl w:val="0"/>
          <w:numId w:val="21"/>
        </w:numPr>
        <w:spacing w:after="120"/>
        <w:rPr>
          <w:rFonts w:asciiTheme="minorHAnsi" w:hAnsiTheme="minorHAnsi" w:cstheme="minorHAnsi"/>
          <w:noProof/>
          <w:color w:val="000000"/>
          <w:sz w:val="22"/>
          <w:szCs w:val="22"/>
        </w:rPr>
      </w:pPr>
      <w:r w:rsidRPr="00BC6371">
        <w:rPr>
          <w:rFonts w:asciiTheme="minorHAnsi" w:hAnsiTheme="minorHAnsi" w:cstheme="minorHAnsi"/>
          <w:noProof/>
          <w:color w:val="000000"/>
          <w:sz w:val="22"/>
          <w:szCs w:val="22"/>
        </w:rPr>
        <w:t xml:space="preserve">Provide therapeutic nursing communication and interventions to a variety of clients </w:t>
      </w:r>
      <w:r w:rsidR="005A136D">
        <w:rPr>
          <w:rFonts w:asciiTheme="minorHAnsi" w:hAnsiTheme="minorHAnsi" w:cstheme="minorHAnsi"/>
          <w:noProof/>
          <w:color w:val="000000"/>
          <w:sz w:val="22"/>
          <w:szCs w:val="22"/>
        </w:rPr>
        <w:t>from a community of diverse cultural and socioeconomic backgrounds</w:t>
      </w:r>
      <w:r w:rsidRPr="00BC6371">
        <w:rPr>
          <w:rFonts w:asciiTheme="minorHAnsi" w:hAnsiTheme="minorHAnsi" w:cstheme="minorHAnsi"/>
          <w:noProof/>
          <w:color w:val="000000"/>
          <w:sz w:val="22"/>
          <w:szCs w:val="22"/>
        </w:rPr>
        <w:t>.</w:t>
      </w:r>
    </w:p>
    <w:p w14:paraId="1B8F148D" w14:textId="21732AD2" w:rsidR="0047354D" w:rsidRPr="00BC6371" w:rsidRDefault="0047354D" w:rsidP="00BC6371">
      <w:pPr>
        <w:pStyle w:val="ListParagraph"/>
        <w:numPr>
          <w:ilvl w:val="0"/>
          <w:numId w:val="21"/>
        </w:numPr>
        <w:spacing w:after="120"/>
        <w:rPr>
          <w:rFonts w:asciiTheme="minorHAnsi" w:hAnsiTheme="minorHAnsi" w:cstheme="minorHAnsi"/>
          <w:noProof/>
          <w:color w:val="000000"/>
          <w:sz w:val="22"/>
          <w:szCs w:val="22"/>
        </w:rPr>
      </w:pPr>
      <w:r w:rsidRPr="00BC6371">
        <w:rPr>
          <w:rFonts w:asciiTheme="minorHAnsi" w:hAnsiTheme="minorHAnsi" w:cstheme="minorHAnsi"/>
          <w:noProof/>
          <w:color w:val="000000"/>
          <w:sz w:val="22"/>
          <w:szCs w:val="22"/>
        </w:rPr>
        <w:t>Prioritize, coordinate, and manage care for clients and groups of clients in selected community settings.</w:t>
      </w:r>
    </w:p>
    <w:p w14:paraId="5B14310C" w14:textId="5A3E8E82" w:rsidR="0047354D" w:rsidRPr="00BC6371" w:rsidRDefault="0047354D" w:rsidP="00BC6371">
      <w:pPr>
        <w:pStyle w:val="ListParagraph"/>
        <w:numPr>
          <w:ilvl w:val="0"/>
          <w:numId w:val="21"/>
        </w:numPr>
        <w:spacing w:after="120"/>
        <w:rPr>
          <w:rFonts w:asciiTheme="minorHAnsi" w:hAnsiTheme="minorHAnsi" w:cstheme="minorHAnsi"/>
          <w:noProof/>
          <w:color w:val="000000"/>
          <w:sz w:val="22"/>
          <w:szCs w:val="22"/>
        </w:rPr>
      </w:pPr>
      <w:r w:rsidRPr="00BC6371">
        <w:rPr>
          <w:rFonts w:asciiTheme="minorHAnsi" w:hAnsiTheme="minorHAnsi" w:cstheme="minorHAnsi"/>
          <w:noProof/>
          <w:color w:val="000000"/>
          <w:sz w:val="22"/>
          <w:szCs w:val="22"/>
        </w:rPr>
        <w:t>Implement principles of management and leadership in the clinical area.</w:t>
      </w:r>
    </w:p>
    <w:p w14:paraId="30AA92AB" w14:textId="2CEDF15C" w:rsidR="0047354D" w:rsidRPr="00BC6371" w:rsidRDefault="0047354D" w:rsidP="00BC6371">
      <w:pPr>
        <w:pStyle w:val="ListParagraph"/>
        <w:numPr>
          <w:ilvl w:val="0"/>
          <w:numId w:val="21"/>
        </w:numPr>
        <w:spacing w:after="120"/>
        <w:rPr>
          <w:rFonts w:asciiTheme="minorHAnsi" w:hAnsiTheme="minorHAnsi" w:cstheme="minorHAnsi"/>
          <w:noProof/>
          <w:color w:val="000000"/>
          <w:sz w:val="22"/>
          <w:szCs w:val="22"/>
        </w:rPr>
      </w:pPr>
      <w:r w:rsidRPr="00BC6371">
        <w:rPr>
          <w:rFonts w:asciiTheme="minorHAnsi" w:hAnsiTheme="minorHAnsi" w:cstheme="minorHAnsi"/>
          <w:noProof/>
          <w:color w:val="000000"/>
          <w:sz w:val="22"/>
          <w:szCs w:val="22"/>
        </w:rPr>
        <w:t>Practice within the ethical, legal, and regulatory framework of nursing and standards of professional nursing practice.</w:t>
      </w:r>
    </w:p>
    <w:p w14:paraId="28321EB4" w14:textId="3F5131FC" w:rsidR="00093DD6" w:rsidRDefault="0047354D">
      <w:pPr>
        <w:pStyle w:val="ListParagraph"/>
        <w:numPr>
          <w:ilvl w:val="0"/>
          <w:numId w:val="21"/>
        </w:numPr>
        <w:spacing w:after="120"/>
        <w:rPr>
          <w:rFonts w:asciiTheme="minorHAnsi" w:hAnsiTheme="minorHAnsi" w:cstheme="minorHAnsi"/>
          <w:color w:val="000000"/>
          <w:sz w:val="22"/>
          <w:szCs w:val="22"/>
        </w:rPr>
      </w:pPr>
      <w:r w:rsidRPr="00BC6371">
        <w:rPr>
          <w:rFonts w:asciiTheme="minorHAnsi" w:hAnsiTheme="minorHAnsi" w:cstheme="minorHAnsi"/>
          <w:noProof/>
          <w:color w:val="000000"/>
          <w:sz w:val="22"/>
          <w:szCs w:val="22"/>
        </w:rPr>
        <w:t>Report unsafe practices of healthcare providers using appropriate channels of communication.</w:t>
      </w:r>
    </w:p>
    <w:p w14:paraId="1AC986E3" w14:textId="28F7690A" w:rsidR="0047354D" w:rsidRDefault="00093DD6">
      <w:pPr>
        <w:pStyle w:val="ListParagraph"/>
        <w:numPr>
          <w:ilvl w:val="0"/>
          <w:numId w:val="21"/>
        </w:numPr>
        <w:spacing w:after="120"/>
        <w:rPr>
          <w:rFonts w:asciiTheme="minorHAnsi" w:hAnsiTheme="minorHAnsi" w:cstheme="minorHAnsi"/>
          <w:color w:val="000000"/>
          <w:sz w:val="22"/>
          <w:szCs w:val="22"/>
        </w:rPr>
      </w:pPr>
      <w:r w:rsidRPr="00093DD6">
        <w:rPr>
          <w:rFonts w:asciiTheme="minorHAnsi" w:hAnsiTheme="minorHAnsi" w:cstheme="minorHAnsi"/>
          <w:noProof/>
          <w:color w:val="000000"/>
          <w:sz w:val="22"/>
          <w:szCs w:val="22"/>
        </w:rPr>
        <w:t>Demonstrate competency in meeting NCLEX success benchmarks. </w:t>
      </w:r>
    </w:p>
    <w:p w14:paraId="320F1DFD" w14:textId="77777777" w:rsidR="00093DD6" w:rsidRPr="00BC6371" w:rsidRDefault="00093DD6" w:rsidP="00BC6371">
      <w:pPr>
        <w:spacing w:after="120"/>
        <w:ind w:left="1080"/>
        <w:rPr>
          <w:rFonts w:asciiTheme="minorHAnsi" w:hAnsiTheme="minorHAnsi" w:cstheme="minorHAnsi"/>
          <w:snapToGrid w:val="0"/>
          <w:color w:val="000000"/>
          <w:sz w:val="22"/>
          <w:szCs w:val="22"/>
        </w:rPr>
      </w:pPr>
    </w:p>
    <w:p w14:paraId="404860FF" w14:textId="77777777" w:rsidR="0047354D" w:rsidRPr="00BA5F71" w:rsidRDefault="0047354D" w:rsidP="0047354D">
      <w:pPr>
        <w:pStyle w:val="Heading2"/>
      </w:pPr>
      <w:r w:rsidRPr="00BA5F71">
        <w:t>DISTRICT-WIDE POLICIES:</w:t>
      </w:r>
    </w:p>
    <w:p w14:paraId="33BDE8C2" w14:textId="77777777" w:rsidR="0047354D" w:rsidRPr="00FF6B5D" w:rsidRDefault="0047354D" w:rsidP="0047354D">
      <w:pPr>
        <w:pStyle w:val="Heading3"/>
        <w:rPr>
          <w:u w:val="none"/>
        </w:rPr>
      </w:pPr>
      <w:r w:rsidRPr="00FF6B5D">
        <w:rPr>
          <w:u w:val="none"/>
        </w:rPr>
        <w:t>PROGRAMS FOR STUDENTS WITH DISABILITIES</w:t>
      </w:r>
    </w:p>
    <w:p w14:paraId="17973751" w14:textId="77777777" w:rsidR="0047354D" w:rsidRPr="00BA5F71" w:rsidRDefault="0047354D" w:rsidP="0047354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F31D3ED" w14:textId="77777777" w:rsidR="0047354D" w:rsidRPr="00FF6B5D" w:rsidRDefault="0047354D" w:rsidP="0047354D">
      <w:pPr>
        <w:pStyle w:val="Heading3"/>
        <w:rPr>
          <w:u w:val="none"/>
        </w:rPr>
      </w:pPr>
      <w:r w:rsidRPr="00FF6B5D">
        <w:rPr>
          <w:u w:val="none"/>
        </w:rPr>
        <w:t>REPORTING TITLE IX VIOLATIONS</w:t>
      </w:r>
    </w:p>
    <w:p w14:paraId="559BF919" w14:textId="77777777" w:rsidR="0047354D" w:rsidRPr="00BA5F71" w:rsidRDefault="0047354D" w:rsidP="0047354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BB0114B" w14:textId="77777777" w:rsidR="0047354D" w:rsidRPr="00BA5F71" w:rsidRDefault="0047354D" w:rsidP="0047354D">
      <w:pPr>
        <w:tabs>
          <w:tab w:val="left" w:pos="720"/>
        </w:tabs>
        <w:ind w:left="720"/>
        <w:rPr>
          <w:rFonts w:ascii="Calibri" w:hAnsi="Calibri" w:cs="Arial"/>
          <w:bCs/>
          <w:iCs/>
          <w:sz w:val="22"/>
          <w:szCs w:val="22"/>
        </w:rPr>
        <w:sectPr w:rsidR="0047354D" w:rsidRPr="00BA5F71" w:rsidSect="00AC6F79">
          <w:headerReference w:type="default" r:id="rId14"/>
          <w:footerReference w:type="default" r:id="rId15"/>
          <w:headerReference w:type="first" r:id="rId16"/>
          <w:footerReference w:type="first" r:id="rId17"/>
          <w:pgSz w:w="12240" w:h="15840"/>
          <w:pgMar w:top="1353" w:right="1008" w:bottom="1008" w:left="1008" w:header="720" w:footer="720" w:gutter="0"/>
          <w:pgNumType w:start="1"/>
          <w:cols w:space="720"/>
          <w:titlePg/>
          <w:docGrid w:linePitch="360"/>
        </w:sectPr>
      </w:pPr>
    </w:p>
    <w:p w14:paraId="0C944297" w14:textId="77777777" w:rsidR="0047354D" w:rsidRPr="00BA5F71" w:rsidRDefault="0047354D" w:rsidP="0047354D">
      <w:pPr>
        <w:pStyle w:val="Heading2"/>
      </w:pPr>
      <w:r w:rsidRPr="00BA5F71">
        <w:t>REQUIREMENTS FOR THE STUDENTS:</w:t>
      </w:r>
    </w:p>
    <w:p w14:paraId="2ECB5440" w14:textId="77777777" w:rsidR="0047354D" w:rsidRPr="00BA5F71" w:rsidRDefault="0047354D" w:rsidP="0047354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96BFA55" w14:textId="77777777" w:rsidR="0047354D" w:rsidRPr="00BA5F71" w:rsidRDefault="0047354D" w:rsidP="0047354D">
      <w:pPr>
        <w:pStyle w:val="Heading2"/>
      </w:pPr>
      <w:r w:rsidRPr="00BA5F71">
        <w:lastRenderedPageBreak/>
        <w:t>ATTENDANCE POLICY:</w:t>
      </w:r>
    </w:p>
    <w:p w14:paraId="4E6F7BF9" w14:textId="77777777" w:rsidR="0047354D" w:rsidRPr="00BA5F71" w:rsidRDefault="0047354D" w:rsidP="0047354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5F3EB48" w14:textId="77777777" w:rsidR="0047354D" w:rsidRPr="00BA5F71" w:rsidRDefault="0047354D" w:rsidP="0047354D">
      <w:pPr>
        <w:pStyle w:val="Heading2"/>
      </w:pPr>
      <w:r w:rsidRPr="00BA5F71">
        <w:t>GRADING POLICY:</w:t>
      </w:r>
    </w:p>
    <w:p w14:paraId="1995EB3F" w14:textId="77777777" w:rsidR="0047354D" w:rsidRPr="00BA5F71" w:rsidRDefault="0047354D" w:rsidP="0047354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7354D" w:rsidRPr="007E3570" w14:paraId="5F20324D" w14:textId="77777777" w:rsidTr="00D916A8">
        <w:trPr>
          <w:trHeight w:val="236"/>
          <w:tblHeader/>
          <w:jc w:val="center"/>
        </w:trPr>
        <w:tc>
          <w:tcPr>
            <w:tcW w:w="2122" w:type="dxa"/>
          </w:tcPr>
          <w:p w14:paraId="276E8B4F" w14:textId="77777777" w:rsidR="0047354D" w:rsidRPr="007E3570" w:rsidRDefault="0047354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6E30ABF" w14:textId="77777777" w:rsidR="0047354D" w:rsidRPr="007E3570" w:rsidRDefault="0047354D" w:rsidP="007E3570">
            <w:pPr>
              <w:rPr>
                <w:rFonts w:ascii="Calibri" w:hAnsi="Calibri" w:cs="Arial"/>
                <w:b/>
                <w:bCs/>
                <w:sz w:val="22"/>
                <w:szCs w:val="22"/>
              </w:rPr>
            </w:pPr>
            <w:r w:rsidRPr="007E3570">
              <w:rPr>
                <w:rFonts w:ascii="Calibri" w:hAnsi="Calibri" w:cs="Arial"/>
                <w:b/>
                <w:bCs/>
                <w:sz w:val="22"/>
                <w:szCs w:val="22"/>
              </w:rPr>
              <w:t>Letter Grade</w:t>
            </w:r>
          </w:p>
        </w:tc>
      </w:tr>
      <w:tr w:rsidR="0047354D" w14:paraId="67B19242" w14:textId="77777777" w:rsidTr="00893DB2">
        <w:trPr>
          <w:trHeight w:val="236"/>
          <w:jc w:val="center"/>
        </w:trPr>
        <w:tc>
          <w:tcPr>
            <w:tcW w:w="2122" w:type="dxa"/>
          </w:tcPr>
          <w:p w14:paraId="7136A9E8" w14:textId="77777777" w:rsidR="0047354D" w:rsidRDefault="0047354D" w:rsidP="005A4AB8">
            <w:pPr>
              <w:rPr>
                <w:rFonts w:ascii="Calibri" w:hAnsi="Calibri" w:cs="Arial"/>
                <w:sz w:val="22"/>
                <w:szCs w:val="22"/>
              </w:rPr>
            </w:pPr>
            <w:r>
              <w:rPr>
                <w:rFonts w:ascii="Calibri" w:hAnsi="Calibri" w:cs="Arial"/>
                <w:sz w:val="22"/>
                <w:szCs w:val="22"/>
              </w:rPr>
              <w:t>90 - 100</w:t>
            </w:r>
          </w:p>
        </w:tc>
        <w:tc>
          <w:tcPr>
            <w:tcW w:w="1504" w:type="dxa"/>
          </w:tcPr>
          <w:p w14:paraId="592125BC" w14:textId="77777777" w:rsidR="0047354D" w:rsidRDefault="0047354D" w:rsidP="005A4AB8">
            <w:pPr>
              <w:jc w:val="center"/>
              <w:rPr>
                <w:rFonts w:ascii="Calibri" w:hAnsi="Calibri" w:cs="Arial"/>
                <w:sz w:val="22"/>
                <w:szCs w:val="22"/>
              </w:rPr>
            </w:pPr>
            <w:r>
              <w:rPr>
                <w:rFonts w:ascii="Calibri" w:hAnsi="Calibri" w:cs="Arial"/>
                <w:sz w:val="22"/>
                <w:szCs w:val="22"/>
              </w:rPr>
              <w:t>A</w:t>
            </w:r>
          </w:p>
        </w:tc>
      </w:tr>
      <w:tr w:rsidR="0047354D" w14:paraId="017A50B0" w14:textId="77777777" w:rsidTr="00893DB2">
        <w:trPr>
          <w:trHeight w:val="224"/>
          <w:jc w:val="center"/>
        </w:trPr>
        <w:tc>
          <w:tcPr>
            <w:tcW w:w="2122" w:type="dxa"/>
          </w:tcPr>
          <w:p w14:paraId="2244DC93" w14:textId="77777777" w:rsidR="0047354D" w:rsidRDefault="0047354D" w:rsidP="005A4AB8">
            <w:pPr>
              <w:rPr>
                <w:rFonts w:ascii="Calibri" w:hAnsi="Calibri" w:cs="Arial"/>
                <w:sz w:val="22"/>
                <w:szCs w:val="22"/>
              </w:rPr>
            </w:pPr>
            <w:r>
              <w:rPr>
                <w:rFonts w:ascii="Calibri" w:hAnsi="Calibri" w:cs="Arial"/>
                <w:sz w:val="22"/>
                <w:szCs w:val="22"/>
              </w:rPr>
              <w:t>80 - 89</w:t>
            </w:r>
          </w:p>
        </w:tc>
        <w:tc>
          <w:tcPr>
            <w:tcW w:w="1504" w:type="dxa"/>
          </w:tcPr>
          <w:p w14:paraId="46CEAAC6" w14:textId="77777777" w:rsidR="0047354D" w:rsidRDefault="0047354D" w:rsidP="005A4AB8">
            <w:pPr>
              <w:jc w:val="center"/>
              <w:rPr>
                <w:rFonts w:ascii="Calibri" w:hAnsi="Calibri" w:cs="Arial"/>
                <w:sz w:val="22"/>
                <w:szCs w:val="22"/>
              </w:rPr>
            </w:pPr>
            <w:r>
              <w:rPr>
                <w:rFonts w:ascii="Calibri" w:hAnsi="Calibri" w:cs="Arial"/>
                <w:sz w:val="22"/>
                <w:szCs w:val="22"/>
              </w:rPr>
              <w:t>B</w:t>
            </w:r>
          </w:p>
        </w:tc>
      </w:tr>
      <w:tr w:rsidR="0047354D" w14:paraId="517ADE0A" w14:textId="77777777" w:rsidTr="00893DB2">
        <w:trPr>
          <w:trHeight w:val="236"/>
          <w:jc w:val="center"/>
        </w:trPr>
        <w:tc>
          <w:tcPr>
            <w:tcW w:w="2122" w:type="dxa"/>
          </w:tcPr>
          <w:p w14:paraId="4C7632D9" w14:textId="77777777" w:rsidR="0047354D" w:rsidRDefault="0047354D" w:rsidP="005A4AB8">
            <w:pPr>
              <w:rPr>
                <w:rFonts w:ascii="Calibri" w:hAnsi="Calibri" w:cs="Arial"/>
                <w:sz w:val="22"/>
                <w:szCs w:val="22"/>
              </w:rPr>
            </w:pPr>
            <w:r>
              <w:rPr>
                <w:rFonts w:ascii="Calibri" w:hAnsi="Calibri" w:cs="Arial"/>
                <w:sz w:val="22"/>
                <w:szCs w:val="22"/>
              </w:rPr>
              <w:t>70 - 79</w:t>
            </w:r>
          </w:p>
        </w:tc>
        <w:tc>
          <w:tcPr>
            <w:tcW w:w="1504" w:type="dxa"/>
          </w:tcPr>
          <w:p w14:paraId="6D89908A" w14:textId="77777777" w:rsidR="0047354D" w:rsidRDefault="0047354D" w:rsidP="005A4AB8">
            <w:pPr>
              <w:jc w:val="center"/>
              <w:rPr>
                <w:rFonts w:ascii="Calibri" w:hAnsi="Calibri" w:cs="Arial"/>
                <w:sz w:val="22"/>
                <w:szCs w:val="22"/>
              </w:rPr>
            </w:pPr>
            <w:r>
              <w:rPr>
                <w:rFonts w:ascii="Calibri" w:hAnsi="Calibri" w:cs="Arial"/>
                <w:sz w:val="22"/>
                <w:szCs w:val="22"/>
              </w:rPr>
              <w:t>C</w:t>
            </w:r>
          </w:p>
        </w:tc>
      </w:tr>
      <w:tr w:rsidR="0047354D" w14:paraId="1FAE5C0A" w14:textId="77777777" w:rsidTr="00893DB2">
        <w:trPr>
          <w:trHeight w:val="224"/>
          <w:jc w:val="center"/>
        </w:trPr>
        <w:tc>
          <w:tcPr>
            <w:tcW w:w="2122" w:type="dxa"/>
          </w:tcPr>
          <w:p w14:paraId="71A512A7" w14:textId="77777777" w:rsidR="0047354D" w:rsidRDefault="0047354D" w:rsidP="005A4AB8">
            <w:pPr>
              <w:rPr>
                <w:rFonts w:ascii="Calibri" w:hAnsi="Calibri" w:cs="Arial"/>
                <w:sz w:val="22"/>
                <w:szCs w:val="22"/>
              </w:rPr>
            </w:pPr>
            <w:r>
              <w:rPr>
                <w:rFonts w:ascii="Calibri" w:hAnsi="Calibri" w:cs="Arial"/>
                <w:sz w:val="22"/>
                <w:szCs w:val="22"/>
              </w:rPr>
              <w:t>60 - 69</w:t>
            </w:r>
          </w:p>
        </w:tc>
        <w:tc>
          <w:tcPr>
            <w:tcW w:w="1504" w:type="dxa"/>
          </w:tcPr>
          <w:p w14:paraId="64C97585" w14:textId="77777777" w:rsidR="0047354D" w:rsidRDefault="0047354D" w:rsidP="005A4AB8">
            <w:pPr>
              <w:jc w:val="center"/>
              <w:rPr>
                <w:rFonts w:ascii="Calibri" w:hAnsi="Calibri" w:cs="Arial"/>
                <w:sz w:val="22"/>
                <w:szCs w:val="22"/>
              </w:rPr>
            </w:pPr>
            <w:r>
              <w:rPr>
                <w:rFonts w:ascii="Calibri" w:hAnsi="Calibri" w:cs="Arial"/>
                <w:sz w:val="22"/>
                <w:szCs w:val="22"/>
              </w:rPr>
              <w:t>D</w:t>
            </w:r>
          </w:p>
        </w:tc>
      </w:tr>
      <w:tr w:rsidR="0047354D" w14:paraId="08D2DC8F" w14:textId="77777777" w:rsidTr="00893DB2">
        <w:trPr>
          <w:trHeight w:val="236"/>
          <w:jc w:val="center"/>
        </w:trPr>
        <w:tc>
          <w:tcPr>
            <w:tcW w:w="2122" w:type="dxa"/>
          </w:tcPr>
          <w:p w14:paraId="7F0DB49C" w14:textId="77777777" w:rsidR="0047354D" w:rsidRDefault="0047354D" w:rsidP="005A4AB8">
            <w:pPr>
              <w:rPr>
                <w:rFonts w:ascii="Calibri" w:hAnsi="Calibri" w:cs="Arial"/>
                <w:sz w:val="22"/>
                <w:szCs w:val="22"/>
              </w:rPr>
            </w:pPr>
            <w:r>
              <w:rPr>
                <w:rFonts w:ascii="Calibri" w:hAnsi="Calibri" w:cs="Arial"/>
                <w:sz w:val="22"/>
                <w:szCs w:val="22"/>
              </w:rPr>
              <w:t>Below 60</w:t>
            </w:r>
          </w:p>
        </w:tc>
        <w:tc>
          <w:tcPr>
            <w:tcW w:w="1504" w:type="dxa"/>
          </w:tcPr>
          <w:p w14:paraId="4BD6C1BA" w14:textId="77777777" w:rsidR="0047354D" w:rsidRDefault="0047354D" w:rsidP="005A4AB8">
            <w:pPr>
              <w:jc w:val="center"/>
              <w:rPr>
                <w:rFonts w:ascii="Calibri" w:hAnsi="Calibri" w:cs="Arial"/>
                <w:sz w:val="22"/>
                <w:szCs w:val="22"/>
              </w:rPr>
            </w:pPr>
            <w:r>
              <w:rPr>
                <w:rFonts w:ascii="Calibri" w:hAnsi="Calibri" w:cs="Arial"/>
                <w:sz w:val="22"/>
                <w:szCs w:val="22"/>
              </w:rPr>
              <w:t>F</w:t>
            </w:r>
          </w:p>
        </w:tc>
      </w:tr>
    </w:tbl>
    <w:p w14:paraId="1C640137" w14:textId="77777777" w:rsidR="0047354D" w:rsidRPr="00BA5F71" w:rsidRDefault="0047354D" w:rsidP="0047354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38F555A" w14:textId="77777777" w:rsidR="0047354D" w:rsidRPr="00BA5F71" w:rsidRDefault="0047354D" w:rsidP="0047354D">
      <w:pPr>
        <w:pStyle w:val="Heading2"/>
      </w:pPr>
      <w:r w:rsidRPr="00BA5F71">
        <w:t>REQUIRED COURSE MATERIALS:</w:t>
      </w:r>
    </w:p>
    <w:p w14:paraId="6CCA2446" w14:textId="77777777" w:rsidR="0047354D" w:rsidRPr="00BA5F71" w:rsidRDefault="0047354D" w:rsidP="0047354D">
      <w:pPr>
        <w:spacing w:after="240"/>
        <w:ind w:left="720"/>
        <w:rPr>
          <w:rFonts w:ascii="Calibri" w:hAnsi="Calibri" w:cs="Arial"/>
          <w:sz w:val="22"/>
          <w:szCs w:val="22"/>
        </w:rPr>
      </w:pPr>
      <w:r w:rsidRPr="00BA5F71">
        <w:rPr>
          <w:rFonts w:ascii="Calibri" w:hAnsi="Calibri" w:cs="Arial"/>
          <w:sz w:val="22"/>
          <w:szCs w:val="22"/>
        </w:rPr>
        <w:t>(In correct bibliographic format.)</w:t>
      </w:r>
    </w:p>
    <w:p w14:paraId="21DE95AE" w14:textId="77777777" w:rsidR="0047354D" w:rsidRPr="00BA5F71" w:rsidRDefault="0047354D" w:rsidP="0047354D">
      <w:pPr>
        <w:pStyle w:val="Heading2"/>
      </w:pPr>
      <w:r w:rsidRPr="00BA5F71">
        <w:t>RESERVED MATERIALS FOR THE COURSE:</w:t>
      </w:r>
    </w:p>
    <w:p w14:paraId="7320FE9D" w14:textId="77777777" w:rsidR="0047354D" w:rsidRPr="00BA5F71" w:rsidRDefault="0047354D" w:rsidP="0047354D">
      <w:pPr>
        <w:spacing w:after="240"/>
        <w:ind w:left="720"/>
        <w:rPr>
          <w:rFonts w:ascii="Calibri" w:hAnsi="Calibri" w:cs="Arial"/>
          <w:sz w:val="22"/>
          <w:szCs w:val="22"/>
        </w:rPr>
      </w:pPr>
      <w:r w:rsidRPr="00BA5F71">
        <w:rPr>
          <w:rFonts w:ascii="Calibri" w:hAnsi="Calibri" w:cs="Arial"/>
          <w:sz w:val="22"/>
          <w:szCs w:val="22"/>
        </w:rPr>
        <w:t>Other special learning resources.</w:t>
      </w:r>
    </w:p>
    <w:p w14:paraId="53D4B509" w14:textId="77777777" w:rsidR="0047354D" w:rsidRPr="00BA5F71" w:rsidRDefault="0047354D" w:rsidP="0047354D">
      <w:pPr>
        <w:pStyle w:val="Heading2"/>
      </w:pPr>
      <w:r w:rsidRPr="00BA5F71">
        <w:t>CLASS SCHEDULE:</w:t>
      </w:r>
    </w:p>
    <w:p w14:paraId="2231F89B" w14:textId="77777777" w:rsidR="0047354D" w:rsidRPr="00BA5F71" w:rsidRDefault="0047354D" w:rsidP="0047354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21B2015" w14:textId="77777777" w:rsidR="0047354D" w:rsidRPr="00BA5F71" w:rsidRDefault="0047354D" w:rsidP="0047354D">
      <w:pPr>
        <w:pStyle w:val="Heading2"/>
      </w:pPr>
      <w:r w:rsidRPr="00BA5F71">
        <w:t>ANY OTHER INFORMATION OR CLASS PROCEDURES OR POLICIES:</w:t>
      </w:r>
    </w:p>
    <w:p w14:paraId="15AAB44D" w14:textId="77777777" w:rsidR="0047354D" w:rsidRDefault="0047354D" w:rsidP="0047354D">
      <w:pPr>
        <w:ind w:left="720"/>
        <w:rPr>
          <w:rFonts w:ascii="Calibri" w:hAnsi="Calibri" w:cs="Arial"/>
          <w:sz w:val="22"/>
          <w:szCs w:val="22"/>
        </w:rPr>
      </w:pPr>
      <w:r w:rsidRPr="00BA5F71">
        <w:rPr>
          <w:rFonts w:ascii="Calibri" w:hAnsi="Calibri" w:cs="Arial"/>
          <w:sz w:val="22"/>
          <w:szCs w:val="22"/>
        </w:rPr>
        <w:t>(Which would be useful to the students in the class.)</w:t>
      </w:r>
    </w:p>
    <w:p w14:paraId="50D3AC63" w14:textId="77777777" w:rsidR="00C324B6" w:rsidRPr="0047354D" w:rsidRDefault="00C324B6" w:rsidP="0047354D"/>
    <w:sectPr w:rsidR="00C324B6" w:rsidRPr="0047354D" w:rsidSect="00821739">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C02C1" w14:textId="77777777" w:rsidR="00C12B43" w:rsidRDefault="00C12B43" w:rsidP="003A608C">
      <w:r>
        <w:separator/>
      </w:r>
    </w:p>
  </w:endnote>
  <w:endnote w:type="continuationSeparator" w:id="0">
    <w:p w14:paraId="4C35F51B" w14:textId="77777777" w:rsidR="00C12B43" w:rsidRDefault="00C12B4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6EFE" w14:textId="77777777" w:rsidR="0047354D" w:rsidRPr="0056733A" w:rsidRDefault="0047354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247E" w14:textId="77777777" w:rsidR="0047354D" w:rsidRPr="0004495F" w:rsidRDefault="0047354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1C105" w14:textId="77777777" w:rsidR="0047354D" w:rsidRDefault="004735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540EA" w14:textId="77777777" w:rsidR="00821739" w:rsidRPr="0056733A" w:rsidRDefault="0047354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3368" w14:textId="77777777" w:rsidR="00821739" w:rsidRPr="0004495F" w:rsidRDefault="0047354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BDC5D" w14:textId="77777777" w:rsidR="00C12B43" w:rsidRDefault="00C12B43" w:rsidP="003A608C">
      <w:r>
        <w:separator/>
      </w:r>
    </w:p>
  </w:footnote>
  <w:footnote w:type="continuationSeparator" w:id="0">
    <w:p w14:paraId="7D88E708" w14:textId="77777777" w:rsidR="00C12B43" w:rsidRDefault="00C12B4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4166" w14:textId="420C7A67" w:rsidR="0047354D" w:rsidRPr="00FD0895" w:rsidRDefault="0047354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294</w:t>
    </w:r>
    <w:r w:rsidR="00BC6371">
      <w:rPr>
        <w:rFonts w:ascii="Calibri" w:hAnsi="Calibri" w:cs="Arial"/>
        <w:noProof/>
        <w:sz w:val="22"/>
        <w:szCs w:val="22"/>
      </w:rPr>
      <w:t>2C</w:t>
    </w:r>
    <w:r>
      <w:rPr>
        <w:rFonts w:ascii="Calibri" w:hAnsi="Calibri" w:cs="Arial"/>
        <w:noProof/>
        <w:sz w:val="22"/>
        <w:szCs w:val="22"/>
      </w:rPr>
      <w:t xml:space="preserve"> </w:t>
    </w:r>
    <w:r w:rsidRPr="0044449D">
      <w:rPr>
        <w:rFonts w:ascii="Calibri" w:hAnsi="Calibri" w:cs="Arial"/>
        <w:noProof/>
        <w:sz w:val="22"/>
        <w:szCs w:val="22"/>
      </w:rPr>
      <w:t>Clinical Preceptorship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4297" w14:textId="77777777" w:rsidR="0047354D" w:rsidRDefault="0047354D" w:rsidP="0004495F">
    <w:pPr>
      <w:pStyle w:val="Header"/>
      <w:jc w:val="right"/>
    </w:pPr>
    <w:r w:rsidRPr="00D55873">
      <w:rPr>
        <w:noProof/>
        <w:lang w:eastAsia="en-US"/>
      </w:rPr>
      <w:drawing>
        <wp:inline distT="0" distB="0" distL="0" distR="0" wp14:anchorId="00C99F99" wp14:editId="51FC540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90D9451" w14:textId="77777777" w:rsidR="0047354D" w:rsidRPr="0004495F" w:rsidRDefault="0047354D"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83040CC" wp14:editId="4E32B68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D1CBCB"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37BB" w14:textId="77777777" w:rsidR="0047354D" w:rsidRDefault="004735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5AEC1" w14:textId="77777777" w:rsidR="008333FE" w:rsidRPr="00FD0895" w:rsidRDefault="0047354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2941L</w:t>
    </w:r>
    <w:r>
      <w:rPr>
        <w:rFonts w:ascii="Calibri" w:hAnsi="Calibri" w:cs="Arial"/>
        <w:noProof/>
        <w:sz w:val="22"/>
        <w:szCs w:val="22"/>
      </w:rPr>
      <w:t xml:space="preserve"> </w:t>
    </w:r>
    <w:r w:rsidRPr="0044449D">
      <w:rPr>
        <w:rFonts w:ascii="Calibri" w:hAnsi="Calibri" w:cs="Arial"/>
        <w:noProof/>
        <w:sz w:val="22"/>
        <w:szCs w:val="22"/>
      </w:rPr>
      <w:t>Clinical Preceptorship</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541C" w14:textId="77777777" w:rsidR="0047354D" w:rsidRDefault="0047354D" w:rsidP="0047354D">
    <w:pPr>
      <w:pStyle w:val="Header"/>
      <w:jc w:val="right"/>
    </w:pPr>
    <w:r w:rsidRPr="00D55873">
      <w:rPr>
        <w:noProof/>
        <w:lang w:eastAsia="en-US"/>
      </w:rPr>
      <w:drawing>
        <wp:inline distT="0" distB="0" distL="0" distR="0" wp14:anchorId="0A90A8B8" wp14:editId="6AA5483F">
          <wp:extent cx="3124200" cy="962025"/>
          <wp:effectExtent l="0" t="0" r="0" b="9525"/>
          <wp:docPr id="1308" name="Picture 130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B01768A" w14:textId="77777777" w:rsidR="00821739" w:rsidRPr="0004495F" w:rsidRDefault="0047354D" w:rsidP="0047354D">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1D19BEF" wp14:editId="4158141D">
              <wp:extent cx="6457950" cy="0"/>
              <wp:effectExtent l="0" t="0" r="19050" b="19050"/>
              <wp:docPr id="1307" name="Straight Arrow Connector 1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3FC918" id="_x0000_t32" coordsize="21600,21600" o:spt="32" o:oned="t" path="m,l21600,21600e" filled="f">
              <v:path arrowok="t" fillok="f" o:connecttype="none"/>
              <o:lock v:ext="edit" shapetype="t"/>
            </v:shapetype>
            <v:shape id="Straight Arrow Connector 1307"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A0F06BE"/>
    <w:multiLevelType w:val="hybridMultilevel"/>
    <w:tmpl w:val="CD001B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FF349D"/>
    <w:multiLevelType w:val="hybridMultilevel"/>
    <w:tmpl w:val="32183C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9"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3437288">
    <w:abstractNumId w:val="12"/>
  </w:num>
  <w:num w:numId="2" w16cid:durableId="2114354206">
    <w:abstractNumId w:val="10"/>
  </w:num>
  <w:num w:numId="3" w16cid:durableId="1086539695">
    <w:abstractNumId w:val="11"/>
  </w:num>
  <w:num w:numId="4" w16cid:durableId="213855391">
    <w:abstractNumId w:val="18"/>
  </w:num>
  <w:num w:numId="5" w16cid:durableId="1987390823">
    <w:abstractNumId w:val="9"/>
  </w:num>
  <w:num w:numId="6" w16cid:durableId="1728606096">
    <w:abstractNumId w:val="7"/>
  </w:num>
  <w:num w:numId="7" w16cid:durableId="123695948">
    <w:abstractNumId w:val="6"/>
  </w:num>
  <w:num w:numId="8" w16cid:durableId="1992445984">
    <w:abstractNumId w:val="5"/>
  </w:num>
  <w:num w:numId="9" w16cid:durableId="805665881">
    <w:abstractNumId w:val="4"/>
  </w:num>
  <w:num w:numId="10" w16cid:durableId="1368943274">
    <w:abstractNumId w:val="8"/>
  </w:num>
  <w:num w:numId="11" w16cid:durableId="130370950">
    <w:abstractNumId w:val="3"/>
  </w:num>
  <w:num w:numId="12" w16cid:durableId="1211382859">
    <w:abstractNumId w:val="2"/>
  </w:num>
  <w:num w:numId="13" w16cid:durableId="620235200">
    <w:abstractNumId w:val="1"/>
  </w:num>
  <w:num w:numId="14" w16cid:durableId="1177572011">
    <w:abstractNumId w:val="0"/>
  </w:num>
  <w:num w:numId="15" w16cid:durableId="718171632">
    <w:abstractNumId w:val="21"/>
  </w:num>
  <w:num w:numId="16" w16cid:durableId="1620065425">
    <w:abstractNumId w:val="16"/>
  </w:num>
  <w:num w:numId="17" w16cid:durableId="1655530393">
    <w:abstractNumId w:val="20"/>
  </w:num>
  <w:num w:numId="18" w16cid:durableId="1374814464">
    <w:abstractNumId w:val="13"/>
  </w:num>
  <w:num w:numId="19" w16cid:durableId="960721955">
    <w:abstractNumId w:val="19"/>
  </w:num>
  <w:num w:numId="20" w16cid:durableId="1881286181">
    <w:abstractNumId w:val="15"/>
  </w:num>
  <w:num w:numId="21" w16cid:durableId="1516916596">
    <w:abstractNumId w:val="14"/>
  </w:num>
  <w:num w:numId="22" w16cid:durableId="2263073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3DD6"/>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B677C"/>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3651"/>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40E6"/>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1198"/>
    <w:rsid w:val="00463056"/>
    <w:rsid w:val="00473181"/>
    <w:rsid w:val="0047354D"/>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136D"/>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268"/>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6371"/>
    <w:rsid w:val="00BC7DE0"/>
    <w:rsid w:val="00BE04EE"/>
    <w:rsid w:val="00BE594D"/>
    <w:rsid w:val="00BE5EA7"/>
    <w:rsid w:val="00BE7B52"/>
    <w:rsid w:val="00BF0491"/>
    <w:rsid w:val="00BF05B2"/>
    <w:rsid w:val="00BF0814"/>
    <w:rsid w:val="00BF28C2"/>
    <w:rsid w:val="00C02627"/>
    <w:rsid w:val="00C07409"/>
    <w:rsid w:val="00C12406"/>
    <w:rsid w:val="00C12B43"/>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59E7"/>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A48D6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character" w:styleId="CommentReference">
    <w:name w:val="annotation reference"/>
    <w:basedOn w:val="DefaultParagraphFont"/>
    <w:rsid w:val="003940E6"/>
    <w:rPr>
      <w:sz w:val="16"/>
      <w:szCs w:val="16"/>
    </w:rPr>
  </w:style>
  <w:style w:type="paragraph" w:styleId="CommentText">
    <w:name w:val="annotation text"/>
    <w:basedOn w:val="Normal"/>
    <w:link w:val="CommentTextChar"/>
    <w:rsid w:val="003940E6"/>
    <w:rPr>
      <w:sz w:val="20"/>
    </w:rPr>
  </w:style>
  <w:style w:type="character" w:customStyle="1" w:styleId="CommentTextChar">
    <w:name w:val="Comment Text Char"/>
    <w:basedOn w:val="DefaultParagraphFont"/>
    <w:link w:val="CommentText"/>
    <w:rsid w:val="003940E6"/>
    <w:rPr>
      <w:lang w:eastAsia="ar-SA"/>
    </w:rPr>
  </w:style>
  <w:style w:type="paragraph" w:styleId="CommentSubject">
    <w:name w:val="annotation subject"/>
    <w:basedOn w:val="CommentText"/>
    <w:next w:val="CommentText"/>
    <w:link w:val="CommentSubjectChar"/>
    <w:rsid w:val="003940E6"/>
    <w:rPr>
      <w:b/>
      <w:bCs/>
    </w:rPr>
  </w:style>
  <w:style w:type="character" w:customStyle="1" w:styleId="CommentSubjectChar">
    <w:name w:val="Comment Subject Char"/>
    <w:basedOn w:val="CommentTextChar"/>
    <w:link w:val="CommentSubject"/>
    <w:rsid w:val="003940E6"/>
    <w:rPr>
      <w:b/>
      <w:bCs/>
      <w:lang w:eastAsia="ar-SA"/>
    </w:rPr>
  </w:style>
  <w:style w:type="paragraph" w:styleId="BalloonText">
    <w:name w:val="Balloon Text"/>
    <w:basedOn w:val="Normal"/>
    <w:link w:val="BalloonTextChar"/>
    <w:semiHidden/>
    <w:unhideWhenUsed/>
    <w:rsid w:val="003940E6"/>
    <w:rPr>
      <w:rFonts w:ascii="Segoe UI" w:hAnsi="Segoe UI" w:cs="Segoe UI"/>
      <w:sz w:val="18"/>
      <w:szCs w:val="18"/>
    </w:rPr>
  </w:style>
  <w:style w:type="character" w:customStyle="1" w:styleId="BalloonTextChar">
    <w:name w:val="Balloon Text Char"/>
    <w:basedOn w:val="DefaultParagraphFont"/>
    <w:link w:val="BalloonText"/>
    <w:semiHidden/>
    <w:rsid w:val="003940E6"/>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w.edu/sexualassaul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w.edu/adaptiveserv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CC0684658940789CCA61FD8FFE73DF"/>
        <w:category>
          <w:name w:val="General"/>
          <w:gallery w:val="placeholder"/>
        </w:category>
        <w:types>
          <w:type w:val="bbPlcHdr"/>
        </w:types>
        <w:behaviors>
          <w:behavior w:val="content"/>
        </w:behaviors>
        <w:guid w:val="{74207CDE-7E85-48FF-A902-09BEF0D33498}"/>
      </w:docPartPr>
      <w:docPartBody>
        <w:p w:rsidR="00700F90" w:rsidRDefault="00EE247F" w:rsidP="00EE247F">
          <w:pPr>
            <w:pStyle w:val="6ECC0684658940789CCA61FD8FFE73DF"/>
          </w:pPr>
          <w:r w:rsidRPr="00EF2604">
            <w:rPr>
              <w:rStyle w:val="PlaceholderText"/>
            </w:rPr>
            <w:t>Click or tap here to enter text.</w:t>
          </w:r>
        </w:p>
      </w:docPartBody>
    </w:docPart>
    <w:docPart>
      <w:docPartPr>
        <w:name w:val="299A4DDF50C749EABD1E64F7A61D8B9F"/>
        <w:category>
          <w:name w:val="General"/>
          <w:gallery w:val="placeholder"/>
        </w:category>
        <w:types>
          <w:type w:val="bbPlcHdr"/>
        </w:types>
        <w:behaviors>
          <w:behavior w:val="content"/>
        </w:behaviors>
        <w:guid w:val="{60A7CFAA-8B34-4EDE-8723-2F84F812BE73}"/>
      </w:docPartPr>
      <w:docPartBody>
        <w:p w:rsidR="00700F90" w:rsidRDefault="00EE247F" w:rsidP="00EE247F">
          <w:pPr>
            <w:pStyle w:val="299A4DDF50C749EABD1E64F7A61D8B9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E3BA2"/>
    <w:rsid w:val="00110CE2"/>
    <w:rsid w:val="002D1AD7"/>
    <w:rsid w:val="00700F90"/>
    <w:rsid w:val="008F404E"/>
    <w:rsid w:val="00925DBE"/>
    <w:rsid w:val="009C4F16"/>
    <w:rsid w:val="00AD12F8"/>
    <w:rsid w:val="00AD685D"/>
    <w:rsid w:val="00BA5E56"/>
    <w:rsid w:val="00CD67AD"/>
    <w:rsid w:val="00D57438"/>
    <w:rsid w:val="00EE2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47F"/>
    <w:rPr>
      <w:color w:val="808080"/>
    </w:rPr>
  </w:style>
  <w:style w:type="paragraph" w:customStyle="1" w:styleId="6ECC0684658940789CCA61FD8FFE73DF">
    <w:name w:val="6ECC0684658940789CCA61FD8FFE73DF"/>
    <w:rsid w:val="00EE247F"/>
  </w:style>
  <w:style w:type="paragraph" w:customStyle="1" w:styleId="299A4DDF50C749EABD1E64F7A61D8B9F">
    <w:name w:val="299A4DDF50C749EABD1E64F7A61D8B9F"/>
    <w:rsid w:val="00EE24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C2F13A777E242AC3D29DF29632FA1" ma:contentTypeVersion="16" ma:contentTypeDescription="Create a new document." ma:contentTypeScope="" ma:versionID="1e734e40abf440d20681f73d1a42286b">
  <xsd:schema xmlns:xsd="http://www.w3.org/2001/XMLSchema" xmlns:xs="http://www.w3.org/2001/XMLSchema" xmlns:p="http://schemas.microsoft.com/office/2006/metadata/properties" xmlns:ns3="e95a6203-bcca-4218-9032-6697253d7518" xmlns:ns4="bf64ed9e-08e5-4ab7-911b-29539af93598" targetNamespace="http://schemas.microsoft.com/office/2006/metadata/properties" ma:root="true" ma:fieldsID="d3389722077c23528b0808613ed440ec" ns3:_="" ns4:_="">
    <xsd:import namespace="e95a6203-bcca-4218-9032-6697253d7518"/>
    <xsd:import namespace="bf64ed9e-08e5-4ab7-911b-29539af935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a6203-bcca-4218-9032-6697253d7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4ed9e-08e5-4ab7-911b-29539af935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95a6203-bcca-4218-9032-6697253d75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0DA01-1BB1-4BED-BF1B-F0F0A96BC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a6203-bcca-4218-9032-6697253d7518"/>
    <ds:schemaRef ds:uri="bf64ed9e-08e5-4ab7-911b-29539af93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7412B-CBFF-4BF8-8492-A198E0B6F3FE}">
  <ds:schemaRefs>
    <ds:schemaRef ds:uri="http://schemas.microsoft.com/office/2006/metadata/properties"/>
    <ds:schemaRef ds:uri="http://schemas.microsoft.com/office/infopath/2007/PartnerControls"/>
    <ds:schemaRef ds:uri="e95a6203-bcca-4218-9032-6697253d7518"/>
  </ds:schemaRefs>
</ds:datastoreItem>
</file>

<file path=customXml/itemProps3.xml><?xml version="1.0" encoding="utf-8"?>
<ds:datastoreItem xmlns:ds="http://schemas.openxmlformats.org/officeDocument/2006/customXml" ds:itemID="{47C2DBEA-1BC8-4D8E-892E-62CA70B6E54C}">
  <ds:schemaRefs>
    <ds:schemaRef ds:uri="http://schemas.microsoft.com/sharepoint/v3/contenttype/forms"/>
  </ds:schemaRefs>
</ds:datastoreItem>
</file>

<file path=customXml/itemProps4.xml><?xml version="1.0" encoding="utf-8"?>
<ds:datastoreItem xmlns:ds="http://schemas.openxmlformats.org/officeDocument/2006/customXml" ds:itemID="{A29DC969-FE3C-42DE-8885-157EFDE9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4702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5450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Sheila Seelau</cp:lastModifiedBy>
  <cp:revision>2</cp:revision>
  <dcterms:created xsi:type="dcterms:W3CDTF">2023-05-15T19:28:00Z</dcterms:created>
  <dcterms:modified xsi:type="dcterms:W3CDTF">2023-05-15T19:28:00Z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6d9ea75b4c7ad045157e4ca43fcd4358041a2ce965a0846f11a85461beac5c88</vt:lpwstr>
  </property>
  <property fmtid="{D5CDD505-2E9C-101B-9397-08002B2CF9AE}" pid="3" name="ContentTypeId">
    <vt:lpwstr>0x010100DE6C2F13A777E242AC3D29DF29632FA1</vt:lpwstr>
  </property>
</Properties>
</file>