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104A55" w14:paraId="516988F6" w14:textId="77777777" w:rsidTr="00893DB2">
        <w:trPr>
          <w:trHeight w:val="473"/>
          <w:tblHeader/>
        </w:trPr>
        <w:tc>
          <w:tcPr>
            <w:tcW w:w="1012" w:type="pct"/>
            <w:vAlign w:val="center"/>
          </w:tcPr>
          <w:p w14:paraId="4F5110F1" w14:textId="77777777" w:rsidR="00104A55" w:rsidRDefault="00104A55"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1607470227"/>
              <w:placeholder>
                <w:docPart w:val="16605E1A53FB46A2871988F89CC3AFAA"/>
              </w:placeholder>
            </w:sdtPr>
            <w:sdtEndPr/>
            <w:sdtContent>
              <w:p w14:paraId="7403D0AE" w14:textId="77777777" w:rsidR="00104A55" w:rsidRPr="002164CE" w:rsidRDefault="00104A55"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104A55" w14:paraId="6D9878DF" w14:textId="77777777" w:rsidTr="00893DB2">
        <w:trPr>
          <w:trHeight w:val="447"/>
        </w:trPr>
        <w:tc>
          <w:tcPr>
            <w:tcW w:w="1012" w:type="pct"/>
            <w:vAlign w:val="center"/>
          </w:tcPr>
          <w:p w14:paraId="58B838FB" w14:textId="77777777" w:rsidR="00104A55" w:rsidRDefault="00104A55"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1662075014"/>
              <w:placeholder>
                <w:docPart w:val="16605E1A53FB46A2871988F89CC3AFAA"/>
              </w:placeholder>
            </w:sdtPr>
            <w:sdtEndPr/>
            <w:sdtContent>
              <w:p w14:paraId="2E6ED970" w14:textId="77777777" w:rsidR="00104A55" w:rsidRPr="002164CE" w:rsidRDefault="00104A55"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104A55" w14:paraId="2B2BACE3" w14:textId="77777777" w:rsidTr="00893DB2">
        <w:trPr>
          <w:trHeight w:val="447"/>
        </w:trPr>
        <w:tc>
          <w:tcPr>
            <w:tcW w:w="1012" w:type="pct"/>
            <w:vAlign w:val="center"/>
          </w:tcPr>
          <w:p w14:paraId="0D620564" w14:textId="77777777" w:rsidR="00104A55" w:rsidRDefault="00104A55"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283161346"/>
              <w:placeholder>
                <w:docPart w:val="16605E1A53FB46A2871988F89CC3AFAA"/>
              </w:placeholder>
            </w:sdtPr>
            <w:sdtEndPr/>
            <w:sdtContent>
              <w:p w14:paraId="047582E8" w14:textId="77777777" w:rsidR="00104A55" w:rsidRPr="002164CE" w:rsidRDefault="00104A55"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104A55" w:rsidRPr="002164CE" w14:paraId="156CE736" w14:textId="77777777" w:rsidTr="00893DB2">
        <w:trPr>
          <w:trHeight w:val="473"/>
        </w:trPr>
        <w:tc>
          <w:tcPr>
            <w:tcW w:w="1012" w:type="pct"/>
          </w:tcPr>
          <w:p w14:paraId="4594598E" w14:textId="77777777" w:rsidR="00104A55" w:rsidRDefault="00104A55"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1277326315"/>
              <w:placeholder>
                <w:docPart w:val="16605E1A53FB46A2871988F89CC3AFAA"/>
              </w:placeholder>
            </w:sdtPr>
            <w:sdtEndPr/>
            <w:sdtContent>
              <w:p w14:paraId="673C754D" w14:textId="77777777" w:rsidR="00104A55" w:rsidRPr="002164CE" w:rsidRDefault="00104A55"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104A55" w:rsidRPr="002164CE" w14:paraId="150A3A27" w14:textId="77777777" w:rsidTr="00893DB2">
        <w:trPr>
          <w:trHeight w:val="447"/>
        </w:trPr>
        <w:tc>
          <w:tcPr>
            <w:tcW w:w="1012" w:type="pct"/>
          </w:tcPr>
          <w:p w14:paraId="0DEECD19" w14:textId="77777777" w:rsidR="00104A55" w:rsidRDefault="00104A55"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1036620434"/>
              <w:placeholder>
                <w:docPart w:val="16605E1A53FB46A2871988F89CC3AFAA"/>
              </w:placeholder>
            </w:sdtPr>
            <w:sdtEndPr/>
            <w:sdtContent>
              <w:p w14:paraId="1D3F00B1" w14:textId="77777777" w:rsidR="00104A55" w:rsidRPr="002164CE" w:rsidRDefault="00104A55"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104A55" w:rsidRPr="002164CE" w14:paraId="40066580" w14:textId="77777777" w:rsidTr="00893DB2">
        <w:trPr>
          <w:trHeight w:val="447"/>
        </w:trPr>
        <w:tc>
          <w:tcPr>
            <w:tcW w:w="1012" w:type="pct"/>
          </w:tcPr>
          <w:p w14:paraId="4465B851" w14:textId="77777777" w:rsidR="00104A55" w:rsidRDefault="00104A55"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1346520993"/>
              <w:placeholder>
                <w:docPart w:val="16605E1A53FB46A2871988F89CC3AFAA"/>
              </w:placeholder>
            </w:sdtPr>
            <w:sdtEndPr/>
            <w:sdtContent>
              <w:p w14:paraId="0D5CE694" w14:textId="77777777" w:rsidR="00104A55" w:rsidRPr="002164CE" w:rsidRDefault="00104A55"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104A55" w:rsidRPr="002164CE" w14:paraId="088F1D75" w14:textId="77777777" w:rsidTr="00893DB2">
        <w:trPr>
          <w:trHeight w:val="447"/>
        </w:trPr>
        <w:tc>
          <w:tcPr>
            <w:tcW w:w="1012" w:type="pct"/>
          </w:tcPr>
          <w:p w14:paraId="5070C002" w14:textId="77777777" w:rsidR="00104A55" w:rsidRPr="002164CE" w:rsidRDefault="00104A55"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847145615"/>
              <w:placeholder>
                <w:docPart w:val="BAF1552CE73E441B9F342909A316164E"/>
              </w:placeholder>
            </w:sdtPr>
            <w:sdtEndPr/>
            <w:sdtContent>
              <w:p w14:paraId="1082E4C5" w14:textId="77777777" w:rsidR="00104A55" w:rsidRDefault="00104A55"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7569B458" w14:textId="77777777" w:rsidR="00104A55" w:rsidRPr="00BA5F71" w:rsidRDefault="00104A55" w:rsidP="00104A55">
      <w:pPr>
        <w:rPr>
          <w:rFonts w:ascii="Calibri" w:hAnsi="Calibri" w:cs="Arial"/>
          <w:b/>
          <w:sz w:val="22"/>
          <w:szCs w:val="22"/>
          <w:u w:val="single"/>
        </w:rPr>
      </w:pPr>
    </w:p>
    <w:p w14:paraId="73387F90" w14:textId="77777777" w:rsidR="00104A55" w:rsidRPr="001D4AC5" w:rsidRDefault="00104A55" w:rsidP="00104A55">
      <w:pPr>
        <w:pStyle w:val="Heading1"/>
        <w:numPr>
          <w:ilvl w:val="0"/>
          <w:numId w:val="15"/>
        </w:numPr>
        <w:spacing w:after="120"/>
        <w:ind w:hanging="630"/>
      </w:pPr>
      <w:r w:rsidRPr="00FF6B5D">
        <w:t>COURSE NUMBER AND TITLE, CATALOG DESCRIPTION, CREDITS:</w:t>
      </w:r>
    </w:p>
    <w:p w14:paraId="5982B138" w14:textId="1EFB47B2" w:rsidR="00104A55" w:rsidRPr="006A6876" w:rsidRDefault="00104A55" w:rsidP="00104A55">
      <w:pPr>
        <w:pStyle w:val="Heading2"/>
        <w:numPr>
          <w:ilvl w:val="0"/>
          <w:numId w:val="0"/>
        </w:numPr>
        <w:spacing w:after="240"/>
        <w:ind w:left="720"/>
      </w:pPr>
      <w:r w:rsidRPr="0044449D">
        <w:rPr>
          <w:noProof/>
        </w:rPr>
        <w:t>NUR</w:t>
      </w:r>
      <w:r w:rsidRPr="006A6876">
        <w:t xml:space="preserve"> </w:t>
      </w:r>
      <w:r w:rsidRPr="0044449D">
        <w:rPr>
          <w:noProof/>
        </w:rPr>
        <w:t>1068C</w:t>
      </w:r>
      <w:r w:rsidRPr="006A6876">
        <w:t xml:space="preserve"> </w:t>
      </w:r>
      <w:r w:rsidRPr="0044449D">
        <w:rPr>
          <w:noProof/>
        </w:rPr>
        <w:t>Health Assessment</w:t>
      </w:r>
      <w:sdt>
        <w:sdtPr>
          <w:id w:val="1290702637"/>
          <w:placeholder>
            <w:docPart w:val="16605E1A53FB46A2871988F89CC3AFAA"/>
          </w:placeholder>
        </w:sdtPr>
        <w:sdtEndPr/>
        <w:sdtContent>
          <w:r>
            <w:rPr>
              <w:noProof/>
            </w:rPr>
            <w:t xml:space="preserve"> </w:t>
          </w:r>
        </w:sdtContent>
      </w:sdt>
      <w:r w:rsidRPr="006A6876">
        <w:t>(</w:t>
      </w:r>
      <w:r w:rsidR="00FA29FC">
        <w:t xml:space="preserve">3 </w:t>
      </w:r>
      <w:r w:rsidRPr="0044449D">
        <w:rPr>
          <w:noProof/>
        </w:rPr>
        <w:t>Credits</w:t>
      </w:r>
      <w:r w:rsidRPr="006A6876">
        <w:t>)</w:t>
      </w:r>
    </w:p>
    <w:p w14:paraId="05D59F91" w14:textId="77777777" w:rsidR="00104A55" w:rsidRPr="001D4AC5" w:rsidRDefault="00104A55" w:rsidP="00104A55">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This didactic and lab course focuses on the health assessment of individuals within a multicultural society. Biopsychosocial and spiritual dimensions of health are assessed. Using scientific methods as a framework, concepts of communications, critical analysis and clinical decision-making are emphasized in assessing psychological and physiological health status throughout the lifecycle. The basic skills of interviewing, history taking, data collection and physical examination are employed to derive nursing diagnoses, determine priorities and therapeutic nursing interventions.</w:t>
      </w:r>
    </w:p>
    <w:p w14:paraId="6F573891" w14:textId="77777777" w:rsidR="00104A55" w:rsidRPr="00FF6B5D" w:rsidRDefault="00104A55" w:rsidP="00104A55">
      <w:pPr>
        <w:pStyle w:val="Heading2"/>
      </w:pPr>
      <w:r w:rsidRPr="00FF6B5D">
        <w:t>PREREQUISITES FOR THIS COURSE:</w:t>
      </w:r>
    </w:p>
    <w:p w14:paraId="00220A0A" w14:textId="77777777" w:rsidR="00104A55" w:rsidRDefault="00104A55" w:rsidP="00104A55">
      <w:pPr>
        <w:spacing w:after="240"/>
        <w:ind w:left="720"/>
        <w:rPr>
          <w:rFonts w:ascii="Calibri" w:hAnsi="Calibri" w:cs="Arial"/>
          <w:noProof/>
          <w:sz w:val="22"/>
          <w:szCs w:val="22"/>
        </w:rPr>
      </w:pPr>
      <w:r w:rsidRPr="0044449D">
        <w:rPr>
          <w:rFonts w:ascii="Calibri" w:hAnsi="Calibri" w:cs="Arial"/>
          <w:noProof/>
          <w:sz w:val="22"/>
          <w:szCs w:val="22"/>
        </w:rPr>
        <w:t>Acceptance to the ASN program</w:t>
      </w:r>
    </w:p>
    <w:p w14:paraId="34E7E2BF" w14:textId="77777777" w:rsidR="00104A55" w:rsidRPr="00FF6B5D" w:rsidRDefault="00104A55" w:rsidP="00104A55">
      <w:pPr>
        <w:pStyle w:val="Heading3"/>
        <w:spacing w:after="120"/>
      </w:pPr>
      <w:r w:rsidRPr="00FF6B5D">
        <w:t>CO-REQUISITES FOR THIS COURSE:</w:t>
      </w:r>
    </w:p>
    <w:p w14:paraId="3EF28D4F" w14:textId="77777777" w:rsidR="00104A55" w:rsidRPr="00BA5F71" w:rsidRDefault="00104A55" w:rsidP="00104A55">
      <w:pPr>
        <w:spacing w:after="240"/>
        <w:ind w:firstLine="720"/>
        <w:rPr>
          <w:rFonts w:ascii="Calibri" w:hAnsi="Calibri" w:cs="Arial"/>
          <w:noProof/>
          <w:sz w:val="22"/>
          <w:szCs w:val="22"/>
        </w:rPr>
      </w:pPr>
      <w:r w:rsidRPr="0044449D">
        <w:rPr>
          <w:rFonts w:ascii="Calibri" w:hAnsi="Calibri" w:cs="Arial"/>
          <w:noProof/>
          <w:sz w:val="22"/>
          <w:szCs w:val="22"/>
        </w:rPr>
        <w:t>None</w:t>
      </w:r>
    </w:p>
    <w:p w14:paraId="7A23E258" w14:textId="77777777" w:rsidR="00104A55" w:rsidRDefault="00104A55" w:rsidP="00104A55">
      <w:pPr>
        <w:pStyle w:val="Heading2"/>
      </w:pPr>
      <w:r w:rsidRPr="00BA5F71">
        <w:t>GENERAL COURSE INFORMATION:</w:t>
      </w:r>
    </w:p>
    <w:p w14:paraId="4DAF3138" w14:textId="2550160D" w:rsidR="00104A55" w:rsidRPr="0044449D" w:rsidRDefault="00104A55" w:rsidP="00104A55">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r w:rsidR="00037F2D">
        <w:rPr>
          <w:rFonts w:asciiTheme="minorHAnsi" w:hAnsiTheme="minorHAnsi" w:cstheme="minorHAnsi"/>
          <w:noProof/>
          <w:sz w:val="22"/>
          <w:szCs w:val="22"/>
        </w:rPr>
        <w:t>:</w:t>
      </w:r>
    </w:p>
    <w:p w14:paraId="7F7A4791" w14:textId="722ED266" w:rsidR="00104A55" w:rsidRPr="00037F2D" w:rsidRDefault="00104A55" w:rsidP="00037F2D">
      <w:pPr>
        <w:pStyle w:val="ListParagraph"/>
        <w:numPr>
          <w:ilvl w:val="0"/>
          <w:numId w:val="22"/>
        </w:numPr>
        <w:rPr>
          <w:rFonts w:asciiTheme="minorHAnsi" w:hAnsiTheme="minorHAnsi" w:cstheme="minorHAnsi"/>
          <w:noProof/>
          <w:sz w:val="22"/>
          <w:szCs w:val="22"/>
        </w:rPr>
      </w:pPr>
      <w:r w:rsidRPr="00037F2D">
        <w:rPr>
          <w:rFonts w:asciiTheme="minorHAnsi" w:hAnsiTheme="minorHAnsi" w:cstheme="minorHAnsi"/>
          <w:noProof/>
          <w:sz w:val="22"/>
          <w:szCs w:val="22"/>
        </w:rPr>
        <w:t>Theoretical and conceptual frameworks as guides to assessment</w:t>
      </w:r>
      <w:r w:rsidR="00037F2D">
        <w:rPr>
          <w:rFonts w:asciiTheme="minorHAnsi" w:hAnsiTheme="minorHAnsi" w:cstheme="minorHAnsi"/>
          <w:noProof/>
          <w:sz w:val="22"/>
          <w:szCs w:val="22"/>
        </w:rPr>
        <w:t xml:space="preserve"> </w:t>
      </w:r>
      <w:r w:rsidRPr="00037F2D">
        <w:rPr>
          <w:rFonts w:asciiTheme="minorHAnsi" w:hAnsiTheme="minorHAnsi" w:cstheme="minorHAnsi"/>
          <w:noProof/>
          <w:sz w:val="22"/>
          <w:szCs w:val="22"/>
        </w:rPr>
        <w:t>and planning of nursing care</w:t>
      </w:r>
    </w:p>
    <w:p w14:paraId="11188EB9" w14:textId="0D642DE3" w:rsidR="00104A55" w:rsidRPr="00037F2D" w:rsidRDefault="00104A55" w:rsidP="00037F2D">
      <w:pPr>
        <w:pStyle w:val="ListParagraph"/>
        <w:numPr>
          <w:ilvl w:val="0"/>
          <w:numId w:val="22"/>
        </w:numPr>
        <w:rPr>
          <w:rFonts w:asciiTheme="minorHAnsi" w:hAnsiTheme="minorHAnsi" w:cstheme="minorHAnsi"/>
          <w:noProof/>
          <w:sz w:val="22"/>
          <w:szCs w:val="22"/>
        </w:rPr>
      </w:pPr>
      <w:r w:rsidRPr="00037F2D">
        <w:rPr>
          <w:rFonts w:asciiTheme="minorHAnsi" w:hAnsiTheme="minorHAnsi" w:cstheme="minorHAnsi"/>
          <w:noProof/>
          <w:sz w:val="22"/>
          <w:szCs w:val="22"/>
        </w:rPr>
        <w:t>Theories of health, ecological factors, and levels of prevention</w:t>
      </w:r>
    </w:p>
    <w:p w14:paraId="76280B39" w14:textId="574125D8" w:rsidR="00104A55" w:rsidRPr="00037F2D" w:rsidRDefault="00104A55" w:rsidP="00037F2D">
      <w:pPr>
        <w:pStyle w:val="ListParagraph"/>
        <w:numPr>
          <w:ilvl w:val="0"/>
          <w:numId w:val="22"/>
        </w:numPr>
        <w:rPr>
          <w:rFonts w:asciiTheme="minorHAnsi" w:hAnsiTheme="minorHAnsi" w:cstheme="minorHAnsi"/>
          <w:noProof/>
          <w:sz w:val="22"/>
          <w:szCs w:val="22"/>
        </w:rPr>
      </w:pPr>
      <w:r w:rsidRPr="00037F2D">
        <w:rPr>
          <w:rFonts w:asciiTheme="minorHAnsi" w:hAnsiTheme="minorHAnsi" w:cstheme="minorHAnsi"/>
          <w:noProof/>
          <w:sz w:val="22"/>
          <w:szCs w:val="22"/>
        </w:rPr>
        <w:t>Nursing process and diagnostic reasoning</w:t>
      </w:r>
    </w:p>
    <w:p w14:paraId="79437680" w14:textId="7955BB23" w:rsidR="00104A55" w:rsidRPr="00037F2D" w:rsidRDefault="00104A55" w:rsidP="00037F2D">
      <w:pPr>
        <w:pStyle w:val="ListParagraph"/>
        <w:numPr>
          <w:ilvl w:val="0"/>
          <w:numId w:val="22"/>
        </w:numPr>
        <w:rPr>
          <w:rFonts w:asciiTheme="minorHAnsi" w:hAnsiTheme="minorHAnsi" w:cstheme="minorHAnsi"/>
          <w:noProof/>
          <w:sz w:val="22"/>
          <w:szCs w:val="22"/>
        </w:rPr>
      </w:pPr>
      <w:r w:rsidRPr="00037F2D">
        <w:rPr>
          <w:rFonts w:asciiTheme="minorHAnsi" w:hAnsiTheme="minorHAnsi" w:cstheme="minorHAnsi"/>
          <w:noProof/>
          <w:sz w:val="22"/>
          <w:szCs w:val="22"/>
        </w:rPr>
        <w:t>Cultural awareness and sensitivity</w:t>
      </w:r>
    </w:p>
    <w:p w14:paraId="2C2602D0" w14:textId="68F92E97" w:rsidR="00104A55" w:rsidRPr="00037F2D" w:rsidRDefault="00104A55" w:rsidP="00037F2D">
      <w:pPr>
        <w:pStyle w:val="ListParagraph"/>
        <w:numPr>
          <w:ilvl w:val="0"/>
          <w:numId w:val="22"/>
        </w:numPr>
        <w:rPr>
          <w:rFonts w:asciiTheme="minorHAnsi" w:hAnsiTheme="minorHAnsi" w:cstheme="minorHAnsi"/>
          <w:noProof/>
          <w:sz w:val="22"/>
          <w:szCs w:val="22"/>
        </w:rPr>
      </w:pPr>
      <w:r w:rsidRPr="00037F2D">
        <w:rPr>
          <w:rFonts w:asciiTheme="minorHAnsi" w:hAnsiTheme="minorHAnsi" w:cstheme="minorHAnsi"/>
          <w:noProof/>
          <w:sz w:val="22"/>
          <w:szCs w:val="22"/>
        </w:rPr>
        <w:t>Methods, techniques, and documentation of health assessment</w:t>
      </w:r>
    </w:p>
    <w:p w14:paraId="4946B835" w14:textId="3A7D40E1" w:rsidR="00104A55" w:rsidRPr="00037F2D" w:rsidRDefault="00104A55" w:rsidP="00037F2D">
      <w:pPr>
        <w:pStyle w:val="ListParagraph"/>
        <w:numPr>
          <w:ilvl w:val="0"/>
          <w:numId w:val="22"/>
        </w:numPr>
        <w:rPr>
          <w:rFonts w:asciiTheme="minorHAnsi" w:hAnsiTheme="minorHAnsi" w:cstheme="minorHAnsi"/>
          <w:noProof/>
          <w:sz w:val="22"/>
          <w:szCs w:val="22"/>
        </w:rPr>
      </w:pPr>
      <w:r w:rsidRPr="00037F2D">
        <w:rPr>
          <w:rFonts w:asciiTheme="minorHAnsi" w:hAnsiTheme="minorHAnsi" w:cstheme="minorHAnsi"/>
          <w:noProof/>
          <w:sz w:val="22"/>
          <w:szCs w:val="22"/>
        </w:rPr>
        <w:t>Legal and ethical issues relating to health assessment</w:t>
      </w:r>
    </w:p>
    <w:p w14:paraId="3915B081" w14:textId="77777777" w:rsidR="00104A55" w:rsidRPr="00037F2D" w:rsidRDefault="00104A55" w:rsidP="00037F2D">
      <w:pPr>
        <w:pStyle w:val="ListParagraph"/>
        <w:numPr>
          <w:ilvl w:val="0"/>
          <w:numId w:val="22"/>
        </w:numPr>
        <w:rPr>
          <w:rFonts w:asciiTheme="minorHAnsi" w:hAnsiTheme="minorHAnsi" w:cstheme="minorHAnsi"/>
          <w:sz w:val="22"/>
          <w:szCs w:val="22"/>
        </w:rPr>
      </w:pPr>
      <w:r w:rsidRPr="00037F2D">
        <w:rPr>
          <w:rFonts w:asciiTheme="minorHAnsi" w:hAnsiTheme="minorHAnsi" w:cstheme="minorHAnsi"/>
          <w:noProof/>
          <w:sz w:val="22"/>
          <w:szCs w:val="22"/>
        </w:rPr>
        <w:t>Professional collaborative functions in health assessment</w:t>
      </w:r>
    </w:p>
    <w:p w14:paraId="10212A3F" w14:textId="77777777" w:rsidR="00104A55" w:rsidRPr="00BA3BB9" w:rsidRDefault="00104A55" w:rsidP="00104A55">
      <w:pPr>
        <w:pStyle w:val="Heading2"/>
        <w:spacing w:before="240"/>
      </w:pPr>
      <w:r w:rsidRPr="00BA3BB9">
        <w:t xml:space="preserve">ALL COURSES AT FLORIDA SOUTHWESTERN STATE COLLEGE CONTRIBUTE TO THE GENERAL EDUCATION </w:t>
      </w:r>
      <w:r w:rsidRPr="00BA3BB9">
        <w:lastRenderedPageBreak/>
        <w:t>PROGRAM BY MEETING ONE OR MORE OF THE FOLLOWING GENERAL EDUCATION COMPETENCIES</w:t>
      </w:r>
      <w:r>
        <w:t>:</w:t>
      </w:r>
    </w:p>
    <w:p w14:paraId="635E5D25" w14:textId="77777777" w:rsidR="00104A55" w:rsidRPr="00E37095" w:rsidRDefault="00104A55" w:rsidP="00104A55">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36283F5D" w14:textId="77777777" w:rsidR="00104A55" w:rsidRPr="00E37095" w:rsidRDefault="00104A55" w:rsidP="00104A55">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4113B458" w14:textId="77777777" w:rsidR="00104A55" w:rsidRPr="00E37095" w:rsidRDefault="00104A55" w:rsidP="00104A55">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2BFA5A7A" w14:textId="77777777" w:rsidR="00104A55" w:rsidRPr="00E37095" w:rsidRDefault="00104A55" w:rsidP="00104A55">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3E6DD13D" w14:textId="77777777" w:rsidR="00104A55" w:rsidRDefault="00104A55" w:rsidP="00104A55">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1600DF9D" w14:textId="77777777" w:rsidR="00104A55" w:rsidRDefault="00104A55" w:rsidP="00104A55">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3A8F4454" w14:textId="77777777" w:rsidR="00104A55" w:rsidRDefault="00104A55" w:rsidP="00104A55">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253D307F" w14:textId="77777777" w:rsidR="00104A55" w:rsidRDefault="00104A55" w:rsidP="00104A55">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377A33C8" w14:textId="77777777" w:rsidR="00104A55" w:rsidRPr="0044449D" w:rsidRDefault="00104A55" w:rsidP="00104A55">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6621499C" w14:textId="77777777" w:rsidR="00104A55" w:rsidRPr="0044449D" w:rsidRDefault="00104A55" w:rsidP="00104A55">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outcomes/objectives assessed in this course which play an integral part in the student’s general education along with the general education competency they support.</w:t>
      </w:r>
    </w:p>
    <w:p w14:paraId="2611CA3A" w14:textId="28FA491D" w:rsidR="00104A55" w:rsidRPr="00F86D5B" w:rsidRDefault="00104A55" w:rsidP="00104A55">
      <w:pPr>
        <w:spacing w:after="120"/>
        <w:ind w:left="720"/>
        <w:rPr>
          <w:rFonts w:asciiTheme="minorHAnsi" w:hAnsiTheme="minorHAnsi" w:cstheme="minorHAnsi"/>
          <w:b/>
          <w:bCs/>
          <w:noProof/>
          <w:color w:val="000000"/>
          <w:sz w:val="22"/>
          <w:szCs w:val="22"/>
        </w:rPr>
      </w:pPr>
      <w:r w:rsidRPr="0044449D">
        <w:rPr>
          <w:rFonts w:asciiTheme="minorHAnsi" w:hAnsiTheme="minorHAnsi" w:cstheme="minorHAnsi"/>
          <w:noProof/>
          <w:color w:val="000000"/>
          <w:sz w:val="22"/>
          <w:szCs w:val="22"/>
        </w:rPr>
        <w:t xml:space="preserve"> General Education Competency: </w:t>
      </w:r>
      <w:r w:rsidRPr="00F86D5B">
        <w:rPr>
          <w:rFonts w:asciiTheme="minorHAnsi" w:hAnsiTheme="minorHAnsi" w:cstheme="minorHAnsi"/>
          <w:b/>
          <w:bCs/>
          <w:noProof/>
          <w:color w:val="000000"/>
          <w:sz w:val="22"/>
          <w:szCs w:val="22"/>
        </w:rPr>
        <w:t>Think</w:t>
      </w:r>
    </w:p>
    <w:p w14:paraId="1387E3C5" w14:textId="77777777" w:rsidR="00104A55" w:rsidRPr="0044449D" w:rsidRDefault="00104A55" w:rsidP="00104A55">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Course Outcomes or Objectives Supporting the General Education Competency Selected:</w:t>
      </w:r>
    </w:p>
    <w:p w14:paraId="11331A3F" w14:textId="77777777" w:rsidR="00F86D5B" w:rsidRDefault="00104A55" w:rsidP="00F86D5B">
      <w:pPr>
        <w:pStyle w:val="ListParagraph"/>
        <w:numPr>
          <w:ilvl w:val="0"/>
          <w:numId w:val="23"/>
        </w:numPr>
        <w:spacing w:after="120"/>
        <w:rPr>
          <w:rFonts w:asciiTheme="minorHAnsi" w:hAnsiTheme="minorHAnsi" w:cstheme="minorHAnsi"/>
          <w:noProof/>
          <w:color w:val="000000"/>
          <w:sz w:val="22"/>
          <w:szCs w:val="22"/>
        </w:rPr>
      </w:pPr>
      <w:r w:rsidRPr="00F86D5B">
        <w:rPr>
          <w:rFonts w:asciiTheme="minorHAnsi" w:hAnsiTheme="minorHAnsi" w:cstheme="minorHAnsi"/>
          <w:noProof/>
          <w:color w:val="000000"/>
          <w:sz w:val="22"/>
          <w:szCs w:val="22"/>
        </w:rPr>
        <w:t>Recognize the developmental, emotional, cultural, physical, and spiritual influences on the client’s health status.</w:t>
      </w:r>
      <w:r w:rsidRPr="00F86D5B">
        <w:rPr>
          <w:rFonts w:asciiTheme="minorHAnsi" w:hAnsiTheme="minorHAnsi" w:cstheme="minorHAnsi"/>
          <w:noProof/>
          <w:color w:val="000000"/>
          <w:sz w:val="22"/>
          <w:szCs w:val="22"/>
        </w:rPr>
        <w:cr/>
      </w:r>
    </w:p>
    <w:p w14:paraId="5F39C818" w14:textId="0AFC6ECB" w:rsidR="00104A55" w:rsidRPr="00F86D5B" w:rsidRDefault="00104A55" w:rsidP="00F86D5B">
      <w:pPr>
        <w:spacing w:after="120"/>
        <w:ind w:left="720"/>
        <w:rPr>
          <w:rFonts w:asciiTheme="minorHAnsi" w:hAnsiTheme="minorHAnsi" w:cstheme="minorHAnsi"/>
          <w:noProof/>
          <w:color w:val="000000"/>
          <w:sz w:val="22"/>
          <w:szCs w:val="22"/>
        </w:rPr>
      </w:pPr>
      <w:r w:rsidRPr="00F86D5B">
        <w:rPr>
          <w:rFonts w:asciiTheme="minorHAnsi" w:hAnsiTheme="minorHAnsi" w:cstheme="minorHAnsi"/>
          <w:noProof/>
          <w:color w:val="000000"/>
          <w:sz w:val="22"/>
          <w:szCs w:val="22"/>
        </w:rPr>
        <w:t>B. Other Course Objectives/Standards</w:t>
      </w:r>
    </w:p>
    <w:p w14:paraId="46BE1E27" w14:textId="4E6246C5" w:rsidR="00104A55" w:rsidRPr="00F86D5B" w:rsidRDefault="00104A55" w:rsidP="00F86D5B">
      <w:pPr>
        <w:pStyle w:val="ListParagraph"/>
        <w:numPr>
          <w:ilvl w:val="0"/>
          <w:numId w:val="23"/>
        </w:numPr>
        <w:spacing w:after="120"/>
        <w:rPr>
          <w:rFonts w:asciiTheme="minorHAnsi" w:hAnsiTheme="minorHAnsi" w:cstheme="minorHAnsi"/>
          <w:noProof/>
          <w:color w:val="000000"/>
          <w:sz w:val="22"/>
          <w:szCs w:val="22"/>
        </w:rPr>
      </w:pPr>
      <w:r w:rsidRPr="00F86D5B">
        <w:rPr>
          <w:rFonts w:asciiTheme="minorHAnsi" w:hAnsiTheme="minorHAnsi" w:cstheme="minorHAnsi"/>
          <w:noProof/>
          <w:color w:val="000000"/>
          <w:sz w:val="22"/>
          <w:szCs w:val="22"/>
        </w:rPr>
        <w:t>Recognize the components of a comprehensive health assessment on an adult client.</w:t>
      </w:r>
    </w:p>
    <w:p w14:paraId="0697AB6B" w14:textId="0313C84A" w:rsidR="00104A55" w:rsidRPr="00F86D5B" w:rsidRDefault="00104A55" w:rsidP="00F86D5B">
      <w:pPr>
        <w:pStyle w:val="ListParagraph"/>
        <w:numPr>
          <w:ilvl w:val="0"/>
          <w:numId w:val="23"/>
        </w:numPr>
        <w:spacing w:after="120"/>
        <w:rPr>
          <w:rFonts w:asciiTheme="minorHAnsi" w:hAnsiTheme="minorHAnsi" w:cstheme="minorHAnsi"/>
          <w:noProof/>
          <w:color w:val="000000"/>
          <w:sz w:val="22"/>
          <w:szCs w:val="22"/>
        </w:rPr>
      </w:pPr>
      <w:r w:rsidRPr="00F86D5B">
        <w:rPr>
          <w:rFonts w:asciiTheme="minorHAnsi" w:hAnsiTheme="minorHAnsi" w:cstheme="minorHAnsi"/>
          <w:noProof/>
          <w:color w:val="000000"/>
          <w:sz w:val="22"/>
          <w:szCs w:val="22"/>
        </w:rPr>
        <w:t>Identify caring, compassionate, therapeutic communication skills when interacting with clients and significant support person(s).</w:t>
      </w:r>
    </w:p>
    <w:p w14:paraId="0397D4E8" w14:textId="4D8EC18B" w:rsidR="00104A55" w:rsidRPr="00F86D5B" w:rsidRDefault="00104A55" w:rsidP="00F86D5B">
      <w:pPr>
        <w:pStyle w:val="ListParagraph"/>
        <w:numPr>
          <w:ilvl w:val="0"/>
          <w:numId w:val="23"/>
        </w:numPr>
        <w:spacing w:after="120"/>
        <w:rPr>
          <w:rFonts w:asciiTheme="minorHAnsi" w:hAnsiTheme="minorHAnsi" w:cstheme="minorHAnsi"/>
          <w:noProof/>
          <w:color w:val="000000"/>
          <w:sz w:val="22"/>
          <w:szCs w:val="22"/>
        </w:rPr>
      </w:pPr>
      <w:r w:rsidRPr="00F86D5B">
        <w:rPr>
          <w:rFonts w:asciiTheme="minorHAnsi" w:hAnsiTheme="minorHAnsi" w:cstheme="minorHAnsi"/>
          <w:noProof/>
          <w:color w:val="000000"/>
          <w:sz w:val="22"/>
          <w:szCs w:val="22"/>
        </w:rPr>
        <w:t>Identify normal findings in a comprehensive physical exam of an adult.</w:t>
      </w:r>
    </w:p>
    <w:p w14:paraId="72CF8220" w14:textId="6D1EA26B" w:rsidR="00104A55" w:rsidRPr="00F86D5B" w:rsidRDefault="00104A55" w:rsidP="00F86D5B">
      <w:pPr>
        <w:pStyle w:val="ListParagraph"/>
        <w:numPr>
          <w:ilvl w:val="0"/>
          <w:numId w:val="23"/>
        </w:numPr>
        <w:spacing w:after="120"/>
        <w:rPr>
          <w:rFonts w:asciiTheme="minorHAnsi" w:hAnsiTheme="minorHAnsi" w:cstheme="minorHAnsi"/>
          <w:noProof/>
          <w:color w:val="000000"/>
          <w:sz w:val="22"/>
          <w:szCs w:val="22"/>
        </w:rPr>
      </w:pPr>
      <w:r w:rsidRPr="00F86D5B">
        <w:rPr>
          <w:rFonts w:asciiTheme="minorHAnsi" w:hAnsiTheme="minorHAnsi" w:cstheme="minorHAnsi"/>
          <w:noProof/>
          <w:color w:val="000000"/>
          <w:sz w:val="22"/>
          <w:szCs w:val="22"/>
        </w:rPr>
        <w:t>Recognize assessment changes related to the aging process as indicated in each body system.</w:t>
      </w:r>
    </w:p>
    <w:p w14:paraId="1DBFE828" w14:textId="73CC381F" w:rsidR="00104A55" w:rsidRPr="00F86D5B" w:rsidRDefault="00104A55" w:rsidP="00F86D5B">
      <w:pPr>
        <w:pStyle w:val="ListParagraph"/>
        <w:numPr>
          <w:ilvl w:val="0"/>
          <w:numId w:val="23"/>
        </w:numPr>
        <w:spacing w:after="120"/>
        <w:rPr>
          <w:rFonts w:asciiTheme="minorHAnsi" w:hAnsiTheme="minorHAnsi" w:cstheme="minorHAnsi"/>
          <w:noProof/>
          <w:color w:val="000000"/>
          <w:sz w:val="22"/>
          <w:szCs w:val="22"/>
        </w:rPr>
      </w:pPr>
      <w:r w:rsidRPr="00F86D5B">
        <w:rPr>
          <w:rFonts w:asciiTheme="minorHAnsi" w:hAnsiTheme="minorHAnsi" w:cstheme="minorHAnsi"/>
          <w:noProof/>
          <w:color w:val="000000"/>
          <w:sz w:val="22"/>
          <w:szCs w:val="22"/>
        </w:rPr>
        <w:t xml:space="preserve">Document assessment findings accurately.   </w:t>
      </w:r>
    </w:p>
    <w:p w14:paraId="663A1AF9" w14:textId="4A7D166C" w:rsidR="00104A55" w:rsidRPr="00F86D5B" w:rsidRDefault="00104A55" w:rsidP="00F86D5B">
      <w:pPr>
        <w:pStyle w:val="ListParagraph"/>
        <w:numPr>
          <w:ilvl w:val="0"/>
          <w:numId w:val="23"/>
        </w:numPr>
        <w:spacing w:after="120"/>
        <w:rPr>
          <w:rFonts w:asciiTheme="minorHAnsi" w:hAnsiTheme="minorHAnsi" w:cstheme="minorHAnsi"/>
          <w:noProof/>
          <w:color w:val="000000"/>
          <w:sz w:val="22"/>
          <w:szCs w:val="22"/>
        </w:rPr>
      </w:pPr>
      <w:r w:rsidRPr="00F86D5B">
        <w:rPr>
          <w:rFonts w:asciiTheme="minorHAnsi" w:hAnsiTheme="minorHAnsi" w:cstheme="minorHAnsi"/>
          <w:noProof/>
          <w:color w:val="000000"/>
          <w:sz w:val="22"/>
          <w:szCs w:val="22"/>
        </w:rPr>
        <w:t xml:space="preserve">Explain collaboration with other health care providers, the client, and the client’s family in decisions relating to promoting, restoring, or maintaining the client’s health in a cost-effective manner.                                                                                 </w:t>
      </w:r>
    </w:p>
    <w:p w14:paraId="5E29B77E" w14:textId="05195DEA" w:rsidR="00104A55" w:rsidRPr="00F86D5B" w:rsidRDefault="00104A55" w:rsidP="00F86D5B">
      <w:pPr>
        <w:pStyle w:val="ListParagraph"/>
        <w:numPr>
          <w:ilvl w:val="0"/>
          <w:numId w:val="23"/>
        </w:numPr>
        <w:spacing w:after="120"/>
        <w:rPr>
          <w:rFonts w:asciiTheme="minorHAnsi" w:hAnsiTheme="minorHAnsi" w:cstheme="minorHAnsi"/>
          <w:color w:val="000000"/>
          <w:sz w:val="22"/>
          <w:szCs w:val="22"/>
        </w:rPr>
      </w:pPr>
      <w:r w:rsidRPr="00F86D5B">
        <w:rPr>
          <w:rFonts w:asciiTheme="minorHAnsi" w:hAnsiTheme="minorHAnsi" w:cstheme="minorHAnsi"/>
          <w:noProof/>
          <w:color w:val="000000"/>
          <w:sz w:val="22"/>
          <w:szCs w:val="22"/>
        </w:rPr>
        <w:t>Describe the ethical, legal, and regulatory framework of nursing and standards of professional nursing practice in delegating assessment skills.</w:t>
      </w:r>
      <w:r w:rsidRPr="00F86D5B">
        <w:rPr>
          <w:rFonts w:asciiTheme="minorHAnsi" w:hAnsiTheme="minorHAnsi" w:cstheme="minorHAnsi"/>
          <w:noProof/>
          <w:color w:val="000000"/>
          <w:sz w:val="22"/>
          <w:szCs w:val="22"/>
        </w:rPr>
        <w:cr/>
      </w:r>
    </w:p>
    <w:p w14:paraId="01715257" w14:textId="77777777" w:rsidR="00104A55" w:rsidRPr="00BA5F71" w:rsidRDefault="00104A55" w:rsidP="00104A55">
      <w:pPr>
        <w:pStyle w:val="Heading2"/>
      </w:pPr>
      <w:r w:rsidRPr="00BA5F71">
        <w:t>DISTRICT-WIDE POLICIES:</w:t>
      </w:r>
    </w:p>
    <w:p w14:paraId="737086DB" w14:textId="77777777" w:rsidR="00104A55" w:rsidRPr="00FF6B5D" w:rsidRDefault="00104A55" w:rsidP="00104A55">
      <w:pPr>
        <w:pStyle w:val="Heading3"/>
        <w:rPr>
          <w:u w:val="none"/>
        </w:rPr>
      </w:pPr>
      <w:r w:rsidRPr="00FF6B5D">
        <w:rPr>
          <w:u w:val="none"/>
        </w:rPr>
        <w:t>PROGRAMS FOR STUDENTS WITH DISABILITIES</w:t>
      </w:r>
    </w:p>
    <w:p w14:paraId="3EF262B1" w14:textId="77777777" w:rsidR="00104A55" w:rsidRPr="00BA5F71" w:rsidRDefault="00104A55" w:rsidP="00104A55">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11"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73C0EB4D" w14:textId="77777777" w:rsidR="00104A55" w:rsidRPr="00FF6B5D" w:rsidRDefault="00104A55" w:rsidP="00104A55">
      <w:pPr>
        <w:pStyle w:val="Heading3"/>
        <w:rPr>
          <w:u w:val="none"/>
        </w:rPr>
      </w:pPr>
      <w:r w:rsidRPr="00FF6B5D">
        <w:rPr>
          <w:u w:val="none"/>
        </w:rPr>
        <w:t>REPORTING TITLE IX VIOLATIONS</w:t>
      </w:r>
    </w:p>
    <w:p w14:paraId="4B0FE25B" w14:textId="77777777" w:rsidR="00104A55" w:rsidRPr="00BA5F71" w:rsidRDefault="00104A55" w:rsidP="00104A55">
      <w:pPr>
        <w:tabs>
          <w:tab w:val="left" w:pos="720"/>
        </w:tabs>
        <w:ind w:left="720"/>
        <w:rPr>
          <w:rFonts w:ascii="Calibri" w:hAnsi="Calibri" w:cs="Arial"/>
          <w:bCs/>
          <w:iCs/>
          <w:sz w:val="22"/>
          <w:szCs w:val="22"/>
        </w:rPr>
      </w:pPr>
      <w:r w:rsidRPr="00BA5F71">
        <w:rPr>
          <w:rFonts w:ascii="Calibri" w:hAnsi="Calibri"/>
          <w:sz w:val="22"/>
          <w:szCs w:val="22"/>
        </w:rPr>
        <w:lastRenderedPageBreak/>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12"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3"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3B6BA0CA" w14:textId="77777777" w:rsidR="00104A55" w:rsidRPr="00BA5F71" w:rsidRDefault="00104A55" w:rsidP="00104A55">
      <w:pPr>
        <w:tabs>
          <w:tab w:val="left" w:pos="720"/>
        </w:tabs>
        <w:ind w:left="720"/>
        <w:rPr>
          <w:rFonts w:ascii="Calibri" w:hAnsi="Calibri" w:cs="Arial"/>
          <w:bCs/>
          <w:iCs/>
          <w:sz w:val="22"/>
          <w:szCs w:val="22"/>
        </w:rPr>
        <w:sectPr w:rsidR="00104A55" w:rsidRPr="00BA5F71" w:rsidSect="00AC6F79">
          <w:headerReference w:type="default" r:id="rId14"/>
          <w:footerReference w:type="default" r:id="rId15"/>
          <w:headerReference w:type="first" r:id="rId16"/>
          <w:footerReference w:type="first" r:id="rId17"/>
          <w:pgSz w:w="12240" w:h="15840"/>
          <w:pgMar w:top="1353" w:right="1008" w:bottom="1008" w:left="1008" w:header="720" w:footer="720" w:gutter="0"/>
          <w:pgNumType w:start="1"/>
          <w:cols w:space="720"/>
          <w:titlePg/>
          <w:docGrid w:linePitch="360"/>
        </w:sectPr>
      </w:pPr>
    </w:p>
    <w:p w14:paraId="2B043628" w14:textId="77777777" w:rsidR="00104A55" w:rsidRPr="00BA5F71" w:rsidRDefault="00104A55" w:rsidP="00104A55">
      <w:pPr>
        <w:pStyle w:val="Heading2"/>
      </w:pPr>
      <w:r w:rsidRPr="00BA5F71">
        <w:t>REQUIREMENTS FOR THE STUDENTS:</w:t>
      </w:r>
    </w:p>
    <w:p w14:paraId="5B9E6F07" w14:textId="77777777" w:rsidR="00104A55" w:rsidRPr="00BA5F71" w:rsidRDefault="00104A55" w:rsidP="00104A55">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681638DB" w14:textId="77777777" w:rsidR="00104A55" w:rsidRPr="00BA5F71" w:rsidRDefault="00104A55" w:rsidP="00104A55">
      <w:pPr>
        <w:pStyle w:val="Heading2"/>
      </w:pPr>
      <w:r w:rsidRPr="00BA5F71">
        <w:t>ATTENDANCE POLICY:</w:t>
      </w:r>
    </w:p>
    <w:p w14:paraId="3790172E" w14:textId="77777777" w:rsidR="00104A55" w:rsidRPr="00BA5F71" w:rsidRDefault="00104A55" w:rsidP="00104A55">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2DD60F96" w14:textId="77777777" w:rsidR="00104A55" w:rsidRPr="00BA5F71" w:rsidRDefault="00104A55" w:rsidP="00104A55">
      <w:pPr>
        <w:pStyle w:val="Heading2"/>
      </w:pPr>
      <w:r w:rsidRPr="00BA5F71">
        <w:t>GRADING POLICY:</w:t>
      </w:r>
    </w:p>
    <w:p w14:paraId="0820B919" w14:textId="77777777" w:rsidR="00104A55" w:rsidRPr="00BA5F71" w:rsidRDefault="00104A55" w:rsidP="00104A55">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104A55" w:rsidRPr="007E3570" w14:paraId="6EF701BB" w14:textId="77777777" w:rsidTr="00D916A8">
        <w:trPr>
          <w:trHeight w:val="236"/>
          <w:tblHeader/>
          <w:jc w:val="center"/>
        </w:trPr>
        <w:tc>
          <w:tcPr>
            <w:tcW w:w="2122" w:type="dxa"/>
          </w:tcPr>
          <w:p w14:paraId="6A69B21F" w14:textId="77777777" w:rsidR="00104A55" w:rsidRPr="007E3570" w:rsidRDefault="00104A55"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73E33862" w14:textId="77777777" w:rsidR="00104A55" w:rsidRPr="007E3570" w:rsidRDefault="00104A55" w:rsidP="007E3570">
            <w:pPr>
              <w:rPr>
                <w:rFonts w:ascii="Calibri" w:hAnsi="Calibri" w:cs="Arial"/>
                <w:b/>
                <w:bCs/>
                <w:sz w:val="22"/>
                <w:szCs w:val="22"/>
              </w:rPr>
            </w:pPr>
            <w:r w:rsidRPr="007E3570">
              <w:rPr>
                <w:rFonts w:ascii="Calibri" w:hAnsi="Calibri" w:cs="Arial"/>
                <w:b/>
                <w:bCs/>
                <w:sz w:val="22"/>
                <w:szCs w:val="22"/>
              </w:rPr>
              <w:t>Letter Grade</w:t>
            </w:r>
          </w:p>
        </w:tc>
      </w:tr>
      <w:tr w:rsidR="00104A55" w14:paraId="674DA5D9" w14:textId="77777777" w:rsidTr="00893DB2">
        <w:trPr>
          <w:trHeight w:val="236"/>
          <w:jc w:val="center"/>
        </w:trPr>
        <w:tc>
          <w:tcPr>
            <w:tcW w:w="2122" w:type="dxa"/>
          </w:tcPr>
          <w:p w14:paraId="150A6623" w14:textId="77777777" w:rsidR="00104A55" w:rsidRDefault="00104A55" w:rsidP="005A4AB8">
            <w:pPr>
              <w:rPr>
                <w:rFonts w:ascii="Calibri" w:hAnsi="Calibri" w:cs="Arial"/>
                <w:sz w:val="22"/>
                <w:szCs w:val="22"/>
              </w:rPr>
            </w:pPr>
            <w:r>
              <w:rPr>
                <w:rFonts w:ascii="Calibri" w:hAnsi="Calibri" w:cs="Arial"/>
                <w:sz w:val="22"/>
                <w:szCs w:val="22"/>
              </w:rPr>
              <w:t>90 - 100</w:t>
            </w:r>
          </w:p>
        </w:tc>
        <w:tc>
          <w:tcPr>
            <w:tcW w:w="1504" w:type="dxa"/>
          </w:tcPr>
          <w:p w14:paraId="4AFD024A" w14:textId="77777777" w:rsidR="00104A55" w:rsidRDefault="00104A55" w:rsidP="005A4AB8">
            <w:pPr>
              <w:jc w:val="center"/>
              <w:rPr>
                <w:rFonts w:ascii="Calibri" w:hAnsi="Calibri" w:cs="Arial"/>
                <w:sz w:val="22"/>
                <w:szCs w:val="22"/>
              </w:rPr>
            </w:pPr>
            <w:r>
              <w:rPr>
                <w:rFonts w:ascii="Calibri" w:hAnsi="Calibri" w:cs="Arial"/>
                <w:sz w:val="22"/>
                <w:szCs w:val="22"/>
              </w:rPr>
              <w:t>A</w:t>
            </w:r>
          </w:p>
        </w:tc>
      </w:tr>
      <w:tr w:rsidR="00104A55" w14:paraId="142CBC09" w14:textId="77777777" w:rsidTr="00893DB2">
        <w:trPr>
          <w:trHeight w:val="224"/>
          <w:jc w:val="center"/>
        </w:trPr>
        <w:tc>
          <w:tcPr>
            <w:tcW w:w="2122" w:type="dxa"/>
          </w:tcPr>
          <w:p w14:paraId="28E07549" w14:textId="77777777" w:rsidR="00104A55" w:rsidRDefault="00104A55" w:rsidP="005A4AB8">
            <w:pPr>
              <w:rPr>
                <w:rFonts w:ascii="Calibri" w:hAnsi="Calibri" w:cs="Arial"/>
                <w:sz w:val="22"/>
                <w:szCs w:val="22"/>
              </w:rPr>
            </w:pPr>
            <w:r>
              <w:rPr>
                <w:rFonts w:ascii="Calibri" w:hAnsi="Calibri" w:cs="Arial"/>
                <w:sz w:val="22"/>
                <w:szCs w:val="22"/>
              </w:rPr>
              <w:t>80 - 89</w:t>
            </w:r>
          </w:p>
        </w:tc>
        <w:tc>
          <w:tcPr>
            <w:tcW w:w="1504" w:type="dxa"/>
          </w:tcPr>
          <w:p w14:paraId="46004A3C" w14:textId="77777777" w:rsidR="00104A55" w:rsidRDefault="00104A55" w:rsidP="005A4AB8">
            <w:pPr>
              <w:jc w:val="center"/>
              <w:rPr>
                <w:rFonts w:ascii="Calibri" w:hAnsi="Calibri" w:cs="Arial"/>
                <w:sz w:val="22"/>
                <w:szCs w:val="22"/>
              </w:rPr>
            </w:pPr>
            <w:r>
              <w:rPr>
                <w:rFonts w:ascii="Calibri" w:hAnsi="Calibri" w:cs="Arial"/>
                <w:sz w:val="22"/>
                <w:szCs w:val="22"/>
              </w:rPr>
              <w:t>B</w:t>
            </w:r>
          </w:p>
        </w:tc>
      </w:tr>
      <w:tr w:rsidR="00104A55" w14:paraId="3AF73A46" w14:textId="77777777" w:rsidTr="00893DB2">
        <w:trPr>
          <w:trHeight w:val="236"/>
          <w:jc w:val="center"/>
        </w:trPr>
        <w:tc>
          <w:tcPr>
            <w:tcW w:w="2122" w:type="dxa"/>
          </w:tcPr>
          <w:p w14:paraId="13366FC0" w14:textId="77777777" w:rsidR="00104A55" w:rsidRDefault="00104A55" w:rsidP="005A4AB8">
            <w:pPr>
              <w:rPr>
                <w:rFonts w:ascii="Calibri" w:hAnsi="Calibri" w:cs="Arial"/>
                <w:sz w:val="22"/>
                <w:szCs w:val="22"/>
              </w:rPr>
            </w:pPr>
            <w:r>
              <w:rPr>
                <w:rFonts w:ascii="Calibri" w:hAnsi="Calibri" w:cs="Arial"/>
                <w:sz w:val="22"/>
                <w:szCs w:val="22"/>
              </w:rPr>
              <w:t>70 - 79</w:t>
            </w:r>
          </w:p>
        </w:tc>
        <w:tc>
          <w:tcPr>
            <w:tcW w:w="1504" w:type="dxa"/>
          </w:tcPr>
          <w:p w14:paraId="2A69E15B" w14:textId="77777777" w:rsidR="00104A55" w:rsidRDefault="00104A55" w:rsidP="005A4AB8">
            <w:pPr>
              <w:jc w:val="center"/>
              <w:rPr>
                <w:rFonts w:ascii="Calibri" w:hAnsi="Calibri" w:cs="Arial"/>
                <w:sz w:val="22"/>
                <w:szCs w:val="22"/>
              </w:rPr>
            </w:pPr>
            <w:r>
              <w:rPr>
                <w:rFonts w:ascii="Calibri" w:hAnsi="Calibri" w:cs="Arial"/>
                <w:sz w:val="22"/>
                <w:szCs w:val="22"/>
              </w:rPr>
              <w:t>C</w:t>
            </w:r>
          </w:p>
        </w:tc>
      </w:tr>
      <w:tr w:rsidR="00104A55" w14:paraId="334C9E1B" w14:textId="77777777" w:rsidTr="00893DB2">
        <w:trPr>
          <w:trHeight w:val="224"/>
          <w:jc w:val="center"/>
        </w:trPr>
        <w:tc>
          <w:tcPr>
            <w:tcW w:w="2122" w:type="dxa"/>
          </w:tcPr>
          <w:p w14:paraId="39835D95" w14:textId="77777777" w:rsidR="00104A55" w:rsidRDefault="00104A55" w:rsidP="005A4AB8">
            <w:pPr>
              <w:rPr>
                <w:rFonts w:ascii="Calibri" w:hAnsi="Calibri" w:cs="Arial"/>
                <w:sz w:val="22"/>
                <w:szCs w:val="22"/>
              </w:rPr>
            </w:pPr>
            <w:r>
              <w:rPr>
                <w:rFonts w:ascii="Calibri" w:hAnsi="Calibri" w:cs="Arial"/>
                <w:sz w:val="22"/>
                <w:szCs w:val="22"/>
              </w:rPr>
              <w:t>60 - 69</w:t>
            </w:r>
          </w:p>
        </w:tc>
        <w:tc>
          <w:tcPr>
            <w:tcW w:w="1504" w:type="dxa"/>
          </w:tcPr>
          <w:p w14:paraId="7FA9E1E9" w14:textId="77777777" w:rsidR="00104A55" w:rsidRDefault="00104A55" w:rsidP="005A4AB8">
            <w:pPr>
              <w:jc w:val="center"/>
              <w:rPr>
                <w:rFonts w:ascii="Calibri" w:hAnsi="Calibri" w:cs="Arial"/>
                <w:sz w:val="22"/>
                <w:szCs w:val="22"/>
              </w:rPr>
            </w:pPr>
            <w:r>
              <w:rPr>
                <w:rFonts w:ascii="Calibri" w:hAnsi="Calibri" w:cs="Arial"/>
                <w:sz w:val="22"/>
                <w:szCs w:val="22"/>
              </w:rPr>
              <w:t>D</w:t>
            </w:r>
          </w:p>
        </w:tc>
      </w:tr>
      <w:tr w:rsidR="00104A55" w14:paraId="7F2EBA5E" w14:textId="77777777" w:rsidTr="00893DB2">
        <w:trPr>
          <w:trHeight w:val="236"/>
          <w:jc w:val="center"/>
        </w:trPr>
        <w:tc>
          <w:tcPr>
            <w:tcW w:w="2122" w:type="dxa"/>
          </w:tcPr>
          <w:p w14:paraId="1D5A5265" w14:textId="77777777" w:rsidR="00104A55" w:rsidRDefault="00104A55" w:rsidP="005A4AB8">
            <w:pPr>
              <w:rPr>
                <w:rFonts w:ascii="Calibri" w:hAnsi="Calibri" w:cs="Arial"/>
                <w:sz w:val="22"/>
                <w:szCs w:val="22"/>
              </w:rPr>
            </w:pPr>
            <w:r>
              <w:rPr>
                <w:rFonts w:ascii="Calibri" w:hAnsi="Calibri" w:cs="Arial"/>
                <w:sz w:val="22"/>
                <w:szCs w:val="22"/>
              </w:rPr>
              <w:t>Below 60</w:t>
            </w:r>
          </w:p>
        </w:tc>
        <w:tc>
          <w:tcPr>
            <w:tcW w:w="1504" w:type="dxa"/>
          </w:tcPr>
          <w:p w14:paraId="2D17A557" w14:textId="77777777" w:rsidR="00104A55" w:rsidRDefault="00104A55" w:rsidP="005A4AB8">
            <w:pPr>
              <w:jc w:val="center"/>
              <w:rPr>
                <w:rFonts w:ascii="Calibri" w:hAnsi="Calibri" w:cs="Arial"/>
                <w:sz w:val="22"/>
                <w:szCs w:val="22"/>
              </w:rPr>
            </w:pPr>
            <w:r>
              <w:rPr>
                <w:rFonts w:ascii="Calibri" w:hAnsi="Calibri" w:cs="Arial"/>
                <w:sz w:val="22"/>
                <w:szCs w:val="22"/>
              </w:rPr>
              <w:t>F</w:t>
            </w:r>
          </w:p>
        </w:tc>
      </w:tr>
    </w:tbl>
    <w:p w14:paraId="3EB09817" w14:textId="77777777" w:rsidR="00104A55" w:rsidRPr="00BA5F71" w:rsidRDefault="00104A55" w:rsidP="00104A55">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17C79295" w14:textId="77777777" w:rsidR="00104A55" w:rsidRPr="00BA5F71" w:rsidRDefault="00104A55" w:rsidP="00104A55">
      <w:pPr>
        <w:pStyle w:val="Heading2"/>
      </w:pPr>
      <w:r w:rsidRPr="00BA5F71">
        <w:t>REQUIRED COURSE MATERIALS:</w:t>
      </w:r>
    </w:p>
    <w:p w14:paraId="5E4F2B01" w14:textId="77777777" w:rsidR="00104A55" w:rsidRPr="00BA5F71" w:rsidRDefault="00104A55" w:rsidP="00104A55">
      <w:pPr>
        <w:spacing w:after="240"/>
        <w:ind w:left="720"/>
        <w:rPr>
          <w:rFonts w:ascii="Calibri" w:hAnsi="Calibri" w:cs="Arial"/>
          <w:sz w:val="22"/>
          <w:szCs w:val="22"/>
        </w:rPr>
      </w:pPr>
      <w:r w:rsidRPr="00BA5F71">
        <w:rPr>
          <w:rFonts w:ascii="Calibri" w:hAnsi="Calibri" w:cs="Arial"/>
          <w:sz w:val="22"/>
          <w:szCs w:val="22"/>
        </w:rPr>
        <w:t>(In correct bibliographic format.)</w:t>
      </w:r>
    </w:p>
    <w:p w14:paraId="1E31AD24" w14:textId="77777777" w:rsidR="00104A55" w:rsidRPr="00BA5F71" w:rsidRDefault="00104A55" w:rsidP="00104A55">
      <w:pPr>
        <w:pStyle w:val="Heading2"/>
      </w:pPr>
      <w:r w:rsidRPr="00BA5F71">
        <w:t>RESERVED MATERIALS FOR THE COURSE:</w:t>
      </w:r>
    </w:p>
    <w:p w14:paraId="72CC0781" w14:textId="77777777" w:rsidR="00104A55" w:rsidRPr="00BA5F71" w:rsidRDefault="00104A55" w:rsidP="00104A55">
      <w:pPr>
        <w:spacing w:after="240"/>
        <w:ind w:left="720"/>
        <w:rPr>
          <w:rFonts w:ascii="Calibri" w:hAnsi="Calibri" w:cs="Arial"/>
          <w:sz w:val="22"/>
          <w:szCs w:val="22"/>
        </w:rPr>
      </w:pPr>
      <w:r w:rsidRPr="00BA5F71">
        <w:rPr>
          <w:rFonts w:ascii="Calibri" w:hAnsi="Calibri" w:cs="Arial"/>
          <w:sz w:val="22"/>
          <w:szCs w:val="22"/>
        </w:rPr>
        <w:t>Other special learning resources.</w:t>
      </w:r>
    </w:p>
    <w:p w14:paraId="1848E05E" w14:textId="77777777" w:rsidR="00104A55" w:rsidRPr="00BA5F71" w:rsidRDefault="00104A55" w:rsidP="00104A55">
      <w:pPr>
        <w:pStyle w:val="Heading2"/>
      </w:pPr>
      <w:r w:rsidRPr="00BA5F71">
        <w:t>CLASS SCHEDULE:</w:t>
      </w:r>
    </w:p>
    <w:p w14:paraId="3ED43D68" w14:textId="77777777" w:rsidR="00104A55" w:rsidRPr="00BA5F71" w:rsidRDefault="00104A55" w:rsidP="00104A55">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6F448EA7" w14:textId="77777777" w:rsidR="00104A55" w:rsidRPr="00BA5F71" w:rsidRDefault="00104A55" w:rsidP="00104A55">
      <w:pPr>
        <w:pStyle w:val="Heading2"/>
      </w:pPr>
      <w:r w:rsidRPr="00BA5F71">
        <w:t>ANY OTHER INFORMATION OR CLASS PROCEDURES OR POLICIES:</w:t>
      </w:r>
    </w:p>
    <w:p w14:paraId="34218EA3" w14:textId="77777777" w:rsidR="00104A55" w:rsidRDefault="00104A55" w:rsidP="00104A55">
      <w:pPr>
        <w:ind w:left="720"/>
        <w:rPr>
          <w:rFonts w:ascii="Calibri" w:hAnsi="Calibri" w:cs="Arial"/>
          <w:sz w:val="22"/>
          <w:szCs w:val="22"/>
        </w:rPr>
      </w:pPr>
      <w:r w:rsidRPr="00BA5F71">
        <w:rPr>
          <w:rFonts w:ascii="Calibri" w:hAnsi="Calibri" w:cs="Arial"/>
          <w:sz w:val="22"/>
          <w:szCs w:val="22"/>
        </w:rPr>
        <w:t>(Which would be useful to the students in the class.)</w:t>
      </w:r>
    </w:p>
    <w:p w14:paraId="0669C156" w14:textId="77777777" w:rsidR="00C324B6" w:rsidRPr="00104A55" w:rsidRDefault="00C324B6" w:rsidP="00104A55"/>
    <w:sectPr w:rsidR="00C324B6" w:rsidRPr="00104A55" w:rsidSect="00821739">
      <w:headerReference w:type="even" r:id="rId18"/>
      <w:headerReference w:type="default" r:id="rId19"/>
      <w:footerReference w:type="even" r:id="rId20"/>
      <w:footerReference w:type="default" r:id="rId21"/>
      <w:headerReference w:type="first" r:id="rId22"/>
      <w:footerReference w:type="first" r:id="rId23"/>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022B4D" w14:textId="77777777" w:rsidR="00FC10C8" w:rsidRDefault="00FC10C8" w:rsidP="003A608C">
      <w:r>
        <w:separator/>
      </w:r>
    </w:p>
  </w:endnote>
  <w:endnote w:type="continuationSeparator" w:id="0">
    <w:p w14:paraId="225AE0AD" w14:textId="77777777" w:rsidR="00FC10C8" w:rsidRDefault="00FC10C8"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Wingdings">
    <w:altName w:val="Web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4278BC" w14:textId="77777777" w:rsidR="00104A55" w:rsidRPr="0056733A" w:rsidRDefault="00104A55"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38243" w14:textId="77777777" w:rsidR="00104A55" w:rsidRPr="0004495F" w:rsidRDefault="00104A55"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45C513" w14:textId="77777777" w:rsidR="00104A55" w:rsidRDefault="00104A5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8C47A1" w14:textId="77777777" w:rsidR="00821739" w:rsidRPr="0056733A" w:rsidRDefault="00104A55"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50B26" w14:textId="77777777" w:rsidR="00821739" w:rsidRPr="0004495F" w:rsidRDefault="00104A55"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1AAD3E" w14:textId="77777777" w:rsidR="00FC10C8" w:rsidRDefault="00FC10C8" w:rsidP="003A608C">
      <w:r>
        <w:separator/>
      </w:r>
    </w:p>
  </w:footnote>
  <w:footnote w:type="continuationSeparator" w:id="0">
    <w:p w14:paraId="3091AD64" w14:textId="77777777" w:rsidR="00FC10C8" w:rsidRDefault="00FC10C8"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9E71CC" w14:textId="77777777" w:rsidR="00104A55" w:rsidRPr="00FD0895" w:rsidRDefault="00104A55"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NUR</w:t>
    </w:r>
    <w:r>
      <w:rPr>
        <w:rFonts w:ascii="Calibri" w:hAnsi="Calibri" w:cs="Arial"/>
        <w:noProof/>
        <w:sz w:val="22"/>
        <w:szCs w:val="22"/>
      </w:rPr>
      <w:t xml:space="preserve"> </w:t>
    </w:r>
    <w:r w:rsidRPr="0044449D">
      <w:rPr>
        <w:rFonts w:ascii="Calibri" w:hAnsi="Calibri" w:cs="Arial"/>
        <w:noProof/>
        <w:sz w:val="22"/>
        <w:szCs w:val="22"/>
      </w:rPr>
      <w:t>1068C</w:t>
    </w:r>
    <w:r>
      <w:rPr>
        <w:rFonts w:ascii="Calibri" w:hAnsi="Calibri" w:cs="Arial"/>
        <w:noProof/>
        <w:sz w:val="22"/>
        <w:szCs w:val="22"/>
      </w:rPr>
      <w:t xml:space="preserve"> </w:t>
    </w:r>
    <w:r w:rsidRPr="0044449D">
      <w:rPr>
        <w:rFonts w:ascii="Calibri" w:hAnsi="Calibri" w:cs="Arial"/>
        <w:noProof/>
        <w:sz w:val="22"/>
        <w:szCs w:val="22"/>
      </w:rPr>
      <w:t>Health Assessment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6ED8D8" w14:textId="77777777" w:rsidR="00104A55" w:rsidRDefault="00104A55" w:rsidP="0004495F">
    <w:pPr>
      <w:pStyle w:val="Header"/>
      <w:jc w:val="right"/>
    </w:pPr>
    <w:r w:rsidRPr="00D55873">
      <w:rPr>
        <w:noProof/>
        <w:lang w:eastAsia="en-US"/>
      </w:rPr>
      <w:drawing>
        <wp:inline distT="0" distB="0" distL="0" distR="0" wp14:anchorId="02B4B9C9" wp14:editId="6A480A6A">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6881B16E" w14:textId="77777777" w:rsidR="00104A55" w:rsidRPr="0004495F" w:rsidRDefault="00104A55" w:rsidP="0004495F">
    <w:pPr>
      <w:pStyle w:val="Header"/>
      <w:contextualSpacing/>
      <w:jc w:val="right"/>
      <w:rPr>
        <w:b/>
        <w:color w:val="470A68"/>
        <w:sz w:val="28"/>
      </w:rPr>
    </w:pPr>
    <w:r w:rsidRPr="0044449D">
      <w:rPr>
        <w:b/>
        <w:noProof/>
        <w:color w:val="470A68"/>
        <w:sz w:val="28"/>
      </w:rPr>
      <w:t>School of Health Professions</w:t>
    </w:r>
    <w:r>
      <w:rPr>
        <w:noProof/>
        <w:lang w:eastAsia="en-US"/>
      </w:rPr>
      <mc:AlternateContent>
        <mc:Choice Requires="wps">
          <w:drawing>
            <wp:inline distT="0" distB="0" distL="0" distR="0" wp14:anchorId="68C47FC4" wp14:editId="55666B54">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21FFFBF3" id="_x0000_t32" coordsize="21600,21600" o:spt="32" o:oned="t" path="m,l21600,21600e" filled="f">
              <v:path arrowok="t" fillok="f" o:connecttype="none"/>
              <o:lock v:ext="edit" shapetype="t"/>
            </v:shapetype>
            <v:shape id="Straight Arrow Connector 1" o:spid="_x0000_s1026" type="#_x0000_t32"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1A6BB" w14:textId="77777777" w:rsidR="00104A55" w:rsidRDefault="00104A5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FB248" w14:textId="77777777" w:rsidR="008333FE" w:rsidRPr="00FD0895" w:rsidRDefault="00104A55"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NUR</w:t>
    </w:r>
    <w:r>
      <w:rPr>
        <w:rFonts w:ascii="Calibri" w:hAnsi="Calibri" w:cs="Arial"/>
        <w:noProof/>
        <w:sz w:val="22"/>
        <w:szCs w:val="22"/>
      </w:rPr>
      <w:t xml:space="preserve"> </w:t>
    </w:r>
    <w:r w:rsidRPr="0044449D">
      <w:rPr>
        <w:rFonts w:ascii="Calibri" w:hAnsi="Calibri" w:cs="Arial"/>
        <w:noProof/>
        <w:sz w:val="22"/>
        <w:szCs w:val="22"/>
      </w:rPr>
      <w:t>1068C</w:t>
    </w:r>
    <w:r>
      <w:rPr>
        <w:rFonts w:ascii="Calibri" w:hAnsi="Calibri" w:cs="Arial"/>
        <w:noProof/>
        <w:sz w:val="22"/>
        <w:szCs w:val="22"/>
      </w:rPr>
      <w:t xml:space="preserve"> </w:t>
    </w:r>
    <w:r w:rsidRPr="0044449D">
      <w:rPr>
        <w:rFonts w:ascii="Calibri" w:hAnsi="Calibri" w:cs="Arial"/>
        <w:noProof/>
        <w:sz w:val="22"/>
        <w:szCs w:val="22"/>
      </w:rPr>
      <w:t>Health Assessment</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CBA95A" w14:textId="77777777" w:rsidR="00104A55" w:rsidRDefault="00104A55" w:rsidP="00104A55">
    <w:pPr>
      <w:pStyle w:val="Header"/>
      <w:jc w:val="right"/>
    </w:pPr>
    <w:r w:rsidRPr="00D55873">
      <w:rPr>
        <w:noProof/>
        <w:lang w:eastAsia="en-US"/>
      </w:rPr>
      <w:drawing>
        <wp:inline distT="0" distB="0" distL="0" distR="0" wp14:anchorId="55304949" wp14:editId="38785235">
          <wp:extent cx="3124200" cy="962025"/>
          <wp:effectExtent l="0" t="0" r="0" b="9525"/>
          <wp:docPr id="1286" name="Picture 1286"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192CCB7F" w14:textId="77777777" w:rsidR="00821739" w:rsidRPr="0004495F" w:rsidRDefault="00104A55" w:rsidP="00104A55">
    <w:pPr>
      <w:pStyle w:val="Header"/>
      <w:contextualSpacing/>
      <w:jc w:val="right"/>
      <w:rPr>
        <w:b/>
        <w:color w:val="470A68"/>
        <w:sz w:val="28"/>
      </w:rPr>
    </w:pPr>
    <w:r w:rsidRPr="0044449D">
      <w:rPr>
        <w:b/>
        <w:noProof/>
        <w:color w:val="470A68"/>
        <w:sz w:val="28"/>
      </w:rPr>
      <w:t>School of Health Professions</w:t>
    </w:r>
    <w:r>
      <w:rPr>
        <w:noProof/>
        <w:lang w:eastAsia="en-US"/>
      </w:rPr>
      <mc:AlternateContent>
        <mc:Choice Requires="wps">
          <w:drawing>
            <wp:inline distT="0" distB="0" distL="0" distR="0" wp14:anchorId="7AF6892D" wp14:editId="5EF97FF4">
              <wp:extent cx="6457950" cy="0"/>
              <wp:effectExtent l="0" t="0" r="19050" b="19050"/>
              <wp:docPr id="1285" name="Straight Arrow Connector 128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6A1D2429" id="_x0000_t32" coordsize="21600,21600" o:spt="32" o:oned="t" path="m,l21600,21600e" filled="f">
              <v:path arrowok="t" fillok="f" o:connecttype="none"/>
              <o:lock v:ext="edit" shapetype="t"/>
            </v:shapetype>
            <v:shape id="Straight Arrow Connector 1285" o:spid="_x0000_s1026" type="#_x0000_t32"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35176BB"/>
    <w:multiLevelType w:val="hybridMultilevel"/>
    <w:tmpl w:val="8D1A8D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18077815"/>
    <w:multiLevelType w:val="hybridMultilevel"/>
    <w:tmpl w:val="02745E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1FF35B9E"/>
    <w:multiLevelType w:val="hybridMultilevel"/>
    <w:tmpl w:val="1C2652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20"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2"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9369286">
    <w:abstractNumId w:val="12"/>
  </w:num>
  <w:num w:numId="2" w16cid:durableId="453182238">
    <w:abstractNumId w:val="10"/>
  </w:num>
  <w:num w:numId="3" w16cid:durableId="1618948238">
    <w:abstractNumId w:val="11"/>
  </w:num>
  <w:num w:numId="4" w16cid:durableId="1894584267">
    <w:abstractNumId w:val="19"/>
  </w:num>
  <w:num w:numId="5" w16cid:durableId="1351449496">
    <w:abstractNumId w:val="9"/>
  </w:num>
  <w:num w:numId="6" w16cid:durableId="766462650">
    <w:abstractNumId w:val="7"/>
  </w:num>
  <w:num w:numId="7" w16cid:durableId="1137527698">
    <w:abstractNumId w:val="6"/>
  </w:num>
  <w:num w:numId="8" w16cid:durableId="374282688">
    <w:abstractNumId w:val="5"/>
  </w:num>
  <w:num w:numId="9" w16cid:durableId="1273901560">
    <w:abstractNumId w:val="4"/>
  </w:num>
  <w:num w:numId="10" w16cid:durableId="335307516">
    <w:abstractNumId w:val="8"/>
  </w:num>
  <w:num w:numId="11" w16cid:durableId="2085176928">
    <w:abstractNumId w:val="3"/>
  </w:num>
  <w:num w:numId="12" w16cid:durableId="1689674578">
    <w:abstractNumId w:val="2"/>
  </w:num>
  <w:num w:numId="13" w16cid:durableId="2075156781">
    <w:abstractNumId w:val="1"/>
  </w:num>
  <w:num w:numId="14" w16cid:durableId="1481920630">
    <w:abstractNumId w:val="0"/>
  </w:num>
  <w:num w:numId="15" w16cid:durableId="726805507">
    <w:abstractNumId w:val="22"/>
  </w:num>
  <w:num w:numId="16" w16cid:durableId="2037467131">
    <w:abstractNumId w:val="18"/>
  </w:num>
  <w:num w:numId="17" w16cid:durableId="759789403">
    <w:abstractNumId w:val="21"/>
  </w:num>
  <w:num w:numId="18" w16cid:durableId="562758089">
    <w:abstractNumId w:val="14"/>
  </w:num>
  <w:num w:numId="19" w16cid:durableId="70811363">
    <w:abstractNumId w:val="20"/>
  </w:num>
  <w:num w:numId="20" w16cid:durableId="1239942193">
    <w:abstractNumId w:val="16"/>
  </w:num>
  <w:num w:numId="21" w16cid:durableId="299505338">
    <w:abstractNumId w:val="17"/>
  </w:num>
  <w:num w:numId="22" w16cid:durableId="500436485">
    <w:abstractNumId w:val="13"/>
  </w:num>
  <w:num w:numId="23" w16cid:durableId="70552269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ocumentProtection w:edit="forms" w:enforcement="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37F2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4A55"/>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D5FF3"/>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2FFA"/>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2AF4"/>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6D5B"/>
    <w:rsid w:val="00F876C6"/>
    <w:rsid w:val="00F91E48"/>
    <w:rsid w:val="00F9399C"/>
    <w:rsid w:val="00F93FE5"/>
    <w:rsid w:val="00FA29FC"/>
    <w:rsid w:val="00FA3195"/>
    <w:rsid w:val="00FB1278"/>
    <w:rsid w:val="00FB4987"/>
    <w:rsid w:val="00FB55FB"/>
    <w:rsid w:val="00FB5CC5"/>
    <w:rsid w:val="00FB6807"/>
    <w:rsid w:val="00FB69C4"/>
    <w:rsid w:val="00FC0603"/>
    <w:rsid w:val="00FC10C8"/>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3794B76"/>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 w:type="paragraph" w:styleId="BalloonText">
    <w:name w:val="Balloon Text"/>
    <w:basedOn w:val="Normal"/>
    <w:link w:val="BalloonTextChar"/>
    <w:semiHidden/>
    <w:unhideWhenUsed/>
    <w:rsid w:val="00FA29FC"/>
    <w:rPr>
      <w:rFonts w:ascii="Segoe UI" w:hAnsi="Segoe UI" w:cs="Segoe UI"/>
      <w:sz w:val="18"/>
      <w:szCs w:val="18"/>
    </w:rPr>
  </w:style>
  <w:style w:type="character" w:customStyle="1" w:styleId="BalloonTextChar">
    <w:name w:val="Balloon Text Char"/>
    <w:basedOn w:val="DefaultParagraphFont"/>
    <w:link w:val="BalloonText"/>
    <w:semiHidden/>
    <w:rsid w:val="00FA29FC"/>
    <w:rPr>
      <w:rFonts w:ascii="Segoe UI"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sw.edu/sexualassault" TargetMode="External"/><Relationship Id="rId18" Type="http://schemas.openxmlformats.org/officeDocument/2006/relationships/header" Target="header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yperlink" Target="mailto:equity@fsw.edu" TargetMode="External"/><Relationship Id="rId17" Type="http://schemas.openxmlformats.org/officeDocument/2006/relationships/footer" Target="footer2.xm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sw.edu/adaptiveservices"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footer" Target="footer5.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eader" Target="header5.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6605E1A53FB46A2871988F89CC3AFAA"/>
        <w:category>
          <w:name w:val="General"/>
          <w:gallery w:val="placeholder"/>
        </w:category>
        <w:types>
          <w:type w:val="bbPlcHdr"/>
        </w:types>
        <w:behaviors>
          <w:behavior w:val="content"/>
        </w:behaviors>
        <w:guid w:val="{AC69639B-EADD-4C1D-AC85-E4EBA12E990D}"/>
      </w:docPartPr>
      <w:docPartBody>
        <w:p w:rsidR="002B49E3" w:rsidRDefault="00EA3112" w:rsidP="00EA3112">
          <w:pPr>
            <w:pStyle w:val="16605E1A53FB46A2871988F89CC3AFAA"/>
          </w:pPr>
          <w:r w:rsidRPr="00EF2604">
            <w:rPr>
              <w:rStyle w:val="PlaceholderText"/>
            </w:rPr>
            <w:t>Click or tap here to enter text.</w:t>
          </w:r>
        </w:p>
      </w:docPartBody>
    </w:docPart>
    <w:docPart>
      <w:docPartPr>
        <w:name w:val="BAF1552CE73E441B9F342909A316164E"/>
        <w:category>
          <w:name w:val="General"/>
          <w:gallery w:val="placeholder"/>
        </w:category>
        <w:types>
          <w:type w:val="bbPlcHdr"/>
        </w:types>
        <w:behaviors>
          <w:behavior w:val="content"/>
        </w:behaviors>
        <w:guid w:val="{850D89E4-480E-4684-8D57-CC818911EEB6}"/>
      </w:docPartPr>
      <w:docPartBody>
        <w:p w:rsidR="002B49E3" w:rsidRDefault="00EA3112" w:rsidP="00EA3112">
          <w:pPr>
            <w:pStyle w:val="BAF1552CE73E441B9F342909A316164E"/>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Wingdings">
    <w:altName w:val="Web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B49E3"/>
    <w:rsid w:val="002D1AD7"/>
    <w:rsid w:val="00696960"/>
    <w:rsid w:val="008F404E"/>
    <w:rsid w:val="00925DBE"/>
    <w:rsid w:val="009C4F16"/>
    <w:rsid w:val="00AD12F8"/>
    <w:rsid w:val="00AD685D"/>
    <w:rsid w:val="00BA5E56"/>
    <w:rsid w:val="00CD67AD"/>
    <w:rsid w:val="00EA31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A3112"/>
    <w:rPr>
      <w:color w:val="808080"/>
    </w:rPr>
  </w:style>
  <w:style w:type="paragraph" w:customStyle="1" w:styleId="16605E1A53FB46A2871988F89CC3AFAA">
    <w:name w:val="16605E1A53FB46A2871988F89CC3AFAA"/>
    <w:rsid w:val="00EA3112"/>
  </w:style>
  <w:style w:type="paragraph" w:customStyle="1" w:styleId="BAF1552CE73E441B9F342909A316164E">
    <w:name w:val="BAF1552CE73E441B9F342909A316164E"/>
    <w:rsid w:val="00EA311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E6C2F13A777E242AC3D29DF29632FA1" ma:contentTypeVersion="16" ma:contentTypeDescription="Create a new document." ma:contentTypeScope="" ma:versionID="1e734e40abf440d20681f73d1a42286b">
  <xsd:schema xmlns:xsd="http://www.w3.org/2001/XMLSchema" xmlns:xs="http://www.w3.org/2001/XMLSchema" xmlns:p="http://schemas.microsoft.com/office/2006/metadata/properties" xmlns:ns3="e95a6203-bcca-4218-9032-6697253d7518" xmlns:ns4="bf64ed9e-08e5-4ab7-911b-29539af93598" targetNamespace="http://schemas.microsoft.com/office/2006/metadata/properties" ma:root="true" ma:fieldsID="d3389722077c23528b0808613ed440ec" ns3:_="" ns4:_="">
    <xsd:import namespace="e95a6203-bcca-4218-9032-6697253d7518"/>
    <xsd:import namespace="bf64ed9e-08e5-4ab7-911b-29539af9359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5a6203-bcca-4218-9032-6697253d75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activity" ma:index="23"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f64ed9e-08e5-4ab7-911b-29539af9359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activity xmlns="e95a6203-bcca-4218-9032-6697253d7518" xsi:nil="true"/>
  </documentManagement>
</p:properties>
</file>

<file path=customXml/itemProps1.xml><?xml version="1.0" encoding="utf-8"?>
<ds:datastoreItem xmlns:ds="http://schemas.openxmlformats.org/officeDocument/2006/customXml" ds:itemID="{062EB1E8-9C5C-435A-BE08-849D653C14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5a6203-bcca-4218-9032-6697253d7518"/>
    <ds:schemaRef ds:uri="bf64ed9e-08e5-4ab7-911b-29539af935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ED80798-B034-4705-AC95-6DD0B84E9DB7}">
  <ds:schemaRefs>
    <ds:schemaRef ds:uri="http://schemas.microsoft.com/sharepoint/v3/contenttype/forms"/>
  </ds:schemaRefs>
</ds:datastoreItem>
</file>

<file path=customXml/itemProps3.xml><?xml version="1.0" encoding="utf-8"?>
<ds:datastoreItem xmlns:ds="http://schemas.openxmlformats.org/officeDocument/2006/customXml" ds:itemID="{BB7E6F7A-3D42-40BF-9086-06B9BD1052B2}">
  <ds:schemaRefs>
    <ds:schemaRef ds:uri="http://schemas.openxmlformats.org/officeDocument/2006/bibliography"/>
  </ds:schemaRefs>
</ds:datastoreItem>
</file>

<file path=customXml/itemProps4.xml><?xml version="1.0" encoding="utf-8"?>
<ds:datastoreItem xmlns:ds="http://schemas.openxmlformats.org/officeDocument/2006/customXml" ds:itemID="{37A3E70D-7C22-4AFC-8527-B3381D4F8733}">
  <ds:schemaRefs>
    <ds:schemaRef ds:uri="http://schemas.microsoft.com/office/2006/metadata/properties"/>
    <ds:schemaRef ds:uri="http://schemas.microsoft.com/office/infopath/2007/PartnerControls"/>
    <ds:schemaRef ds:uri="e95a6203-bcca-4218-9032-6697253d7518"/>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809</Words>
  <Characters>5299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6096</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Sheila Seelau</cp:lastModifiedBy>
  <cp:revision>2</cp:revision>
  <dcterms:created xsi:type="dcterms:W3CDTF">2023-05-15T22:03:00Z</dcterms:created>
  <dcterms:modified xsi:type="dcterms:W3CDTF">2023-05-15T22:03:00Z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66c63594b65398fdb68aca73c1d6a2f1e339ac3b5480154cd79224c7fd0b1eaa</vt:lpwstr>
  </property>
  <property fmtid="{D5CDD505-2E9C-101B-9397-08002B2CF9AE}" pid="3" name="ContentTypeId">
    <vt:lpwstr>0x010100DE6C2F13A777E242AC3D29DF29632FA1</vt:lpwstr>
  </property>
</Properties>
</file>