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CE7E" w14:textId="77777777" w:rsidR="006F4F73" w:rsidRDefault="001B6A50">
      <w:pPr>
        <w:widowControl w:val="0"/>
        <w:pBdr>
          <w:top w:val="nil"/>
          <w:left w:val="nil"/>
          <w:bottom w:val="nil"/>
          <w:right w:val="nil"/>
          <w:between w:val="nil"/>
        </w:pBdr>
        <w:spacing w:line="200" w:lineRule="auto"/>
        <w:ind w:left="6851" w:right="42" w:hanging="1534"/>
        <w:rPr>
          <w:rFonts w:ascii="Times New Roman" w:eastAsia="Times New Roman" w:hAnsi="Times New Roman" w:cs="Times New Roman"/>
          <w:b/>
          <w:color w:val="470A68"/>
          <w:sz w:val="27"/>
          <w:szCs w:val="27"/>
        </w:rPr>
      </w:pPr>
      <w:r>
        <w:rPr>
          <w:noProof/>
          <w:color w:val="000000"/>
        </w:rPr>
        <w:drawing>
          <wp:inline distT="19050" distB="19050" distL="19050" distR="19050" wp14:anchorId="4F4684E0" wp14:editId="5F64667B">
            <wp:extent cx="3124200" cy="962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24200" cy="962025"/>
                    </a:xfrm>
                    <a:prstGeom prst="rect">
                      <a:avLst/>
                    </a:prstGeom>
                    <a:ln/>
                  </pic:spPr>
                </pic:pic>
              </a:graphicData>
            </a:graphic>
          </wp:inline>
        </w:drawing>
      </w:r>
      <w:r>
        <w:rPr>
          <w:rFonts w:ascii="Times New Roman" w:eastAsia="Times New Roman" w:hAnsi="Times New Roman" w:cs="Times New Roman"/>
          <w:b/>
          <w:color w:val="470A68"/>
          <w:sz w:val="27"/>
          <w:szCs w:val="27"/>
        </w:rPr>
        <w:t xml:space="preserve">School of Health Professions </w:t>
      </w:r>
    </w:p>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A253F9" w14:paraId="567B8219" w14:textId="77777777" w:rsidTr="001642E0">
        <w:trPr>
          <w:trHeight w:val="473"/>
          <w:tblHeader/>
        </w:trPr>
        <w:tc>
          <w:tcPr>
            <w:tcW w:w="2069" w:type="dxa"/>
            <w:vAlign w:val="center"/>
          </w:tcPr>
          <w:p w14:paraId="0E8B737F" w14:textId="77777777" w:rsidR="00A253F9" w:rsidRDefault="00A253F9" w:rsidP="001642E0">
            <w:pPr>
              <w:spacing w:before="240"/>
            </w:pPr>
            <w:r>
              <w:rPr>
                <w:rFonts w:ascii="Calibri" w:eastAsia="Calibri" w:hAnsi="Calibri" w:cs="Calibri"/>
                <w:b/>
              </w:rPr>
              <w:t>PROFESSOR:</w:t>
            </w:r>
          </w:p>
        </w:tc>
        <w:tc>
          <w:tcPr>
            <w:tcW w:w="8155" w:type="dxa"/>
          </w:tcPr>
          <w:p w14:paraId="16DA79B3" w14:textId="77777777" w:rsidR="00A253F9" w:rsidRDefault="00A253F9" w:rsidP="001642E0">
            <w:pPr>
              <w:spacing w:before="240"/>
              <w:rPr>
                <w:rFonts w:ascii="Calibri" w:eastAsia="Calibri" w:hAnsi="Calibri" w:cs="Calibri"/>
              </w:rPr>
            </w:pPr>
            <w:r>
              <w:rPr>
                <w:rFonts w:ascii="Calibri" w:eastAsia="Calibri" w:hAnsi="Calibri" w:cs="Calibri"/>
              </w:rPr>
              <w:t xml:space="preserve"> </w:t>
            </w:r>
          </w:p>
        </w:tc>
      </w:tr>
      <w:tr w:rsidR="00A253F9" w14:paraId="78A1FEF6" w14:textId="77777777" w:rsidTr="001642E0">
        <w:trPr>
          <w:trHeight w:val="447"/>
        </w:trPr>
        <w:tc>
          <w:tcPr>
            <w:tcW w:w="2069" w:type="dxa"/>
            <w:vAlign w:val="center"/>
          </w:tcPr>
          <w:p w14:paraId="5B3ACA27" w14:textId="77777777" w:rsidR="00A253F9" w:rsidRDefault="00A253F9" w:rsidP="001642E0">
            <w:pPr>
              <w:spacing w:before="240"/>
            </w:pPr>
            <w:r>
              <w:rPr>
                <w:rFonts w:ascii="Calibri" w:eastAsia="Calibri" w:hAnsi="Calibri" w:cs="Calibri"/>
                <w:b/>
              </w:rPr>
              <w:t>OFFICE LOCATION:</w:t>
            </w:r>
          </w:p>
        </w:tc>
        <w:tc>
          <w:tcPr>
            <w:tcW w:w="8155" w:type="dxa"/>
          </w:tcPr>
          <w:p w14:paraId="796A2889" w14:textId="77777777" w:rsidR="00A253F9" w:rsidRDefault="00A253F9" w:rsidP="001642E0">
            <w:pPr>
              <w:spacing w:before="240"/>
              <w:rPr>
                <w:rFonts w:ascii="Calibri" w:eastAsia="Calibri" w:hAnsi="Calibri" w:cs="Calibri"/>
                <w:b/>
              </w:rPr>
            </w:pPr>
            <w:r>
              <w:rPr>
                <w:rFonts w:ascii="Calibri" w:eastAsia="Calibri" w:hAnsi="Calibri" w:cs="Calibri"/>
              </w:rPr>
              <w:t xml:space="preserve"> </w:t>
            </w:r>
          </w:p>
        </w:tc>
      </w:tr>
      <w:tr w:rsidR="00A253F9" w14:paraId="3764D562" w14:textId="77777777" w:rsidTr="001642E0">
        <w:trPr>
          <w:trHeight w:val="447"/>
        </w:trPr>
        <w:tc>
          <w:tcPr>
            <w:tcW w:w="2069" w:type="dxa"/>
            <w:vAlign w:val="center"/>
          </w:tcPr>
          <w:p w14:paraId="79BF127C" w14:textId="77777777" w:rsidR="00A253F9" w:rsidRDefault="00A253F9" w:rsidP="001642E0">
            <w:pPr>
              <w:spacing w:before="240"/>
            </w:pPr>
            <w:r>
              <w:rPr>
                <w:rFonts w:ascii="Calibri" w:eastAsia="Calibri" w:hAnsi="Calibri" w:cs="Calibri"/>
                <w:b/>
              </w:rPr>
              <w:t>OFFICE HOURS:</w:t>
            </w:r>
          </w:p>
        </w:tc>
        <w:tc>
          <w:tcPr>
            <w:tcW w:w="8155" w:type="dxa"/>
          </w:tcPr>
          <w:p w14:paraId="32350746" w14:textId="77777777" w:rsidR="00A253F9" w:rsidRDefault="00A253F9" w:rsidP="001642E0">
            <w:pPr>
              <w:spacing w:before="240"/>
              <w:rPr>
                <w:rFonts w:ascii="Calibri" w:eastAsia="Calibri" w:hAnsi="Calibri" w:cs="Calibri"/>
              </w:rPr>
            </w:pPr>
            <w:bookmarkStart w:id="0" w:name="_heading=h.gjdgxs" w:colFirst="0" w:colLast="0"/>
            <w:bookmarkEnd w:id="0"/>
          </w:p>
        </w:tc>
      </w:tr>
      <w:tr w:rsidR="00A253F9" w14:paraId="3F84AC13" w14:textId="77777777" w:rsidTr="001642E0">
        <w:trPr>
          <w:trHeight w:val="473"/>
        </w:trPr>
        <w:tc>
          <w:tcPr>
            <w:tcW w:w="2069" w:type="dxa"/>
          </w:tcPr>
          <w:p w14:paraId="325AD8FC" w14:textId="77777777" w:rsidR="00A253F9" w:rsidRDefault="00A253F9" w:rsidP="001642E0">
            <w:pPr>
              <w:spacing w:before="240"/>
            </w:pPr>
            <w:r>
              <w:rPr>
                <w:rFonts w:ascii="Calibri" w:eastAsia="Calibri" w:hAnsi="Calibri" w:cs="Calibri"/>
                <w:b/>
              </w:rPr>
              <w:t>PHONE NUMBER:</w:t>
            </w:r>
          </w:p>
        </w:tc>
        <w:tc>
          <w:tcPr>
            <w:tcW w:w="8155" w:type="dxa"/>
          </w:tcPr>
          <w:p w14:paraId="624300DB" w14:textId="77777777" w:rsidR="00A253F9" w:rsidRDefault="00A253F9" w:rsidP="001642E0">
            <w:pPr>
              <w:spacing w:before="240"/>
              <w:rPr>
                <w:rFonts w:ascii="Calibri" w:eastAsia="Calibri" w:hAnsi="Calibri" w:cs="Calibri"/>
                <w:b/>
              </w:rPr>
            </w:pPr>
            <w:r>
              <w:rPr>
                <w:rFonts w:ascii="Calibri" w:eastAsia="Calibri" w:hAnsi="Calibri" w:cs="Calibri"/>
              </w:rPr>
              <w:t xml:space="preserve"> </w:t>
            </w:r>
          </w:p>
        </w:tc>
      </w:tr>
      <w:tr w:rsidR="00A253F9" w14:paraId="646D166A" w14:textId="77777777" w:rsidTr="001642E0">
        <w:trPr>
          <w:trHeight w:val="447"/>
        </w:trPr>
        <w:tc>
          <w:tcPr>
            <w:tcW w:w="2069" w:type="dxa"/>
          </w:tcPr>
          <w:p w14:paraId="5FCA1890" w14:textId="77777777" w:rsidR="00A253F9" w:rsidRDefault="00A253F9" w:rsidP="001642E0">
            <w:pPr>
              <w:spacing w:before="240"/>
            </w:pPr>
            <w:r>
              <w:rPr>
                <w:rFonts w:ascii="Calibri" w:eastAsia="Calibri" w:hAnsi="Calibri" w:cs="Calibri"/>
                <w:b/>
              </w:rPr>
              <w:t>E-MAIL:</w:t>
            </w:r>
          </w:p>
        </w:tc>
        <w:tc>
          <w:tcPr>
            <w:tcW w:w="8155" w:type="dxa"/>
          </w:tcPr>
          <w:p w14:paraId="671D26F9" w14:textId="77777777" w:rsidR="00A253F9" w:rsidRDefault="00212D26" w:rsidP="001642E0">
            <w:pPr>
              <w:spacing w:before="240"/>
              <w:rPr>
                <w:rFonts w:ascii="Calibri" w:eastAsia="Calibri" w:hAnsi="Calibri" w:cs="Calibri"/>
                <w:b/>
              </w:rPr>
            </w:pPr>
            <w:r>
              <w:rPr>
                <w:rFonts w:ascii="Calibri" w:eastAsia="Calibri" w:hAnsi="Calibri" w:cs="Calibri"/>
              </w:rPr>
              <w:t xml:space="preserve"> </w:t>
            </w:r>
          </w:p>
        </w:tc>
      </w:tr>
      <w:tr w:rsidR="00A253F9" w14:paraId="52C36699" w14:textId="77777777" w:rsidTr="001642E0">
        <w:trPr>
          <w:trHeight w:val="447"/>
        </w:trPr>
        <w:tc>
          <w:tcPr>
            <w:tcW w:w="2069" w:type="dxa"/>
          </w:tcPr>
          <w:p w14:paraId="4801D94B" w14:textId="77777777" w:rsidR="00A253F9" w:rsidRDefault="00A253F9" w:rsidP="001642E0">
            <w:pPr>
              <w:spacing w:before="240"/>
            </w:pPr>
            <w:r>
              <w:rPr>
                <w:rFonts w:ascii="Calibri" w:eastAsia="Calibri" w:hAnsi="Calibri" w:cs="Calibri"/>
                <w:b/>
              </w:rPr>
              <w:t>SEMESTER:</w:t>
            </w:r>
          </w:p>
        </w:tc>
        <w:tc>
          <w:tcPr>
            <w:tcW w:w="8155" w:type="dxa"/>
          </w:tcPr>
          <w:p w14:paraId="09F9E499" w14:textId="77777777" w:rsidR="00A253F9" w:rsidRDefault="00A253F9" w:rsidP="001642E0">
            <w:pPr>
              <w:spacing w:before="240"/>
              <w:rPr>
                <w:rFonts w:ascii="Calibri" w:eastAsia="Calibri" w:hAnsi="Calibri" w:cs="Calibri"/>
                <w:b/>
              </w:rPr>
            </w:pPr>
            <w:r>
              <w:rPr>
                <w:rFonts w:ascii="Calibri" w:eastAsia="Calibri" w:hAnsi="Calibri" w:cs="Calibri"/>
              </w:rPr>
              <w:t xml:space="preserve"> </w:t>
            </w:r>
          </w:p>
        </w:tc>
      </w:tr>
      <w:tr w:rsidR="00A253F9" w14:paraId="5A46C5C2" w14:textId="77777777" w:rsidTr="001642E0">
        <w:trPr>
          <w:trHeight w:val="447"/>
        </w:trPr>
        <w:tc>
          <w:tcPr>
            <w:tcW w:w="2069" w:type="dxa"/>
          </w:tcPr>
          <w:p w14:paraId="2D43CB15" w14:textId="77777777" w:rsidR="00A253F9" w:rsidRDefault="00A253F9" w:rsidP="001642E0">
            <w:pPr>
              <w:spacing w:before="240"/>
              <w:rPr>
                <w:rFonts w:ascii="Calibri" w:eastAsia="Calibri" w:hAnsi="Calibri" w:cs="Calibri"/>
                <w:b/>
              </w:rPr>
            </w:pPr>
            <w:r>
              <w:rPr>
                <w:rFonts w:ascii="Calibri" w:eastAsia="Calibri" w:hAnsi="Calibri" w:cs="Calibri"/>
                <w:b/>
              </w:rPr>
              <w:t>DELIVERY METHOD:</w:t>
            </w:r>
          </w:p>
        </w:tc>
        <w:tc>
          <w:tcPr>
            <w:tcW w:w="8155" w:type="dxa"/>
          </w:tcPr>
          <w:p w14:paraId="1CD2B3C1" w14:textId="77777777" w:rsidR="00A253F9" w:rsidRDefault="00A253F9" w:rsidP="001642E0">
            <w:pPr>
              <w:spacing w:before="240"/>
              <w:rPr>
                <w:rFonts w:ascii="Calibri" w:eastAsia="Calibri" w:hAnsi="Calibri" w:cs="Calibri"/>
              </w:rPr>
            </w:pPr>
            <w:r>
              <w:rPr>
                <w:rFonts w:ascii="Calibri" w:eastAsia="Calibri" w:hAnsi="Calibri" w:cs="Calibri"/>
              </w:rPr>
              <w:t xml:space="preserve"> </w:t>
            </w:r>
          </w:p>
        </w:tc>
      </w:tr>
    </w:tbl>
    <w:p w14:paraId="505FE6F3" w14:textId="77777777" w:rsidR="006F4F73" w:rsidRDefault="001B6A50">
      <w:pPr>
        <w:widowControl w:val="0"/>
        <w:pBdr>
          <w:top w:val="nil"/>
          <w:left w:val="nil"/>
          <w:bottom w:val="nil"/>
          <w:right w:val="nil"/>
          <w:between w:val="nil"/>
        </w:pBdr>
        <w:spacing w:before="318" w:line="240" w:lineRule="auto"/>
        <w:rPr>
          <w:rFonts w:ascii="Calibri" w:eastAsia="Calibri" w:hAnsi="Calibri" w:cs="Calibri"/>
          <w:b/>
          <w:color w:val="000000"/>
        </w:rPr>
      </w:pPr>
      <w:r>
        <w:rPr>
          <w:rFonts w:ascii="Calibri" w:eastAsia="Calibri" w:hAnsi="Calibri" w:cs="Calibri"/>
          <w:b/>
          <w:color w:val="000000"/>
        </w:rPr>
        <w:t xml:space="preserve">I. </w:t>
      </w:r>
      <w:r>
        <w:rPr>
          <w:rFonts w:ascii="Calibri" w:eastAsia="Calibri" w:hAnsi="Calibri" w:cs="Calibri"/>
          <w:b/>
          <w:color w:val="000000"/>
          <w:u w:val="single"/>
        </w:rPr>
        <w:t>COURSE NUMBER AND TITLE, CATALOG DESCRIPTION, CREDITS:</w:t>
      </w:r>
      <w:r>
        <w:rPr>
          <w:rFonts w:ascii="Calibri" w:eastAsia="Calibri" w:hAnsi="Calibri" w:cs="Calibri"/>
          <w:b/>
          <w:color w:val="000000"/>
        </w:rPr>
        <w:t xml:space="preserve"> </w:t>
      </w:r>
    </w:p>
    <w:p w14:paraId="0A2BC8E7" w14:textId="353494F1" w:rsidR="006F4F73" w:rsidRPr="0065391F" w:rsidRDefault="001B6A50" w:rsidP="0065391F">
      <w:pPr>
        <w:widowControl w:val="0"/>
        <w:pBdr>
          <w:top w:val="nil"/>
          <w:left w:val="nil"/>
          <w:bottom w:val="nil"/>
          <w:right w:val="nil"/>
          <w:between w:val="nil"/>
        </w:pBdr>
        <w:spacing w:before="131" w:line="240" w:lineRule="auto"/>
        <w:ind w:left="720"/>
        <w:rPr>
          <w:rFonts w:ascii="Calibri" w:eastAsia="Calibri" w:hAnsi="Calibri" w:cs="Calibri"/>
          <w:b/>
          <w:color w:val="000000"/>
        </w:rPr>
      </w:pPr>
      <w:r w:rsidRPr="0065391F">
        <w:rPr>
          <w:rFonts w:ascii="Calibri" w:eastAsia="Calibri" w:hAnsi="Calibri" w:cs="Calibri"/>
          <w:b/>
          <w:color w:val="000000"/>
          <w:u w:val="single"/>
        </w:rPr>
        <w:t>CVT 2805 Cardiovascular Interventional Pre</w:t>
      </w:r>
      <w:r w:rsidR="0065391F" w:rsidRPr="0065391F">
        <w:rPr>
          <w:rFonts w:ascii="Calibri" w:eastAsia="Calibri" w:hAnsi="Calibri" w:cs="Calibri"/>
          <w:b/>
          <w:color w:val="000000"/>
          <w:u w:val="single"/>
        </w:rPr>
        <w:t>-</w:t>
      </w:r>
      <w:r w:rsidRPr="0065391F">
        <w:rPr>
          <w:rFonts w:ascii="Calibri" w:eastAsia="Calibri" w:hAnsi="Calibri" w:cs="Calibri"/>
          <w:b/>
          <w:color w:val="000000"/>
          <w:u w:val="single"/>
        </w:rPr>
        <w:t>Practicum (3 Credits)</w:t>
      </w:r>
      <w:r w:rsidRPr="0065391F">
        <w:rPr>
          <w:rFonts w:ascii="Calibri" w:eastAsia="Calibri" w:hAnsi="Calibri" w:cs="Calibri"/>
          <w:b/>
          <w:color w:val="000000"/>
        </w:rPr>
        <w:t xml:space="preserve"> </w:t>
      </w:r>
    </w:p>
    <w:p w14:paraId="077CAEF5" w14:textId="18D8DF8A" w:rsidR="00F27373" w:rsidRPr="0065391F" w:rsidRDefault="00F27373" w:rsidP="0065391F">
      <w:pPr>
        <w:pStyle w:val="NormalWeb"/>
        <w:ind w:left="720" w:right="150"/>
        <w:rPr>
          <w:rFonts w:ascii="Calibri" w:hAnsi="Calibri" w:cs="Calibri"/>
          <w:sz w:val="22"/>
          <w:szCs w:val="22"/>
        </w:rPr>
      </w:pPr>
      <w:r w:rsidRPr="0065391F">
        <w:rPr>
          <w:rFonts w:ascii="Calibri" w:hAnsi="Calibri" w:cs="Calibri"/>
          <w:sz w:val="22"/>
          <w:szCs w:val="22"/>
        </w:rPr>
        <w:t>This course builds on the knowledge and skills from CVT 1801C. Areas of concentration in this pre-clinical course include interventional cardiac catheterization, balloon angioplasty, rotational atherectomy and intracoronary stenting.</w:t>
      </w:r>
      <w:r w:rsidRPr="0065391F" w:rsidDel="00F27373">
        <w:rPr>
          <w:rFonts w:ascii="Calibri" w:hAnsi="Calibri" w:cs="Calibri"/>
          <w:sz w:val="22"/>
          <w:szCs w:val="22"/>
        </w:rPr>
        <w:t xml:space="preserve"> </w:t>
      </w:r>
    </w:p>
    <w:p w14:paraId="0AE9CBE1" w14:textId="77777777" w:rsidR="006F4F73" w:rsidRDefault="001B6A50">
      <w:pPr>
        <w:widowControl w:val="0"/>
        <w:pBdr>
          <w:top w:val="nil"/>
          <w:left w:val="nil"/>
          <w:bottom w:val="nil"/>
          <w:right w:val="nil"/>
          <w:between w:val="nil"/>
        </w:pBdr>
        <w:spacing w:before="248" w:line="240" w:lineRule="auto"/>
        <w:ind w:left="28"/>
        <w:rPr>
          <w:rFonts w:ascii="Calibri" w:eastAsia="Calibri" w:hAnsi="Calibri" w:cs="Calibri"/>
          <w:b/>
          <w:color w:val="000000"/>
        </w:rPr>
      </w:pPr>
      <w:r>
        <w:rPr>
          <w:rFonts w:ascii="Calibri" w:eastAsia="Calibri" w:hAnsi="Calibri" w:cs="Calibri"/>
          <w:b/>
          <w:color w:val="000000"/>
        </w:rPr>
        <w:t xml:space="preserve">II. </w:t>
      </w:r>
      <w:r>
        <w:rPr>
          <w:rFonts w:ascii="Calibri" w:eastAsia="Calibri" w:hAnsi="Calibri" w:cs="Calibri"/>
          <w:b/>
          <w:color w:val="000000"/>
          <w:u w:val="single"/>
        </w:rPr>
        <w:t>PREREQUISITES FOR THIS COURSE:</w:t>
      </w:r>
      <w:r>
        <w:rPr>
          <w:rFonts w:ascii="Calibri" w:eastAsia="Calibri" w:hAnsi="Calibri" w:cs="Calibri"/>
          <w:b/>
          <w:color w:val="000000"/>
        </w:rPr>
        <w:t xml:space="preserve"> </w:t>
      </w:r>
    </w:p>
    <w:p w14:paraId="463F3D3F" w14:textId="04868A3B" w:rsidR="006F4F73" w:rsidRDefault="001B6A50" w:rsidP="0065391F">
      <w:pPr>
        <w:widowControl w:val="0"/>
        <w:pBdr>
          <w:top w:val="nil"/>
          <w:left w:val="nil"/>
          <w:bottom w:val="nil"/>
          <w:right w:val="nil"/>
          <w:between w:val="nil"/>
        </w:pBdr>
        <w:spacing w:before="131" w:line="240" w:lineRule="auto"/>
        <w:ind w:left="360"/>
        <w:rPr>
          <w:rFonts w:ascii="Calibri" w:eastAsia="Calibri" w:hAnsi="Calibri" w:cs="Calibri"/>
          <w:color w:val="000000"/>
        </w:rPr>
      </w:pPr>
      <w:r>
        <w:rPr>
          <w:rFonts w:ascii="Calibri" w:eastAsia="Calibri" w:hAnsi="Calibri" w:cs="Calibri"/>
          <w:color w:val="000000"/>
        </w:rPr>
        <w:t xml:space="preserve">CVT </w:t>
      </w:r>
      <w:r w:rsidR="00F27373">
        <w:rPr>
          <w:rFonts w:ascii="Calibri" w:eastAsia="Calibri" w:hAnsi="Calibri" w:cs="Calibri"/>
          <w:color w:val="000000"/>
        </w:rPr>
        <w:t>2</w:t>
      </w:r>
      <w:r w:rsidR="0065391F">
        <w:rPr>
          <w:rFonts w:ascii="Calibri" w:eastAsia="Calibri" w:hAnsi="Calibri" w:cs="Calibri"/>
          <w:color w:val="000000"/>
        </w:rPr>
        <w:t>4</w:t>
      </w:r>
      <w:r w:rsidR="00F27373">
        <w:rPr>
          <w:rFonts w:ascii="Calibri" w:eastAsia="Calibri" w:hAnsi="Calibri" w:cs="Calibri"/>
          <w:color w:val="000000"/>
        </w:rPr>
        <w:t>20</w:t>
      </w:r>
      <w:r w:rsidR="0065391F">
        <w:rPr>
          <w:rFonts w:ascii="Calibri" w:eastAsia="Calibri" w:hAnsi="Calibri" w:cs="Calibri"/>
          <w:color w:val="000000"/>
        </w:rPr>
        <w:t xml:space="preserve"> and</w:t>
      </w:r>
      <w:r>
        <w:rPr>
          <w:rFonts w:ascii="Calibri" w:eastAsia="Calibri" w:hAnsi="Calibri" w:cs="Calibri"/>
          <w:color w:val="000000"/>
        </w:rPr>
        <w:t xml:space="preserve"> CVT 2</w:t>
      </w:r>
      <w:r w:rsidR="0065391F">
        <w:rPr>
          <w:rFonts w:ascii="Calibri" w:eastAsia="Calibri" w:hAnsi="Calibri" w:cs="Calibri"/>
          <w:color w:val="000000"/>
        </w:rPr>
        <w:t>6</w:t>
      </w:r>
      <w:r>
        <w:rPr>
          <w:rFonts w:ascii="Calibri" w:eastAsia="Calibri" w:hAnsi="Calibri" w:cs="Calibri"/>
          <w:color w:val="000000"/>
        </w:rPr>
        <w:t xml:space="preserve">20 </w:t>
      </w:r>
    </w:p>
    <w:p w14:paraId="031D70CF" w14:textId="77777777" w:rsidR="006F4F73" w:rsidRDefault="001B6A50" w:rsidP="0065391F">
      <w:pPr>
        <w:widowControl w:val="0"/>
        <w:pBdr>
          <w:top w:val="nil"/>
          <w:left w:val="nil"/>
          <w:bottom w:val="nil"/>
          <w:right w:val="nil"/>
          <w:between w:val="nil"/>
        </w:pBdr>
        <w:spacing w:before="251" w:line="240" w:lineRule="auto"/>
        <w:ind w:left="360"/>
        <w:rPr>
          <w:rFonts w:ascii="Calibri" w:eastAsia="Calibri" w:hAnsi="Calibri" w:cs="Calibri"/>
          <w:b/>
          <w:color w:val="000000"/>
        </w:rPr>
      </w:pPr>
      <w:r>
        <w:rPr>
          <w:rFonts w:ascii="Calibri" w:eastAsia="Calibri" w:hAnsi="Calibri" w:cs="Calibri"/>
          <w:b/>
          <w:color w:val="000000"/>
          <w:u w:val="single"/>
        </w:rPr>
        <w:t>CO-REQUISITES FOR THIS COURSE:</w:t>
      </w:r>
      <w:r>
        <w:rPr>
          <w:rFonts w:ascii="Calibri" w:eastAsia="Calibri" w:hAnsi="Calibri" w:cs="Calibri"/>
          <w:b/>
          <w:color w:val="000000"/>
        </w:rPr>
        <w:t xml:space="preserve"> </w:t>
      </w:r>
    </w:p>
    <w:p w14:paraId="1B7D5D4A" w14:textId="77777777" w:rsidR="006F4F73" w:rsidRDefault="001B6A50" w:rsidP="0065391F">
      <w:pPr>
        <w:widowControl w:val="0"/>
        <w:pBdr>
          <w:top w:val="nil"/>
          <w:left w:val="nil"/>
          <w:bottom w:val="nil"/>
          <w:right w:val="nil"/>
          <w:between w:val="nil"/>
        </w:pBdr>
        <w:spacing w:before="131" w:line="240" w:lineRule="auto"/>
        <w:ind w:left="360"/>
        <w:rPr>
          <w:rFonts w:ascii="Calibri" w:eastAsia="Calibri" w:hAnsi="Calibri" w:cs="Calibri"/>
          <w:color w:val="000000"/>
        </w:rPr>
      </w:pPr>
      <w:r>
        <w:rPr>
          <w:rFonts w:ascii="Calibri" w:eastAsia="Calibri" w:hAnsi="Calibri" w:cs="Calibri"/>
          <w:color w:val="000000"/>
        </w:rPr>
        <w:t>CVT 2</w:t>
      </w:r>
      <w:r w:rsidR="00922ADE">
        <w:rPr>
          <w:rFonts w:ascii="Calibri" w:eastAsia="Calibri" w:hAnsi="Calibri" w:cs="Calibri"/>
          <w:color w:val="000000"/>
        </w:rPr>
        <w:t>842</w:t>
      </w:r>
      <w:r>
        <w:rPr>
          <w:rFonts w:ascii="Calibri" w:eastAsia="Calibri" w:hAnsi="Calibri" w:cs="Calibri"/>
          <w:color w:val="000000"/>
        </w:rPr>
        <w:t xml:space="preserve">C </w:t>
      </w:r>
    </w:p>
    <w:p w14:paraId="33709A2E" w14:textId="77777777" w:rsidR="006F4F73" w:rsidRDefault="001B6A50">
      <w:pPr>
        <w:widowControl w:val="0"/>
        <w:pBdr>
          <w:top w:val="nil"/>
          <w:left w:val="nil"/>
          <w:bottom w:val="nil"/>
          <w:right w:val="nil"/>
          <w:between w:val="nil"/>
        </w:pBdr>
        <w:spacing w:before="251" w:line="240" w:lineRule="auto"/>
        <w:ind w:left="28"/>
        <w:rPr>
          <w:rFonts w:ascii="Calibri" w:eastAsia="Calibri" w:hAnsi="Calibri" w:cs="Calibri"/>
          <w:b/>
          <w:color w:val="000000"/>
        </w:rPr>
      </w:pPr>
      <w:r>
        <w:rPr>
          <w:rFonts w:ascii="Calibri" w:eastAsia="Calibri" w:hAnsi="Calibri" w:cs="Calibri"/>
          <w:b/>
          <w:color w:val="000000"/>
        </w:rPr>
        <w:t xml:space="preserve">III. </w:t>
      </w:r>
      <w:r>
        <w:rPr>
          <w:rFonts w:ascii="Calibri" w:eastAsia="Calibri" w:hAnsi="Calibri" w:cs="Calibri"/>
          <w:b/>
          <w:color w:val="000000"/>
          <w:u w:val="single"/>
        </w:rPr>
        <w:t>GENERAL COURSE INFORMATION:</w:t>
      </w:r>
      <w:r>
        <w:rPr>
          <w:rFonts w:ascii="Calibri" w:eastAsia="Calibri" w:hAnsi="Calibri" w:cs="Calibri"/>
          <w:b/>
          <w:color w:val="000000"/>
        </w:rPr>
        <w:t xml:space="preserve"> </w:t>
      </w:r>
    </w:p>
    <w:p w14:paraId="01D7AD55" w14:textId="77777777" w:rsidR="006F4F73" w:rsidRPr="0065391F" w:rsidRDefault="001B6A50" w:rsidP="0065391F">
      <w:pPr>
        <w:widowControl w:val="0"/>
        <w:pBdr>
          <w:top w:val="nil"/>
          <w:left w:val="nil"/>
          <w:bottom w:val="nil"/>
          <w:right w:val="nil"/>
          <w:between w:val="nil"/>
        </w:pBdr>
        <w:spacing w:line="240" w:lineRule="auto"/>
        <w:ind w:left="720"/>
        <w:rPr>
          <w:rFonts w:ascii="Calibri" w:eastAsia="Calibri" w:hAnsi="Calibri" w:cs="Calibri"/>
          <w:color w:val="000000"/>
        </w:rPr>
      </w:pPr>
      <w:r w:rsidRPr="0065391F">
        <w:rPr>
          <w:rFonts w:ascii="Calibri" w:eastAsia="Calibri" w:hAnsi="Calibri" w:cs="Calibri"/>
          <w:color w:val="000000"/>
        </w:rPr>
        <w:t xml:space="preserve">Topic Outline </w:t>
      </w:r>
    </w:p>
    <w:p w14:paraId="76228B68" w14:textId="19057C8E" w:rsidR="00F27373" w:rsidRPr="0065391F" w:rsidRDefault="00F27373" w:rsidP="0065391F">
      <w:pPr>
        <w:pStyle w:val="NormalWeb"/>
        <w:spacing w:before="0" w:beforeAutospacing="0" w:after="0" w:afterAutospacing="0"/>
        <w:ind w:left="720"/>
        <w:rPr>
          <w:rFonts w:ascii="Calibri" w:hAnsi="Calibri" w:cs="Calibri"/>
          <w:sz w:val="22"/>
          <w:szCs w:val="22"/>
        </w:rPr>
      </w:pPr>
      <w:r w:rsidRPr="0065391F">
        <w:rPr>
          <w:rFonts w:ascii="Calibri" w:hAnsi="Calibri" w:cs="Calibri"/>
          <w:sz w:val="22"/>
          <w:szCs w:val="22"/>
        </w:rPr>
        <w:t>In this pre-clinical course, student</w:t>
      </w:r>
      <w:r w:rsidR="0065391F">
        <w:rPr>
          <w:rFonts w:ascii="Calibri" w:hAnsi="Calibri" w:cs="Calibri"/>
          <w:sz w:val="22"/>
          <w:szCs w:val="22"/>
        </w:rPr>
        <w:t>s</w:t>
      </w:r>
      <w:r w:rsidRPr="0065391F">
        <w:rPr>
          <w:rFonts w:ascii="Calibri" w:hAnsi="Calibri" w:cs="Calibri"/>
          <w:sz w:val="22"/>
          <w:szCs w:val="22"/>
        </w:rPr>
        <w:t xml:space="preserve"> will demonstrate knowledge in laboratory activities to practice the skills required to function in the interventional cardiac catheterization laboratory.  </w:t>
      </w:r>
    </w:p>
    <w:p w14:paraId="264B131D" w14:textId="77777777"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Interventional cardiac catheterization</w:t>
      </w:r>
    </w:p>
    <w:p w14:paraId="2928FC9A" w14:textId="1581DF65"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Equipment selection and setup</w:t>
      </w:r>
    </w:p>
    <w:p w14:paraId="246F7B36" w14:textId="77777777"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Practice of radiation safety protocols</w:t>
      </w:r>
    </w:p>
    <w:p w14:paraId="63D6833B" w14:textId="77777777"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Practice of simulated interventional cardiac catheterization procedures</w:t>
      </w:r>
    </w:p>
    <w:p w14:paraId="37756C9D" w14:textId="09353601"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Pre</w:t>
      </w:r>
      <w:r w:rsidR="0065391F">
        <w:rPr>
          <w:rFonts w:ascii="Calibri" w:hAnsi="Calibri" w:cs="Calibri"/>
          <w:sz w:val="22"/>
          <w:szCs w:val="22"/>
        </w:rPr>
        <w:t>-</w:t>
      </w:r>
      <w:r w:rsidRPr="0065391F">
        <w:rPr>
          <w:rFonts w:ascii="Calibri" w:hAnsi="Calibri" w:cs="Calibri"/>
          <w:sz w:val="22"/>
          <w:szCs w:val="22"/>
        </w:rPr>
        <w:t xml:space="preserve"> and post</w:t>
      </w:r>
      <w:r w:rsidR="0065391F">
        <w:rPr>
          <w:rFonts w:ascii="Calibri" w:hAnsi="Calibri" w:cs="Calibri"/>
          <w:sz w:val="22"/>
          <w:szCs w:val="22"/>
        </w:rPr>
        <w:t>-</w:t>
      </w:r>
      <w:r w:rsidRPr="0065391F">
        <w:rPr>
          <w:rFonts w:ascii="Calibri" w:hAnsi="Calibri" w:cs="Calibri"/>
          <w:sz w:val="22"/>
          <w:szCs w:val="22"/>
        </w:rPr>
        <w:t>interventional cardiac catheterization patient care</w:t>
      </w:r>
    </w:p>
    <w:p w14:paraId="2ED49861" w14:textId="270929E1"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Pre</w:t>
      </w:r>
      <w:r w:rsidR="0065391F">
        <w:rPr>
          <w:rFonts w:ascii="Calibri" w:hAnsi="Calibri" w:cs="Calibri"/>
          <w:sz w:val="22"/>
          <w:szCs w:val="22"/>
        </w:rPr>
        <w:t>-</w:t>
      </w:r>
      <w:r w:rsidRPr="0065391F">
        <w:rPr>
          <w:rFonts w:ascii="Calibri" w:hAnsi="Calibri" w:cs="Calibri"/>
          <w:sz w:val="22"/>
          <w:szCs w:val="22"/>
        </w:rPr>
        <w:t>procedure preparation and teaching</w:t>
      </w:r>
    </w:p>
    <w:p w14:paraId="2CE696CF" w14:textId="6FA98C5E" w:rsidR="00F27373" w:rsidRPr="0065391F" w:rsidRDefault="00F27373" w:rsidP="0065391F">
      <w:pPr>
        <w:pStyle w:val="NormalWeb"/>
        <w:numPr>
          <w:ilvl w:val="0"/>
          <w:numId w:val="7"/>
        </w:numPr>
        <w:spacing w:before="0" w:beforeAutospacing="0" w:after="0" w:afterAutospacing="0"/>
        <w:rPr>
          <w:rFonts w:ascii="Calibri" w:hAnsi="Calibri" w:cs="Calibri"/>
          <w:sz w:val="22"/>
          <w:szCs w:val="22"/>
        </w:rPr>
      </w:pPr>
      <w:r w:rsidRPr="0065391F">
        <w:rPr>
          <w:rFonts w:ascii="Calibri" w:hAnsi="Calibri" w:cs="Calibri"/>
          <w:sz w:val="22"/>
          <w:szCs w:val="22"/>
        </w:rPr>
        <w:t>Pos</w:t>
      </w:r>
      <w:r w:rsidR="0065391F">
        <w:rPr>
          <w:rFonts w:ascii="Calibri" w:hAnsi="Calibri" w:cs="Calibri"/>
          <w:sz w:val="22"/>
          <w:szCs w:val="22"/>
        </w:rPr>
        <w:t>t-</w:t>
      </w:r>
      <w:r w:rsidRPr="0065391F">
        <w:rPr>
          <w:rFonts w:ascii="Calibri" w:hAnsi="Calibri" w:cs="Calibri"/>
          <w:sz w:val="22"/>
          <w:szCs w:val="22"/>
        </w:rPr>
        <w:t>procedure monitoring, care</w:t>
      </w:r>
      <w:r w:rsidR="0065391F">
        <w:rPr>
          <w:rFonts w:ascii="Calibri" w:hAnsi="Calibri" w:cs="Calibri"/>
          <w:sz w:val="22"/>
          <w:szCs w:val="22"/>
        </w:rPr>
        <w:t>,</w:t>
      </w:r>
      <w:r w:rsidRPr="0065391F">
        <w:rPr>
          <w:rFonts w:ascii="Calibri" w:hAnsi="Calibri" w:cs="Calibri"/>
          <w:sz w:val="22"/>
          <w:szCs w:val="22"/>
        </w:rPr>
        <w:t xml:space="preserve"> and teaching</w:t>
      </w:r>
    </w:p>
    <w:p w14:paraId="25344750" w14:textId="04E13ADF" w:rsidR="00F27373" w:rsidRPr="0065391F" w:rsidRDefault="00F27373" w:rsidP="0065391F">
      <w:pPr>
        <w:pStyle w:val="NormalWeb"/>
        <w:spacing w:before="0" w:beforeAutospacing="0" w:after="0" w:afterAutospacing="0"/>
        <w:ind w:left="720"/>
        <w:rPr>
          <w:rFonts w:ascii="Calibri" w:hAnsi="Calibri" w:cs="Calibri"/>
          <w:sz w:val="22"/>
          <w:szCs w:val="22"/>
        </w:rPr>
      </w:pPr>
      <w:r w:rsidRPr="0065391F">
        <w:rPr>
          <w:rFonts w:ascii="Calibri" w:hAnsi="Calibri" w:cs="Calibri"/>
          <w:sz w:val="22"/>
          <w:szCs w:val="22"/>
        </w:rPr>
        <w:t>Students will complete the objectives</w:t>
      </w:r>
      <w:r w:rsidR="0065391F">
        <w:rPr>
          <w:rFonts w:ascii="Calibri" w:hAnsi="Calibri" w:cs="Calibri"/>
          <w:sz w:val="22"/>
          <w:szCs w:val="22"/>
        </w:rPr>
        <w:t xml:space="preserve"> and</w:t>
      </w:r>
      <w:r w:rsidRPr="0065391F">
        <w:rPr>
          <w:rFonts w:ascii="Calibri" w:hAnsi="Calibri" w:cs="Calibri"/>
          <w:sz w:val="22"/>
          <w:szCs w:val="22"/>
        </w:rPr>
        <w:t xml:space="preserve"> demonstrate the knowledge, skills and competencies required in  order to be checked off on the skills checklists.</w:t>
      </w:r>
    </w:p>
    <w:p w14:paraId="57543A60" w14:textId="77777777" w:rsidR="006F4F73" w:rsidRDefault="001B6A50" w:rsidP="0065391F">
      <w:pPr>
        <w:widowControl w:val="0"/>
        <w:pBdr>
          <w:top w:val="nil"/>
          <w:left w:val="nil"/>
          <w:bottom w:val="nil"/>
          <w:right w:val="nil"/>
          <w:between w:val="nil"/>
        </w:pBdr>
        <w:spacing w:before="375" w:line="243" w:lineRule="auto"/>
        <w:ind w:right="86"/>
        <w:jc w:val="center"/>
        <w:rPr>
          <w:rFonts w:ascii="Calibri" w:eastAsia="Calibri" w:hAnsi="Calibri" w:cs="Calibri"/>
          <w:b/>
          <w:color w:val="000000"/>
        </w:rPr>
      </w:pPr>
      <w:r>
        <w:rPr>
          <w:rFonts w:ascii="Calibri" w:eastAsia="Calibri" w:hAnsi="Calibri" w:cs="Calibri"/>
          <w:b/>
          <w:color w:val="000000"/>
        </w:rPr>
        <w:t xml:space="preserve">IV. </w:t>
      </w:r>
      <w:r>
        <w:rPr>
          <w:rFonts w:ascii="Calibri" w:eastAsia="Calibri" w:hAnsi="Calibri" w:cs="Calibri"/>
          <w:b/>
          <w:color w:val="000000"/>
          <w:u w:val="single"/>
        </w:rPr>
        <w:t>ALL COURSES AT FLORIDA SOUTHWESTERN STATE COLLEGE CONTRIBUTE TO THE GENERAL EDUCATION</w:t>
      </w:r>
      <w:r w:rsidR="00212D26">
        <w:rPr>
          <w:rFonts w:ascii="Calibri" w:eastAsia="Calibri" w:hAnsi="Calibri" w:cs="Calibri"/>
          <w:b/>
          <w:color w:val="000000"/>
          <w:u w:val="single"/>
        </w:rPr>
        <w:t xml:space="preserve"> </w:t>
      </w:r>
      <w:r>
        <w:rPr>
          <w:rFonts w:ascii="Calibri" w:eastAsia="Calibri" w:hAnsi="Calibri" w:cs="Calibri"/>
          <w:b/>
          <w:color w:val="000000"/>
          <w:u w:val="single"/>
        </w:rPr>
        <w:t>PROGRAM BY MEETING ONE OR MORE OF THE FOLLOWING GENERAL EDUCATION COMPETENCIES:</w:t>
      </w:r>
      <w:r>
        <w:rPr>
          <w:rFonts w:ascii="Calibri" w:eastAsia="Calibri" w:hAnsi="Calibri" w:cs="Calibri"/>
          <w:b/>
          <w:color w:val="000000"/>
        </w:rPr>
        <w:t xml:space="preserve"> </w:t>
      </w:r>
    </w:p>
    <w:p w14:paraId="555068F0" w14:textId="77777777" w:rsidR="006F4F73" w:rsidRDefault="001B6A50">
      <w:pPr>
        <w:widowControl w:val="0"/>
        <w:pBdr>
          <w:top w:val="nil"/>
          <w:left w:val="nil"/>
          <w:bottom w:val="nil"/>
          <w:right w:val="nil"/>
          <w:between w:val="nil"/>
        </w:pBdr>
        <w:spacing w:before="123" w:line="240" w:lineRule="auto"/>
        <w:ind w:left="744"/>
        <w:rPr>
          <w:rFonts w:ascii="Calibri" w:eastAsia="Calibri" w:hAnsi="Calibri" w:cs="Calibri"/>
          <w:color w:val="000000"/>
        </w:rPr>
      </w:pPr>
      <w:r>
        <w:rPr>
          <w:rFonts w:ascii="Calibri" w:eastAsia="Calibri" w:hAnsi="Calibri" w:cs="Calibri"/>
          <w:b/>
          <w:color w:val="000000"/>
          <w:sz w:val="27"/>
          <w:szCs w:val="27"/>
        </w:rPr>
        <w:lastRenderedPageBreak/>
        <w:t>C</w:t>
      </w:r>
      <w:r>
        <w:rPr>
          <w:rFonts w:ascii="Calibri" w:eastAsia="Calibri" w:hAnsi="Calibri" w:cs="Calibri"/>
          <w:color w:val="000000"/>
        </w:rPr>
        <w:t xml:space="preserve">ommunicate clearly in a variety of modes and media. </w:t>
      </w:r>
    </w:p>
    <w:p w14:paraId="08D6A6E4" w14:textId="77777777" w:rsidR="00292C2F" w:rsidRDefault="001B6A50">
      <w:pPr>
        <w:widowControl w:val="0"/>
        <w:pBdr>
          <w:top w:val="nil"/>
          <w:left w:val="nil"/>
          <w:bottom w:val="nil"/>
          <w:right w:val="nil"/>
          <w:between w:val="nil"/>
        </w:pBdr>
        <w:spacing w:before="16" w:line="245" w:lineRule="auto"/>
        <w:ind w:left="735" w:right="1460" w:firstLine="17"/>
        <w:rPr>
          <w:rFonts w:ascii="Calibri" w:eastAsia="Calibri" w:hAnsi="Calibri" w:cs="Calibri"/>
          <w:color w:val="000000"/>
        </w:rPr>
      </w:pPr>
      <w:r>
        <w:rPr>
          <w:rFonts w:ascii="Calibri" w:eastAsia="Calibri" w:hAnsi="Calibri" w:cs="Calibri"/>
          <w:b/>
          <w:color w:val="000000"/>
          <w:sz w:val="27"/>
          <w:szCs w:val="27"/>
        </w:rPr>
        <w:t>R</w:t>
      </w:r>
      <w:r>
        <w:rPr>
          <w:rFonts w:ascii="Calibri" w:eastAsia="Calibri" w:hAnsi="Calibri" w:cs="Calibri"/>
          <w:color w:val="000000"/>
        </w:rPr>
        <w:t xml:space="preserve">esearch and examine academic and non-academic information, resources, and evidence. </w:t>
      </w:r>
    </w:p>
    <w:p w14:paraId="2DCD3B4A" w14:textId="77777777" w:rsidR="006F4F73" w:rsidRDefault="001B6A50">
      <w:pPr>
        <w:widowControl w:val="0"/>
        <w:pBdr>
          <w:top w:val="nil"/>
          <w:left w:val="nil"/>
          <w:bottom w:val="nil"/>
          <w:right w:val="nil"/>
          <w:between w:val="nil"/>
        </w:pBdr>
        <w:spacing w:before="16" w:line="245" w:lineRule="auto"/>
        <w:ind w:left="735" w:right="1460" w:firstLine="17"/>
        <w:rPr>
          <w:rFonts w:ascii="Calibri" w:eastAsia="Calibri" w:hAnsi="Calibri" w:cs="Calibri"/>
          <w:color w:val="000000"/>
        </w:rPr>
      </w:pPr>
      <w:r>
        <w:rPr>
          <w:rFonts w:ascii="Calibri" w:eastAsia="Calibri" w:hAnsi="Calibri" w:cs="Calibri"/>
          <w:b/>
          <w:color w:val="000000"/>
          <w:sz w:val="27"/>
          <w:szCs w:val="27"/>
        </w:rPr>
        <w:t>E</w:t>
      </w:r>
      <w:r>
        <w:rPr>
          <w:rFonts w:ascii="Calibri" w:eastAsia="Calibri" w:hAnsi="Calibri" w:cs="Calibri"/>
          <w:color w:val="000000"/>
        </w:rPr>
        <w:t xml:space="preserve">valuate and utilize mathematical principles, technology, scientific and quantitative data. </w:t>
      </w:r>
      <w:r>
        <w:rPr>
          <w:rFonts w:ascii="Calibri" w:eastAsia="Calibri" w:hAnsi="Calibri" w:cs="Calibri"/>
          <w:b/>
          <w:color w:val="000000"/>
          <w:sz w:val="27"/>
          <w:szCs w:val="27"/>
        </w:rPr>
        <w:t>A</w:t>
      </w:r>
      <w:r>
        <w:rPr>
          <w:rFonts w:ascii="Calibri" w:eastAsia="Calibri" w:hAnsi="Calibri" w:cs="Calibri"/>
          <w:color w:val="000000"/>
        </w:rPr>
        <w:t xml:space="preserve">nalyze and create individual and collaborative works of art, literature, and performance. </w:t>
      </w:r>
      <w:r>
        <w:rPr>
          <w:rFonts w:ascii="Calibri" w:eastAsia="Calibri" w:hAnsi="Calibri" w:cs="Calibri"/>
          <w:b/>
          <w:color w:val="000000"/>
          <w:sz w:val="27"/>
          <w:szCs w:val="27"/>
        </w:rPr>
        <w:t>T</w:t>
      </w:r>
      <w:r>
        <w:rPr>
          <w:rFonts w:ascii="Calibri" w:eastAsia="Calibri" w:hAnsi="Calibri" w:cs="Calibri"/>
          <w:color w:val="000000"/>
        </w:rPr>
        <w:t xml:space="preserve">hink critically about questions to yield meaning and value. </w:t>
      </w:r>
    </w:p>
    <w:p w14:paraId="35686425" w14:textId="77777777" w:rsidR="00292C2F" w:rsidRDefault="001B6A50">
      <w:pPr>
        <w:widowControl w:val="0"/>
        <w:pBdr>
          <w:top w:val="nil"/>
          <w:left w:val="nil"/>
          <w:bottom w:val="nil"/>
          <w:right w:val="nil"/>
          <w:between w:val="nil"/>
        </w:pBdr>
        <w:spacing w:before="9" w:line="246" w:lineRule="auto"/>
        <w:ind w:left="736" w:right="764" w:firstLine="16"/>
        <w:rPr>
          <w:rFonts w:ascii="Calibri" w:eastAsia="Calibri" w:hAnsi="Calibri" w:cs="Calibri"/>
          <w:color w:val="000000"/>
        </w:rPr>
      </w:pPr>
      <w:r>
        <w:rPr>
          <w:rFonts w:ascii="Calibri" w:eastAsia="Calibri" w:hAnsi="Calibri" w:cs="Calibri"/>
          <w:b/>
          <w:color w:val="000000"/>
          <w:sz w:val="27"/>
          <w:szCs w:val="27"/>
        </w:rPr>
        <w:t>I</w:t>
      </w:r>
      <w:r>
        <w:rPr>
          <w:rFonts w:ascii="Calibri" w:eastAsia="Calibri" w:hAnsi="Calibri" w:cs="Calibri"/>
          <w:color w:val="000000"/>
        </w:rPr>
        <w:t xml:space="preserve">nvestigate and engage in the transdisciplinary applications of research, learning, and knowledge. </w:t>
      </w:r>
      <w:r>
        <w:rPr>
          <w:rFonts w:ascii="Calibri" w:eastAsia="Calibri" w:hAnsi="Calibri" w:cs="Calibri"/>
          <w:b/>
          <w:color w:val="000000"/>
          <w:sz w:val="27"/>
          <w:szCs w:val="27"/>
        </w:rPr>
        <w:t>V</w:t>
      </w:r>
      <w:r>
        <w:rPr>
          <w:rFonts w:ascii="Calibri" w:eastAsia="Calibri" w:hAnsi="Calibri" w:cs="Calibri"/>
          <w:color w:val="000000"/>
        </w:rPr>
        <w:t xml:space="preserve">isualize and engage the world from different historical, social, religious, and cultural approaches. </w:t>
      </w:r>
    </w:p>
    <w:p w14:paraId="00D6A641" w14:textId="77777777" w:rsidR="006F4F73" w:rsidRDefault="001B6A50">
      <w:pPr>
        <w:widowControl w:val="0"/>
        <w:pBdr>
          <w:top w:val="nil"/>
          <w:left w:val="nil"/>
          <w:bottom w:val="nil"/>
          <w:right w:val="nil"/>
          <w:between w:val="nil"/>
        </w:pBdr>
        <w:spacing w:before="9" w:line="246" w:lineRule="auto"/>
        <w:ind w:left="736" w:right="764" w:firstLine="16"/>
        <w:rPr>
          <w:rFonts w:ascii="Calibri" w:eastAsia="Calibri" w:hAnsi="Calibri" w:cs="Calibri"/>
          <w:color w:val="000000"/>
        </w:rPr>
      </w:pPr>
      <w:r>
        <w:rPr>
          <w:rFonts w:ascii="Calibri" w:eastAsia="Calibri" w:hAnsi="Calibri" w:cs="Calibri"/>
          <w:b/>
          <w:color w:val="000000"/>
          <w:sz w:val="27"/>
          <w:szCs w:val="27"/>
        </w:rPr>
        <w:t>E</w:t>
      </w:r>
      <w:r>
        <w:rPr>
          <w:rFonts w:ascii="Calibri" w:eastAsia="Calibri" w:hAnsi="Calibri" w:cs="Calibri"/>
          <w:color w:val="000000"/>
        </w:rPr>
        <w:t xml:space="preserve">ngage meanings of active citizenship in one’s community, nation, and the world. </w:t>
      </w:r>
    </w:p>
    <w:p w14:paraId="45B4B1AD" w14:textId="77777777" w:rsidR="006F4F73" w:rsidRPr="00212D26" w:rsidRDefault="001B6A50" w:rsidP="00212D26">
      <w:pPr>
        <w:widowControl w:val="0"/>
        <w:pBdr>
          <w:top w:val="nil"/>
          <w:left w:val="nil"/>
          <w:bottom w:val="nil"/>
          <w:right w:val="nil"/>
          <w:between w:val="nil"/>
        </w:pBdr>
        <w:spacing w:before="128" w:line="240" w:lineRule="auto"/>
        <w:ind w:left="1080" w:hanging="343"/>
        <w:rPr>
          <w:rFonts w:ascii="Calibri" w:eastAsia="Calibri" w:hAnsi="Calibri" w:cs="Calibri"/>
          <w:b/>
          <w:color w:val="000000"/>
        </w:rPr>
      </w:pPr>
      <w:r w:rsidRPr="00212D26">
        <w:rPr>
          <w:rFonts w:ascii="Calibri" w:eastAsia="Calibri" w:hAnsi="Calibri" w:cs="Calibri"/>
          <w:b/>
          <w:color w:val="000000"/>
        </w:rPr>
        <w:t xml:space="preserve">A. </w:t>
      </w:r>
      <w:r w:rsidR="00212D26">
        <w:rPr>
          <w:rFonts w:ascii="Calibri" w:eastAsia="Calibri" w:hAnsi="Calibri" w:cs="Calibri"/>
          <w:b/>
          <w:color w:val="000000"/>
        </w:rPr>
        <w:tab/>
      </w:r>
      <w:r w:rsidRPr="00212D26">
        <w:rPr>
          <w:rFonts w:ascii="Calibri" w:eastAsia="Calibri" w:hAnsi="Calibri" w:cs="Calibri"/>
          <w:b/>
          <w:color w:val="000000"/>
        </w:rPr>
        <w:t xml:space="preserve">General Education Competencies and Course Outcomes </w:t>
      </w:r>
    </w:p>
    <w:p w14:paraId="40111E2E" w14:textId="77777777" w:rsidR="006F4F73" w:rsidRDefault="001B6A50" w:rsidP="00212D26">
      <w:pPr>
        <w:widowControl w:val="0"/>
        <w:pBdr>
          <w:top w:val="nil"/>
          <w:left w:val="nil"/>
          <w:bottom w:val="nil"/>
          <w:right w:val="nil"/>
          <w:between w:val="nil"/>
        </w:pBdr>
        <w:spacing w:before="131" w:line="243" w:lineRule="auto"/>
        <w:ind w:left="1080" w:right="97" w:hanging="351"/>
        <w:rPr>
          <w:rFonts w:ascii="Calibri" w:eastAsia="Calibri" w:hAnsi="Calibri" w:cs="Calibri"/>
          <w:color w:val="000000"/>
        </w:rPr>
      </w:pPr>
      <w:r>
        <w:rPr>
          <w:rFonts w:ascii="Calibri" w:eastAsia="Calibri" w:hAnsi="Calibri" w:cs="Calibri"/>
          <w:color w:val="000000"/>
        </w:rPr>
        <w:t xml:space="preserve">1. </w:t>
      </w:r>
      <w:r w:rsidR="00212D26">
        <w:rPr>
          <w:rFonts w:ascii="Calibri" w:eastAsia="Calibri" w:hAnsi="Calibri" w:cs="Calibri"/>
          <w:color w:val="000000"/>
        </w:rPr>
        <w:tab/>
      </w:r>
      <w:r>
        <w:rPr>
          <w:rFonts w:ascii="Calibri" w:eastAsia="Calibri" w:hAnsi="Calibri" w:cs="Calibri"/>
          <w:color w:val="000000"/>
        </w:rPr>
        <w:t xml:space="preserve">Listed here are the course outcomes/objectives assessed in this course which play an integral part in contributing to the student’s general education along with the general education competency it supports. </w:t>
      </w:r>
    </w:p>
    <w:p w14:paraId="6BBF91F7" w14:textId="77777777" w:rsidR="00212D26" w:rsidRDefault="00212D26">
      <w:pPr>
        <w:widowControl w:val="0"/>
        <w:pBdr>
          <w:top w:val="nil"/>
          <w:left w:val="nil"/>
          <w:bottom w:val="nil"/>
          <w:right w:val="nil"/>
          <w:between w:val="nil"/>
        </w:pBdr>
        <w:spacing w:before="131" w:line="243" w:lineRule="auto"/>
        <w:ind w:left="743" w:right="97" w:firstLine="9"/>
        <w:rPr>
          <w:rFonts w:ascii="Calibri" w:eastAsia="Calibri" w:hAnsi="Calibri" w:cs="Calibri"/>
          <w:color w:val="000000"/>
        </w:rPr>
      </w:pPr>
    </w:p>
    <w:p w14:paraId="2F4FA6F8" w14:textId="77777777" w:rsidR="006F4F73" w:rsidRDefault="001B6A50" w:rsidP="00212D26">
      <w:pPr>
        <w:widowControl w:val="0"/>
        <w:pBdr>
          <w:top w:val="nil"/>
          <w:left w:val="nil"/>
          <w:bottom w:val="nil"/>
          <w:right w:val="nil"/>
          <w:between w:val="nil"/>
        </w:pBdr>
        <w:spacing w:line="240" w:lineRule="auto"/>
        <w:ind w:left="1080"/>
        <w:rPr>
          <w:rFonts w:ascii="Calibri" w:eastAsia="Calibri" w:hAnsi="Calibri" w:cs="Calibri"/>
          <w:color w:val="000000"/>
        </w:rPr>
      </w:pPr>
      <w:r>
        <w:rPr>
          <w:rFonts w:ascii="Calibri" w:eastAsia="Calibri" w:hAnsi="Calibri" w:cs="Calibri"/>
          <w:color w:val="000000"/>
        </w:rPr>
        <w:t xml:space="preserve">General Education Competency: </w:t>
      </w:r>
      <w:r w:rsidRPr="00212D26">
        <w:rPr>
          <w:rFonts w:ascii="Calibri" w:eastAsia="Calibri" w:hAnsi="Calibri" w:cs="Calibri"/>
          <w:b/>
          <w:color w:val="000000"/>
        </w:rPr>
        <w:t>Communicate</w:t>
      </w:r>
      <w:r>
        <w:rPr>
          <w:rFonts w:ascii="Calibri" w:eastAsia="Calibri" w:hAnsi="Calibri" w:cs="Calibri"/>
          <w:color w:val="000000"/>
        </w:rPr>
        <w:t xml:space="preserve"> </w:t>
      </w:r>
    </w:p>
    <w:p w14:paraId="1DC543D9" w14:textId="77777777" w:rsidR="00212D26" w:rsidRDefault="001B6A50" w:rsidP="00212D26">
      <w:pPr>
        <w:widowControl w:val="0"/>
        <w:pBdr>
          <w:top w:val="nil"/>
          <w:left w:val="nil"/>
          <w:bottom w:val="nil"/>
          <w:right w:val="nil"/>
          <w:between w:val="nil"/>
        </w:pBdr>
        <w:spacing w:line="352" w:lineRule="auto"/>
        <w:ind w:left="1080" w:right="887"/>
        <w:rPr>
          <w:rFonts w:ascii="Calibri" w:eastAsia="Calibri" w:hAnsi="Calibri" w:cs="Calibri"/>
          <w:color w:val="000000"/>
        </w:rPr>
      </w:pPr>
      <w:r>
        <w:rPr>
          <w:rFonts w:ascii="Calibri" w:eastAsia="Calibri" w:hAnsi="Calibri" w:cs="Calibri"/>
          <w:color w:val="000000"/>
        </w:rPr>
        <w:t xml:space="preserve">Course Outcomes or Objectives Supporting the General Education Competency Selected: </w:t>
      </w:r>
    </w:p>
    <w:p w14:paraId="33C8A7CF" w14:textId="748359DE" w:rsidR="006F4F73" w:rsidRPr="00212D26" w:rsidRDefault="001B6A50" w:rsidP="00212D26">
      <w:pPr>
        <w:pStyle w:val="ListParagraph"/>
        <w:widowControl w:val="0"/>
        <w:numPr>
          <w:ilvl w:val="1"/>
          <w:numId w:val="5"/>
        </w:numPr>
        <w:pBdr>
          <w:top w:val="nil"/>
          <w:left w:val="nil"/>
          <w:bottom w:val="nil"/>
          <w:right w:val="nil"/>
          <w:between w:val="nil"/>
        </w:pBdr>
        <w:spacing w:line="240" w:lineRule="auto"/>
        <w:ind w:right="893"/>
        <w:rPr>
          <w:rFonts w:ascii="Calibri" w:eastAsia="Calibri" w:hAnsi="Calibri" w:cs="Calibri"/>
          <w:color w:val="000000"/>
        </w:rPr>
      </w:pPr>
      <w:r w:rsidRPr="00212D26">
        <w:rPr>
          <w:rFonts w:ascii="Calibri" w:eastAsia="Calibri" w:hAnsi="Calibri" w:cs="Calibri"/>
          <w:color w:val="000000"/>
        </w:rPr>
        <w:t>Demonstrate the proper way to prepare the balloon for use in an angioplasty</w:t>
      </w:r>
      <w:r w:rsidR="00F11C84">
        <w:rPr>
          <w:rFonts w:ascii="Calibri" w:eastAsia="Calibri" w:hAnsi="Calibri" w:cs="Calibri"/>
          <w:color w:val="000000"/>
        </w:rPr>
        <w:t>.</w:t>
      </w:r>
      <w:r w:rsidRPr="00212D26">
        <w:rPr>
          <w:rFonts w:ascii="Calibri" w:eastAsia="Calibri" w:hAnsi="Calibri" w:cs="Calibri"/>
          <w:color w:val="000000"/>
        </w:rPr>
        <w:t xml:space="preserve"> </w:t>
      </w:r>
    </w:p>
    <w:p w14:paraId="33DA9115" w14:textId="6E1B920E" w:rsidR="006F4F73" w:rsidRPr="00212D26" w:rsidRDefault="001B6A50" w:rsidP="00212D26">
      <w:pPr>
        <w:pStyle w:val="ListParagraph"/>
        <w:widowControl w:val="0"/>
        <w:numPr>
          <w:ilvl w:val="1"/>
          <w:numId w:val="5"/>
        </w:numPr>
        <w:pBdr>
          <w:top w:val="nil"/>
          <w:left w:val="nil"/>
          <w:bottom w:val="nil"/>
          <w:right w:val="nil"/>
          <w:between w:val="nil"/>
        </w:pBdr>
        <w:spacing w:line="240" w:lineRule="auto"/>
        <w:rPr>
          <w:rFonts w:ascii="Calibri" w:eastAsia="Calibri" w:hAnsi="Calibri" w:cs="Calibri"/>
          <w:color w:val="000000"/>
        </w:rPr>
      </w:pPr>
      <w:r w:rsidRPr="00212D26">
        <w:rPr>
          <w:rFonts w:ascii="Calibri" w:eastAsia="Calibri" w:hAnsi="Calibri" w:cs="Calibri"/>
          <w:color w:val="000000"/>
        </w:rPr>
        <w:t>Demonstrate the proper way to prepare the stent for use in an angioplasty</w:t>
      </w:r>
      <w:r w:rsidR="00F11C84">
        <w:rPr>
          <w:rFonts w:ascii="Calibri" w:eastAsia="Calibri" w:hAnsi="Calibri" w:cs="Calibri"/>
          <w:color w:val="000000"/>
        </w:rPr>
        <w:t>.</w:t>
      </w:r>
      <w:r w:rsidRPr="00212D26">
        <w:rPr>
          <w:rFonts w:ascii="Calibri" w:eastAsia="Calibri" w:hAnsi="Calibri" w:cs="Calibri"/>
          <w:color w:val="000000"/>
        </w:rPr>
        <w:t xml:space="preserve"> </w:t>
      </w:r>
    </w:p>
    <w:p w14:paraId="62FCA725" w14:textId="32BF1F65" w:rsidR="00212D26" w:rsidRDefault="001B6A50" w:rsidP="00212D26">
      <w:pPr>
        <w:pStyle w:val="ListParagraph"/>
        <w:widowControl w:val="0"/>
        <w:numPr>
          <w:ilvl w:val="1"/>
          <w:numId w:val="5"/>
        </w:numPr>
        <w:pBdr>
          <w:top w:val="nil"/>
          <w:left w:val="nil"/>
          <w:bottom w:val="nil"/>
          <w:right w:val="nil"/>
          <w:between w:val="nil"/>
        </w:pBdr>
        <w:spacing w:line="240" w:lineRule="auto"/>
        <w:rPr>
          <w:rFonts w:ascii="Calibri" w:eastAsia="Calibri" w:hAnsi="Calibri" w:cs="Calibri"/>
          <w:color w:val="000000"/>
        </w:rPr>
      </w:pPr>
      <w:r w:rsidRPr="00212D26">
        <w:rPr>
          <w:rFonts w:ascii="Calibri" w:eastAsia="Calibri" w:hAnsi="Calibri" w:cs="Calibri"/>
          <w:color w:val="000000"/>
        </w:rPr>
        <w:t>Demonstrate helping physician insert the guide catheter</w:t>
      </w:r>
      <w:r w:rsidR="00F11C84">
        <w:rPr>
          <w:rFonts w:ascii="Calibri" w:eastAsia="Calibri" w:hAnsi="Calibri" w:cs="Calibri"/>
          <w:color w:val="000000"/>
        </w:rPr>
        <w:t>.</w:t>
      </w:r>
      <w:r w:rsidRPr="00212D26">
        <w:rPr>
          <w:rFonts w:ascii="Calibri" w:eastAsia="Calibri" w:hAnsi="Calibri" w:cs="Calibri"/>
          <w:color w:val="000000"/>
        </w:rPr>
        <w:t xml:space="preserve"> </w:t>
      </w:r>
    </w:p>
    <w:p w14:paraId="11A53273" w14:textId="6924265A" w:rsidR="006F4F73" w:rsidRPr="00212D26" w:rsidRDefault="001B6A50" w:rsidP="00212D26">
      <w:pPr>
        <w:pStyle w:val="ListParagraph"/>
        <w:widowControl w:val="0"/>
        <w:numPr>
          <w:ilvl w:val="1"/>
          <w:numId w:val="5"/>
        </w:numPr>
        <w:pBdr>
          <w:top w:val="nil"/>
          <w:left w:val="nil"/>
          <w:bottom w:val="nil"/>
          <w:right w:val="nil"/>
          <w:between w:val="nil"/>
        </w:pBdr>
        <w:spacing w:line="240" w:lineRule="auto"/>
        <w:rPr>
          <w:rFonts w:ascii="Calibri" w:eastAsia="Calibri" w:hAnsi="Calibri" w:cs="Calibri"/>
          <w:color w:val="000000"/>
        </w:rPr>
      </w:pPr>
      <w:r w:rsidRPr="00212D26">
        <w:rPr>
          <w:rFonts w:ascii="Calibri" w:eastAsia="Calibri" w:hAnsi="Calibri" w:cs="Calibri"/>
          <w:color w:val="000000"/>
        </w:rPr>
        <w:t>Demonstrate helping physician cannulate the coronary artery with the guide catheter</w:t>
      </w:r>
      <w:r w:rsidR="00F11C84">
        <w:rPr>
          <w:rFonts w:ascii="Calibri" w:eastAsia="Calibri" w:hAnsi="Calibri" w:cs="Calibri"/>
          <w:color w:val="000000"/>
        </w:rPr>
        <w:t>.</w:t>
      </w:r>
      <w:r w:rsidRPr="00212D26">
        <w:rPr>
          <w:rFonts w:ascii="Calibri" w:eastAsia="Calibri" w:hAnsi="Calibri" w:cs="Calibri"/>
          <w:color w:val="000000"/>
        </w:rPr>
        <w:t xml:space="preserve"> </w:t>
      </w:r>
    </w:p>
    <w:p w14:paraId="098D30DC" w14:textId="2AE04188" w:rsidR="00212D26" w:rsidRDefault="001B6A50" w:rsidP="00212D26">
      <w:pPr>
        <w:pStyle w:val="ListParagraph"/>
        <w:widowControl w:val="0"/>
        <w:numPr>
          <w:ilvl w:val="1"/>
          <w:numId w:val="5"/>
        </w:numPr>
        <w:pBdr>
          <w:top w:val="nil"/>
          <w:left w:val="nil"/>
          <w:bottom w:val="nil"/>
          <w:right w:val="nil"/>
          <w:between w:val="nil"/>
        </w:pBdr>
        <w:spacing w:line="240" w:lineRule="auto"/>
        <w:rPr>
          <w:rFonts w:ascii="Calibri" w:eastAsia="Calibri" w:hAnsi="Calibri" w:cs="Calibri"/>
          <w:color w:val="000000"/>
        </w:rPr>
      </w:pPr>
      <w:r w:rsidRPr="00212D26">
        <w:rPr>
          <w:rFonts w:ascii="Calibri" w:eastAsia="Calibri" w:hAnsi="Calibri" w:cs="Calibri"/>
          <w:color w:val="000000"/>
        </w:rPr>
        <w:t>Demonstrate helping physician with the insertion of the coronary guide wire</w:t>
      </w:r>
      <w:r w:rsidR="00F11C84">
        <w:rPr>
          <w:rFonts w:ascii="Calibri" w:eastAsia="Calibri" w:hAnsi="Calibri" w:cs="Calibri"/>
          <w:color w:val="000000"/>
        </w:rPr>
        <w:t>.</w:t>
      </w:r>
      <w:r w:rsidRPr="00212D26">
        <w:rPr>
          <w:rFonts w:ascii="Calibri" w:eastAsia="Calibri" w:hAnsi="Calibri" w:cs="Calibri"/>
          <w:color w:val="000000"/>
        </w:rPr>
        <w:t xml:space="preserve"> </w:t>
      </w:r>
    </w:p>
    <w:p w14:paraId="08981B8D" w14:textId="783EDB64" w:rsidR="006F4F73" w:rsidRPr="00212D26" w:rsidRDefault="001B6A50" w:rsidP="00212D26">
      <w:pPr>
        <w:pStyle w:val="ListParagraph"/>
        <w:widowControl w:val="0"/>
        <w:numPr>
          <w:ilvl w:val="1"/>
          <w:numId w:val="5"/>
        </w:numPr>
        <w:pBdr>
          <w:top w:val="nil"/>
          <w:left w:val="nil"/>
          <w:bottom w:val="nil"/>
          <w:right w:val="nil"/>
          <w:between w:val="nil"/>
        </w:pBdr>
        <w:spacing w:line="240" w:lineRule="auto"/>
        <w:rPr>
          <w:rFonts w:ascii="Calibri" w:eastAsia="Calibri" w:hAnsi="Calibri" w:cs="Calibri"/>
          <w:color w:val="000000"/>
        </w:rPr>
      </w:pPr>
      <w:r w:rsidRPr="00212D26">
        <w:rPr>
          <w:rFonts w:ascii="Calibri" w:eastAsia="Calibri" w:hAnsi="Calibri" w:cs="Calibri"/>
          <w:color w:val="000000"/>
        </w:rPr>
        <w:t xml:space="preserve">Demonstrate helping physician </w:t>
      </w:r>
      <w:proofErr w:type="gramStart"/>
      <w:r w:rsidRPr="00212D26">
        <w:rPr>
          <w:rFonts w:ascii="Calibri" w:eastAsia="Calibri" w:hAnsi="Calibri" w:cs="Calibri"/>
          <w:color w:val="000000"/>
        </w:rPr>
        <w:t>with</w:t>
      </w:r>
      <w:proofErr w:type="gramEnd"/>
      <w:r w:rsidRPr="00212D26">
        <w:rPr>
          <w:rFonts w:ascii="Calibri" w:eastAsia="Calibri" w:hAnsi="Calibri" w:cs="Calibri"/>
          <w:color w:val="000000"/>
        </w:rPr>
        <w:t xml:space="preserve"> placing the coronary guide wire across the lesion</w:t>
      </w:r>
      <w:r w:rsidR="00F11C84">
        <w:rPr>
          <w:rFonts w:ascii="Calibri" w:eastAsia="Calibri" w:hAnsi="Calibri" w:cs="Calibri"/>
          <w:color w:val="000000"/>
        </w:rPr>
        <w:t>.</w:t>
      </w:r>
      <w:r w:rsidRPr="00212D26">
        <w:rPr>
          <w:rFonts w:ascii="Calibri" w:eastAsia="Calibri" w:hAnsi="Calibri" w:cs="Calibri"/>
          <w:color w:val="000000"/>
        </w:rPr>
        <w:t xml:space="preserve"> </w:t>
      </w:r>
    </w:p>
    <w:p w14:paraId="4E65A978" w14:textId="77777777" w:rsidR="006F4F73" w:rsidRDefault="001B6A50" w:rsidP="00212D26">
      <w:pPr>
        <w:widowControl w:val="0"/>
        <w:pBdr>
          <w:top w:val="nil"/>
          <w:left w:val="nil"/>
          <w:bottom w:val="nil"/>
          <w:right w:val="nil"/>
          <w:between w:val="nil"/>
        </w:pBdr>
        <w:spacing w:before="131" w:line="243" w:lineRule="auto"/>
        <w:ind w:left="1080" w:right="77" w:hanging="335"/>
        <w:rPr>
          <w:rFonts w:ascii="Calibri" w:eastAsia="Calibri" w:hAnsi="Calibri" w:cs="Calibri"/>
          <w:color w:val="000000"/>
        </w:rPr>
      </w:pPr>
      <w:r>
        <w:rPr>
          <w:rFonts w:ascii="Calibri" w:eastAsia="Calibri" w:hAnsi="Calibri" w:cs="Calibri"/>
          <w:color w:val="000000"/>
        </w:rPr>
        <w:t xml:space="preserve">2. </w:t>
      </w:r>
      <w:r w:rsidR="00212D26">
        <w:rPr>
          <w:rFonts w:ascii="Calibri" w:eastAsia="Calibri" w:hAnsi="Calibri" w:cs="Calibri"/>
          <w:color w:val="000000"/>
        </w:rPr>
        <w:tab/>
      </w:r>
      <w:r>
        <w:rPr>
          <w:rFonts w:ascii="Calibri" w:eastAsia="Calibri" w:hAnsi="Calibri" w:cs="Calibri"/>
          <w:color w:val="000000"/>
        </w:rPr>
        <w:t>Listed here are the course outcomes/objectives assessed in this course which play a supplemental role</w:t>
      </w:r>
      <w:r w:rsidR="00212D26">
        <w:rPr>
          <w:rFonts w:ascii="Calibri" w:eastAsia="Calibri" w:hAnsi="Calibri" w:cs="Calibri"/>
          <w:color w:val="000000"/>
        </w:rPr>
        <w:t xml:space="preserve"> </w:t>
      </w:r>
      <w:r>
        <w:rPr>
          <w:rFonts w:ascii="Calibri" w:eastAsia="Calibri" w:hAnsi="Calibri" w:cs="Calibri"/>
          <w:color w:val="000000"/>
        </w:rPr>
        <w:t xml:space="preserve">in contributing to the student’s general education along with the general education competency it supports. </w:t>
      </w:r>
    </w:p>
    <w:p w14:paraId="2D2331BE" w14:textId="77777777" w:rsidR="00212D26" w:rsidRDefault="00212D26">
      <w:pPr>
        <w:widowControl w:val="0"/>
        <w:pBdr>
          <w:top w:val="nil"/>
          <w:left w:val="nil"/>
          <w:bottom w:val="nil"/>
          <w:right w:val="nil"/>
          <w:between w:val="nil"/>
        </w:pBdr>
        <w:spacing w:before="131" w:line="243" w:lineRule="auto"/>
        <w:ind w:left="742" w:right="77" w:firstLine="3"/>
        <w:rPr>
          <w:rFonts w:ascii="Calibri" w:eastAsia="Calibri" w:hAnsi="Calibri" w:cs="Calibri"/>
          <w:color w:val="000000"/>
        </w:rPr>
      </w:pPr>
    </w:p>
    <w:p w14:paraId="3A381500" w14:textId="77777777" w:rsidR="006F4F73" w:rsidRDefault="001B6A50" w:rsidP="00212D26">
      <w:pPr>
        <w:widowControl w:val="0"/>
        <w:pBdr>
          <w:top w:val="nil"/>
          <w:left w:val="nil"/>
          <w:bottom w:val="nil"/>
          <w:right w:val="nil"/>
          <w:between w:val="nil"/>
        </w:pBdr>
        <w:spacing w:line="240" w:lineRule="auto"/>
        <w:ind w:left="1080"/>
        <w:rPr>
          <w:rFonts w:ascii="Calibri" w:eastAsia="Calibri" w:hAnsi="Calibri" w:cs="Calibri"/>
          <w:color w:val="000000"/>
        </w:rPr>
      </w:pPr>
      <w:r>
        <w:rPr>
          <w:rFonts w:ascii="Calibri" w:eastAsia="Calibri" w:hAnsi="Calibri" w:cs="Calibri"/>
          <w:color w:val="000000"/>
        </w:rPr>
        <w:t xml:space="preserve">General Education Competency: </w:t>
      </w:r>
      <w:r w:rsidRPr="00212D26">
        <w:rPr>
          <w:rFonts w:ascii="Calibri" w:eastAsia="Calibri" w:hAnsi="Calibri" w:cs="Calibri"/>
          <w:b/>
          <w:color w:val="000000"/>
        </w:rPr>
        <w:t>Think</w:t>
      </w:r>
      <w:r>
        <w:rPr>
          <w:rFonts w:ascii="Calibri" w:eastAsia="Calibri" w:hAnsi="Calibri" w:cs="Calibri"/>
          <w:color w:val="000000"/>
        </w:rPr>
        <w:t xml:space="preserve"> </w:t>
      </w:r>
    </w:p>
    <w:p w14:paraId="148A65B6" w14:textId="77777777" w:rsidR="006F4F73" w:rsidRDefault="001B6A50" w:rsidP="00212D26">
      <w:pPr>
        <w:widowControl w:val="0"/>
        <w:pBdr>
          <w:top w:val="nil"/>
          <w:left w:val="nil"/>
          <w:bottom w:val="nil"/>
          <w:right w:val="nil"/>
          <w:between w:val="nil"/>
        </w:pBdr>
        <w:spacing w:line="352" w:lineRule="auto"/>
        <w:ind w:left="1080" w:right="887" w:hanging="8"/>
        <w:rPr>
          <w:rFonts w:ascii="Calibri" w:eastAsia="Calibri" w:hAnsi="Calibri" w:cs="Calibri"/>
          <w:color w:val="000000"/>
        </w:rPr>
      </w:pPr>
      <w:r>
        <w:rPr>
          <w:rFonts w:ascii="Calibri" w:eastAsia="Calibri" w:hAnsi="Calibri" w:cs="Calibri"/>
          <w:color w:val="000000"/>
        </w:rPr>
        <w:t xml:space="preserve">Course Outcomes or Objectives Supporting the General Education Competency Selected: Define and discuss the progression and symptoms of peripheral artery disease </w:t>
      </w:r>
    </w:p>
    <w:p w14:paraId="5DD71F4D" w14:textId="784C290F" w:rsidR="00F11C84" w:rsidRDefault="001B6A50" w:rsidP="00212D26">
      <w:pPr>
        <w:pStyle w:val="ListParagraph"/>
        <w:widowControl w:val="0"/>
        <w:numPr>
          <w:ilvl w:val="0"/>
          <w:numId w:val="6"/>
        </w:numPr>
        <w:pBdr>
          <w:top w:val="nil"/>
          <w:left w:val="nil"/>
          <w:bottom w:val="nil"/>
          <w:right w:val="nil"/>
          <w:between w:val="nil"/>
        </w:pBdr>
        <w:spacing w:line="347" w:lineRule="auto"/>
        <w:ind w:left="1440" w:right="922"/>
        <w:rPr>
          <w:rFonts w:ascii="Calibri" w:eastAsia="Calibri" w:hAnsi="Calibri" w:cs="Calibri"/>
          <w:color w:val="000000"/>
        </w:rPr>
      </w:pPr>
      <w:r w:rsidRPr="00212D26">
        <w:rPr>
          <w:rFonts w:ascii="Calibri" w:eastAsia="Calibri" w:hAnsi="Calibri" w:cs="Calibri"/>
          <w:color w:val="000000"/>
        </w:rPr>
        <w:t xml:space="preserve">List and define the equipment used in a percutaneous transluminal coronary </w:t>
      </w:r>
      <w:r w:rsidR="00F11C84" w:rsidRPr="00212D26">
        <w:rPr>
          <w:rFonts w:ascii="Calibri" w:eastAsia="Calibri" w:hAnsi="Calibri" w:cs="Calibri"/>
          <w:color w:val="000000"/>
        </w:rPr>
        <w:t>angioplasty.</w:t>
      </w:r>
    </w:p>
    <w:p w14:paraId="1C6CC040" w14:textId="1CD00F00" w:rsidR="006F4F73" w:rsidRPr="00212D26" w:rsidRDefault="001B6A50" w:rsidP="00212D26">
      <w:pPr>
        <w:pStyle w:val="ListParagraph"/>
        <w:widowControl w:val="0"/>
        <w:numPr>
          <w:ilvl w:val="0"/>
          <w:numId w:val="6"/>
        </w:numPr>
        <w:pBdr>
          <w:top w:val="nil"/>
          <w:left w:val="nil"/>
          <w:bottom w:val="nil"/>
          <w:right w:val="nil"/>
          <w:between w:val="nil"/>
        </w:pBdr>
        <w:spacing w:line="347" w:lineRule="auto"/>
        <w:ind w:left="1440" w:right="922"/>
        <w:rPr>
          <w:rFonts w:ascii="Calibri" w:eastAsia="Calibri" w:hAnsi="Calibri" w:cs="Calibri"/>
          <w:color w:val="000000"/>
        </w:rPr>
      </w:pPr>
      <w:r w:rsidRPr="00212D26">
        <w:rPr>
          <w:rFonts w:ascii="Calibri" w:eastAsia="Calibri" w:hAnsi="Calibri" w:cs="Calibri"/>
          <w:color w:val="000000"/>
        </w:rPr>
        <w:t>List and explain the steps in a percutaneous transluminal coronary angioplasty</w:t>
      </w:r>
      <w:r w:rsidR="00F11C84">
        <w:rPr>
          <w:rFonts w:ascii="Calibri" w:eastAsia="Calibri" w:hAnsi="Calibri" w:cs="Calibri"/>
          <w:color w:val="000000"/>
        </w:rPr>
        <w:t>.</w:t>
      </w:r>
    </w:p>
    <w:p w14:paraId="13181585" w14:textId="0495862C" w:rsidR="006F4F73" w:rsidRDefault="001B6A50" w:rsidP="00212D26">
      <w:pPr>
        <w:pStyle w:val="ListParagraph"/>
        <w:widowControl w:val="0"/>
        <w:numPr>
          <w:ilvl w:val="0"/>
          <w:numId w:val="6"/>
        </w:numPr>
        <w:pBdr>
          <w:top w:val="nil"/>
          <w:left w:val="nil"/>
          <w:bottom w:val="nil"/>
          <w:right w:val="nil"/>
          <w:between w:val="nil"/>
        </w:pBdr>
        <w:spacing w:line="240" w:lineRule="auto"/>
        <w:ind w:left="1440"/>
        <w:rPr>
          <w:rFonts w:ascii="Calibri" w:eastAsia="Calibri" w:hAnsi="Calibri" w:cs="Calibri"/>
          <w:color w:val="000000"/>
        </w:rPr>
      </w:pPr>
      <w:r w:rsidRPr="00212D26">
        <w:rPr>
          <w:rFonts w:ascii="Calibri" w:eastAsia="Calibri" w:hAnsi="Calibri" w:cs="Calibri"/>
          <w:color w:val="000000"/>
        </w:rPr>
        <w:t>List and explain the steps used to determine vessel size and lesion length</w:t>
      </w:r>
      <w:r w:rsidR="00F11C84">
        <w:rPr>
          <w:rFonts w:ascii="Calibri" w:eastAsia="Calibri" w:hAnsi="Calibri" w:cs="Calibri"/>
          <w:color w:val="000000"/>
        </w:rPr>
        <w:t>.</w:t>
      </w:r>
      <w:r w:rsidRPr="00212D26">
        <w:rPr>
          <w:rFonts w:ascii="Calibri" w:eastAsia="Calibri" w:hAnsi="Calibri" w:cs="Calibri"/>
          <w:color w:val="000000"/>
        </w:rPr>
        <w:t xml:space="preserve"> </w:t>
      </w:r>
    </w:p>
    <w:p w14:paraId="1DFE409F" w14:textId="77777777" w:rsidR="00212D26" w:rsidRDefault="00212D26" w:rsidP="00212D26">
      <w:pPr>
        <w:pStyle w:val="ListParagraph"/>
        <w:widowControl w:val="0"/>
        <w:pBdr>
          <w:top w:val="nil"/>
          <w:left w:val="nil"/>
          <w:bottom w:val="nil"/>
          <w:right w:val="nil"/>
          <w:between w:val="nil"/>
        </w:pBdr>
        <w:spacing w:line="240" w:lineRule="auto"/>
        <w:ind w:left="1440"/>
        <w:rPr>
          <w:rFonts w:ascii="Calibri" w:eastAsia="Calibri" w:hAnsi="Calibri" w:cs="Calibri"/>
          <w:color w:val="000000"/>
        </w:rPr>
      </w:pPr>
    </w:p>
    <w:p w14:paraId="3E01DB2B" w14:textId="77777777" w:rsidR="00212D26" w:rsidRDefault="00212D26" w:rsidP="00212D26">
      <w:pPr>
        <w:widowControl w:val="0"/>
        <w:pBdr>
          <w:top w:val="nil"/>
          <w:left w:val="nil"/>
          <w:bottom w:val="nil"/>
          <w:right w:val="nil"/>
          <w:between w:val="nil"/>
        </w:pBdr>
        <w:spacing w:line="240" w:lineRule="auto"/>
        <w:ind w:left="1080" w:hanging="360"/>
        <w:rPr>
          <w:rFonts w:ascii="Calibri" w:eastAsia="Calibri" w:hAnsi="Calibri" w:cs="Calibri"/>
          <w:b/>
          <w:color w:val="000000"/>
        </w:rPr>
      </w:pPr>
      <w:r w:rsidRPr="00212D26">
        <w:rPr>
          <w:rFonts w:ascii="Calibri" w:eastAsia="Calibri" w:hAnsi="Calibri" w:cs="Calibri"/>
          <w:b/>
          <w:color w:val="000000"/>
        </w:rPr>
        <w:t>B. Other Course Objectives/Standards</w:t>
      </w:r>
    </w:p>
    <w:p w14:paraId="6841DE6E" w14:textId="77777777" w:rsidR="006317C4" w:rsidRDefault="006317C4" w:rsidP="006317C4">
      <w:pPr>
        <w:widowControl w:val="0"/>
        <w:pBdr>
          <w:top w:val="nil"/>
          <w:left w:val="nil"/>
          <w:bottom w:val="nil"/>
          <w:right w:val="nil"/>
          <w:between w:val="nil"/>
        </w:pBdr>
        <w:spacing w:before="131" w:line="240" w:lineRule="auto"/>
        <w:ind w:left="1080"/>
        <w:rPr>
          <w:rFonts w:ascii="Calibri" w:eastAsia="Calibri" w:hAnsi="Calibri" w:cs="Calibri"/>
          <w:b/>
          <w:color w:val="000000"/>
        </w:rPr>
      </w:pPr>
      <w:r>
        <w:rPr>
          <w:rFonts w:ascii="Calibri" w:eastAsia="Calibri" w:hAnsi="Calibri" w:cs="Calibri"/>
          <w:b/>
          <w:color w:val="000000"/>
        </w:rPr>
        <w:t xml:space="preserve">Upon satisfactory completion of this course, the student will be able to: </w:t>
      </w:r>
    </w:p>
    <w:p w14:paraId="41FF0BAF" w14:textId="74DC31DD" w:rsidR="006317C4" w:rsidRDefault="006317C4" w:rsidP="006317C4">
      <w:pPr>
        <w:widowControl w:val="0"/>
        <w:pBdr>
          <w:top w:val="nil"/>
          <w:left w:val="nil"/>
          <w:bottom w:val="nil"/>
          <w:right w:val="nil"/>
          <w:between w:val="nil"/>
        </w:pBdr>
        <w:spacing w:before="289"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the anatomy of an artery</w:t>
      </w:r>
      <w:r w:rsidR="00F11C84">
        <w:rPr>
          <w:rFonts w:ascii="Calibri" w:eastAsia="Calibri" w:hAnsi="Calibri" w:cs="Calibri"/>
          <w:color w:val="000000"/>
        </w:rPr>
        <w:t>.</w:t>
      </w:r>
      <w:r>
        <w:rPr>
          <w:rFonts w:ascii="Calibri" w:eastAsia="Calibri" w:hAnsi="Calibri" w:cs="Calibri"/>
          <w:color w:val="000000"/>
        </w:rPr>
        <w:t xml:space="preserve"> </w:t>
      </w:r>
    </w:p>
    <w:p w14:paraId="70701DBA" w14:textId="3E71D456"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coronary artery disease</w:t>
      </w:r>
      <w:r w:rsidR="00F11C84">
        <w:rPr>
          <w:rFonts w:ascii="Calibri" w:eastAsia="Calibri" w:hAnsi="Calibri" w:cs="Calibri"/>
          <w:color w:val="000000"/>
        </w:rPr>
        <w:t>.</w:t>
      </w:r>
      <w:r>
        <w:rPr>
          <w:rFonts w:ascii="Calibri" w:eastAsia="Calibri" w:hAnsi="Calibri" w:cs="Calibri"/>
          <w:color w:val="000000"/>
        </w:rPr>
        <w:t xml:space="preserve"> </w:t>
      </w:r>
    </w:p>
    <w:p w14:paraId="18314AA7" w14:textId="2FEBB432" w:rsidR="006317C4" w:rsidRDefault="006317C4" w:rsidP="006317C4">
      <w:pPr>
        <w:widowControl w:val="0"/>
        <w:pBdr>
          <w:top w:val="nil"/>
          <w:left w:val="nil"/>
          <w:bottom w:val="nil"/>
          <w:right w:val="nil"/>
          <w:between w:val="nil"/>
        </w:pBdr>
        <w:spacing w:before="21"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coronary artery disease morphology</w:t>
      </w:r>
      <w:r w:rsidR="00F11C84">
        <w:rPr>
          <w:rFonts w:ascii="Calibri" w:eastAsia="Calibri" w:hAnsi="Calibri" w:cs="Calibri"/>
          <w:color w:val="000000"/>
        </w:rPr>
        <w:t>.</w:t>
      </w:r>
      <w:r>
        <w:rPr>
          <w:rFonts w:ascii="Calibri" w:eastAsia="Calibri" w:hAnsi="Calibri" w:cs="Calibri"/>
          <w:color w:val="000000"/>
        </w:rPr>
        <w:t xml:space="preserve"> </w:t>
      </w:r>
    </w:p>
    <w:p w14:paraId="3609B9AB" w14:textId="73754274"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stable and unstable plaque</w:t>
      </w:r>
      <w:r w:rsidR="00F11C84">
        <w:rPr>
          <w:rFonts w:ascii="Calibri" w:eastAsia="Calibri" w:hAnsi="Calibri" w:cs="Calibri"/>
          <w:color w:val="000000"/>
        </w:rPr>
        <w:t>.</w:t>
      </w:r>
    </w:p>
    <w:p w14:paraId="2E249629" w14:textId="5B8E0C28"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types of lesions</w:t>
      </w:r>
      <w:r w:rsidR="00F11C84">
        <w:rPr>
          <w:rFonts w:ascii="Calibri" w:eastAsia="Calibri" w:hAnsi="Calibri" w:cs="Calibri"/>
          <w:color w:val="000000"/>
        </w:rPr>
        <w:t>.</w:t>
      </w:r>
    </w:p>
    <w:p w14:paraId="4CA16FD8" w14:textId="5DA98622" w:rsidR="006317C4" w:rsidRDefault="006317C4" w:rsidP="006317C4">
      <w:pPr>
        <w:widowControl w:val="0"/>
        <w:pBdr>
          <w:top w:val="nil"/>
          <w:left w:val="nil"/>
          <w:bottom w:val="nil"/>
          <w:right w:val="nil"/>
          <w:between w:val="nil"/>
        </w:pBdr>
        <w:spacing w:before="20" w:line="256" w:lineRule="auto"/>
        <w:ind w:left="1077" w:right="122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List and define the equipment used in </w:t>
      </w:r>
      <w:proofErr w:type="gramStart"/>
      <w:r>
        <w:rPr>
          <w:rFonts w:ascii="Calibri" w:eastAsia="Calibri" w:hAnsi="Calibri" w:cs="Calibri"/>
          <w:color w:val="000000"/>
        </w:rPr>
        <w:t>a percutaneous</w:t>
      </w:r>
      <w:proofErr w:type="gramEnd"/>
      <w:r>
        <w:rPr>
          <w:rFonts w:ascii="Calibri" w:eastAsia="Calibri" w:hAnsi="Calibri" w:cs="Calibri"/>
          <w:color w:val="000000"/>
        </w:rPr>
        <w:t xml:space="preserve"> transluminal coronary </w:t>
      </w:r>
      <w:r>
        <w:rPr>
          <w:rFonts w:ascii="Calibri" w:eastAsia="Calibri" w:hAnsi="Calibri" w:cs="Calibri"/>
          <w:color w:val="000000"/>
        </w:rPr>
        <w:lastRenderedPageBreak/>
        <w:t>angioplasty</w:t>
      </w:r>
      <w:r w:rsidR="00F11C84">
        <w:rPr>
          <w:rFonts w:ascii="Calibri" w:eastAsia="Calibri" w:hAnsi="Calibri" w:cs="Calibri"/>
          <w:color w:val="000000"/>
        </w:rPr>
        <w:t>.</w:t>
      </w:r>
      <w:r>
        <w:rPr>
          <w:rFonts w:ascii="Calibri" w:eastAsia="Calibri" w:hAnsi="Calibri" w:cs="Calibri"/>
          <w:color w:val="000000"/>
        </w:rPr>
        <w:t xml:space="preserve"> </w:t>
      </w:r>
    </w:p>
    <w:p w14:paraId="684CA036" w14:textId="4B8BBBD7" w:rsidR="006317C4" w:rsidRDefault="006317C4" w:rsidP="006317C4">
      <w:pPr>
        <w:widowControl w:val="0"/>
        <w:pBdr>
          <w:top w:val="nil"/>
          <w:left w:val="nil"/>
          <w:bottom w:val="nil"/>
          <w:right w:val="nil"/>
          <w:between w:val="nil"/>
        </w:pBdr>
        <w:spacing w:before="20" w:line="256" w:lineRule="auto"/>
        <w:ind w:left="1077" w:right="122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List and explain the steps in a percutaneous transluminal coronary angioplasty</w:t>
      </w:r>
      <w:r w:rsidR="00F11C84">
        <w:rPr>
          <w:rFonts w:ascii="Calibri" w:eastAsia="Calibri" w:hAnsi="Calibri" w:cs="Calibri"/>
          <w:color w:val="000000"/>
        </w:rPr>
        <w:t>.</w:t>
      </w:r>
      <w:r>
        <w:rPr>
          <w:rFonts w:ascii="Calibri" w:eastAsia="Calibri" w:hAnsi="Calibri" w:cs="Calibri"/>
          <w:color w:val="000000"/>
        </w:rPr>
        <w:t xml:space="preserve"> </w:t>
      </w:r>
    </w:p>
    <w:p w14:paraId="5EAB234A" w14:textId="4AB1F9C0" w:rsidR="006317C4" w:rsidRDefault="006317C4" w:rsidP="006317C4">
      <w:pPr>
        <w:widowControl w:val="0"/>
        <w:pBdr>
          <w:top w:val="nil"/>
          <w:left w:val="nil"/>
          <w:bottom w:val="nil"/>
          <w:right w:val="nil"/>
          <w:between w:val="nil"/>
        </w:pBdr>
        <w:spacing w:before="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List and explain the steps used to determine vessel size and lesion length</w:t>
      </w:r>
      <w:r w:rsidR="00F11C84">
        <w:rPr>
          <w:rFonts w:ascii="Calibri" w:eastAsia="Calibri" w:hAnsi="Calibri" w:cs="Calibri"/>
          <w:color w:val="000000"/>
        </w:rPr>
        <w:t>.</w:t>
      </w:r>
      <w:r>
        <w:rPr>
          <w:rFonts w:ascii="Calibri" w:eastAsia="Calibri" w:hAnsi="Calibri" w:cs="Calibri"/>
          <w:color w:val="000000"/>
        </w:rPr>
        <w:t xml:space="preserve"> </w:t>
      </w:r>
    </w:p>
    <w:p w14:paraId="6675A865" w14:textId="28C72201" w:rsidR="006317C4" w:rsidRDefault="006317C4" w:rsidP="006317C4">
      <w:pPr>
        <w:widowControl w:val="0"/>
        <w:pBdr>
          <w:top w:val="nil"/>
          <w:left w:val="nil"/>
          <w:bottom w:val="nil"/>
          <w:right w:val="nil"/>
          <w:between w:val="nil"/>
        </w:pBdr>
        <w:spacing w:before="21"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bare metal stents and drug eluting stents</w:t>
      </w:r>
      <w:r w:rsidR="00F11C84">
        <w:rPr>
          <w:rFonts w:ascii="Calibri" w:eastAsia="Calibri" w:hAnsi="Calibri" w:cs="Calibri"/>
          <w:color w:val="000000"/>
        </w:rPr>
        <w:t>.</w:t>
      </w:r>
      <w:r>
        <w:rPr>
          <w:rFonts w:ascii="Calibri" w:eastAsia="Calibri" w:hAnsi="Calibri" w:cs="Calibri"/>
          <w:color w:val="000000"/>
        </w:rPr>
        <w:t xml:space="preserve"> </w:t>
      </w:r>
    </w:p>
    <w:p w14:paraId="4ACA14B7" w14:textId="7A703F60"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the different types of drugs used on a drug eluting stent</w:t>
      </w:r>
      <w:r w:rsidR="00F11C84">
        <w:rPr>
          <w:rFonts w:ascii="Calibri" w:eastAsia="Calibri" w:hAnsi="Calibri" w:cs="Calibri"/>
          <w:color w:val="000000"/>
        </w:rPr>
        <w:t>.</w:t>
      </w:r>
      <w:r>
        <w:rPr>
          <w:rFonts w:ascii="Calibri" w:eastAsia="Calibri" w:hAnsi="Calibri" w:cs="Calibri"/>
          <w:color w:val="000000"/>
        </w:rPr>
        <w:t xml:space="preserve"> </w:t>
      </w:r>
    </w:p>
    <w:p w14:paraId="45898B25" w14:textId="3F3C3CDD"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the uses of distal protection devices</w:t>
      </w:r>
      <w:r w:rsidR="00F11C84">
        <w:rPr>
          <w:rFonts w:ascii="Calibri" w:eastAsia="Calibri" w:hAnsi="Calibri" w:cs="Calibri"/>
          <w:color w:val="000000"/>
        </w:rPr>
        <w:t>.</w:t>
      </w:r>
      <w:r>
        <w:rPr>
          <w:rFonts w:ascii="Calibri" w:eastAsia="Calibri" w:hAnsi="Calibri" w:cs="Calibri"/>
          <w:color w:val="000000"/>
        </w:rPr>
        <w:t xml:space="preserve"> </w:t>
      </w:r>
    </w:p>
    <w:p w14:paraId="48ABDC0A" w14:textId="04F7AED9" w:rsidR="006317C4" w:rsidRDefault="006317C4" w:rsidP="006317C4">
      <w:pPr>
        <w:widowControl w:val="0"/>
        <w:pBdr>
          <w:top w:val="nil"/>
          <w:left w:val="nil"/>
          <w:bottom w:val="nil"/>
          <w:right w:val="nil"/>
          <w:between w:val="nil"/>
        </w:pBdr>
        <w:spacing w:before="25" w:line="252" w:lineRule="auto"/>
        <w:ind w:left="1077" w:right="1705"/>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the types of percutaneous transluminal coronary angioplasty</w:t>
      </w:r>
      <w:r w:rsidR="00F11C84">
        <w:rPr>
          <w:rFonts w:ascii="Calibri" w:eastAsia="Calibri" w:hAnsi="Calibri" w:cs="Calibri"/>
          <w:color w:val="000000"/>
        </w:rPr>
        <w:t>.</w:t>
      </w:r>
      <w:r>
        <w:rPr>
          <w:rFonts w:ascii="Calibri" w:eastAsia="Calibri" w:hAnsi="Calibri" w:cs="Calibri"/>
          <w:color w:val="000000"/>
        </w:rPr>
        <w:t xml:space="preserve"> </w:t>
      </w:r>
    </w:p>
    <w:p w14:paraId="04253E0F" w14:textId="2CFB7607" w:rsidR="006317C4" w:rsidRDefault="006317C4" w:rsidP="006317C4">
      <w:pPr>
        <w:widowControl w:val="0"/>
        <w:pBdr>
          <w:top w:val="nil"/>
          <w:left w:val="nil"/>
          <w:bottom w:val="nil"/>
          <w:right w:val="nil"/>
          <w:between w:val="nil"/>
        </w:pBdr>
        <w:spacing w:before="25" w:line="252" w:lineRule="auto"/>
        <w:ind w:left="1077" w:right="1705"/>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Intravascular Ultrasound</w:t>
      </w:r>
      <w:r w:rsidR="00F11C84">
        <w:rPr>
          <w:rFonts w:ascii="Calibri" w:eastAsia="Calibri" w:hAnsi="Calibri" w:cs="Calibri"/>
          <w:color w:val="000000"/>
        </w:rPr>
        <w:t>.</w:t>
      </w:r>
      <w:r>
        <w:rPr>
          <w:rFonts w:ascii="Calibri" w:eastAsia="Calibri" w:hAnsi="Calibri" w:cs="Calibri"/>
          <w:color w:val="000000"/>
        </w:rPr>
        <w:t xml:space="preserve"> </w:t>
      </w:r>
    </w:p>
    <w:p w14:paraId="23CA716F" w14:textId="45EBB10D" w:rsidR="006317C4" w:rsidRDefault="006317C4" w:rsidP="006317C4">
      <w:pPr>
        <w:widowControl w:val="0"/>
        <w:pBdr>
          <w:top w:val="nil"/>
          <w:left w:val="nil"/>
          <w:bottom w:val="nil"/>
          <w:right w:val="nil"/>
          <w:between w:val="nil"/>
        </w:pBdr>
        <w:spacing w:before="9"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the FFR wire</w:t>
      </w:r>
      <w:r w:rsidR="00F11C84">
        <w:rPr>
          <w:rFonts w:ascii="Calibri" w:eastAsia="Calibri" w:hAnsi="Calibri" w:cs="Calibri"/>
          <w:color w:val="000000"/>
        </w:rPr>
        <w:t>.</w:t>
      </w:r>
      <w:r>
        <w:rPr>
          <w:rFonts w:ascii="Calibri" w:eastAsia="Calibri" w:hAnsi="Calibri" w:cs="Calibri"/>
          <w:color w:val="000000"/>
        </w:rPr>
        <w:t xml:space="preserve"> </w:t>
      </w:r>
    </w:p>
    <w:p w14:paraId="286E7AB4" w14:textId="0711CD47"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Intra</w:t>
      </w:r>
      <w:r w:rsidR="00F11C84">
        <w:rPr>
          <w:rFonts w:ascii="Calibri" w:eastAsia="Calibri" w:hAnsi="Calibri" w:cs="Calibri"/>
          <w:color w:val="000000"/>
        </w:rPr>
        <w:t>-</w:t>
      </w:r>
      <w:r>
        <w:rPr>
          <w:rFonts w:ascii="Calibri" w:eastAsia="Calibri" w:hAnsi="Calibri" w:cs="Calibri"/>
          <w:color w:val="000000"/>
        </w:rPr>
        <w:t>Aortic Balloon Pump</w:t>
      </w:r>
      <w:r w:rsidR="00F11C84">
        <w:rPr>
          <w:rFonts w:ascii="Calibri" w:eastAsia="Calibri" w:hAnsi="Calibri" w:cs="Calibri"/>
          <w:color w:val="000000"/>
        </w:rPr>
        <w:t>.</w:t>
      </w:r>
      <w:r>
        <w:rPr>
          <w:rFonts w:ascii="Calibri" w:eastAsia="Calibri" w:hAnsi="Calibri" w:cs="Calibri"/>
          <w:color w:val="000000"/>
        </w:rPr>
        <w:t xml:space="preserve"> </w:t>
      </w:r>
    </w:p>
    <w:p w14:paraId="31661AE4" w14:textId="50FCE360"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the proper mixture of saline to contrast for the </w:t>
      </w:r>
      <w:proofErr w:type="spellStart"/>
      <w:r>
        <w:rPr>
          <w:rFonts w:ascii="Calibri" w:eastAsia="Calibri" w:hAnsi="Calibri" w:cs="Calibri"/>
          <w:color w:val="000000"/>
        </w:rPr>
        <w:t>indeflator</w:t>
      </w:r>
      <w:proofErr w:type="spellEnd"/>
      <w:r w:rsidR="00F11C84">
        <w:rPr>
          <w:rFonts w:ascii="Calibri" w:eastAsia="Calibri" w:hAnsi="Calibri" w:cs="Calibri"/>
          <w:color w:val="000000"/>
        </w:rPr>
        <w:t>.</w:t>
      </w:r>
      <w:r>
        <w:rPr>
          <w:rFonts w:ascii="Calibri" w:eastAsia="Calibri" w:hAnsi="Calibri" w:cs="Calibri"/>
          <w:color w:val="000000"/>
        </w:rPr>
        <w:t xml:space="preserve"> </w:t>
      </w:r>
    </w:p>
    <w:p w14:paraId="35226BF4" w14:textId="10ABB7C3"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the proper way to fill the </w:t>
      </w:r>
      <w:proofErr w:type="spellStart"/>
      <w:r>
        <w:rPr>
          <w:rFonts w:ascii="Calibri" w:eastAsia="Calibri" w:hAnsi="Calibri" w:cs="Calibri"/>
          <w:color w:val="000000"/>
        </w:rPr>
        <w:t>indeflator</w:t>
      </w:r>
      <w:proofErr w:type="spellEnd"/>
      <w:r w:rsidR="00F11C84">
        <w:rPr>
          <w:rFonts w:ascii="Calibri" w:eastAsia="Calibri" w:hAnsi="Calibri" w:cs="Calibri"/>
          <w:color w:val="000000"/>
        </w:rPr>
        <w:t>.</w:t>
      </w:r>
      <w:r>
        <w:rPr>
          <w:rFonts w:ascii="Calibri" w:eastAsia="Calibri" w:hAnsi="Calibri" w:cs="Calibri"/>
          <w:color w:val="000000"/>
        </w:rPr>
        <w:t xml:space="preserve"> </w:t>
      </w:r>
    </w:p>
    <w:p w14:paraId="0494424A" w14:textId="26B57E2C" w:rsidR="006317C4" w:rsidRDefault="006317C4" w:rsidP="006317C4">
      <w:pPr>
        <w:widowControl w:val="0"/>
        <w:pBdr>
          <w:top w:val="nil"/>
          <w:left w:val="nil"/>
          <w:bottom w:val="nil"/>
          <w:right w:val="nil"/>
          <w:between w:val="nil"/>
        </w:pBdr>
        <w:spacing w:before="25" w:line="252" w:lineRule="auto"/>
        <w:ind w:left="1077" w:right="1604"/>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the proper amount of contrast/saline mixture to put into the </w:t>
      </w:r>
      <w:proofErr w:type="spellStart"/>
      <w:r>
        <w:rPr>
          <w:rFonts w:ascii="Calibri" w:eastAsia="Calibri" w:hAnsi="Calibri" w:cs="Calibri"/>
          <w:color w:val="000000"/>
        </w:rPr>
        <w:t>indeflator</w:t>
      </w:r>
      <w:proofErr w:type="spellEnd"/>
      <w:r w:rsidR="00F11C84">
        <w:rPr>
          <w:rFonts w:ascii="Calibri" w:eastAsia="Calibri" w:hAnsi="Calibri" w:cs="Calibri"/>
          <w:color w:val="000000"/>
        </w:rPr>
        <w:t>.</w:t>
      </w:r>
      <w:r>
        <w:rPr>
          <w:rFonts w:ascii="Calibri" w:eastAsia="Calibri" w:hAnsi="Calibri" w:cs="Calibri"/>
          <w:color w:val="000000"/>
        </w:rPr>
        <w:t xml:space="preserve"> </w:t>
      </w:r>
    </w:p>
    <w:p w14:paraId="46BFD1C5" w14:textId="1BB618A8" w:rsidR="006317C4" w:rsidRDefault="006317C4" w:rsidP="006317C4">
      <w:pPr>
        <w:widowControl w:val="0"/>
        <w:pBdr>
          <w:top w:val="nil"/>
          <w:left w:val="nil"/>
          <w:bottom w:val="nil"/>
          <w:right w:val="nil"/>
          <w:between w:val="nil"/>
        </w:pBdr>
        <w:spacing w:before="25" w:line="252" w:lineRule="auto"/>
        <w:ind w:left="1077" w:right="1604"/>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the proper way to prepare the balloon for use in </w:t>
      </w:r>
      <w:proofErr w:type="gramStart"/>
      <w:r>
        <w:rPr>
          <w:rFonts w:ascii="Calibri" w:eastAsia="Calibri" w:hAnsi="Calibri" w:cs="Calibri"/>
          <w:color w:val="000000"/>
        </w:rPr>
        <w:t>an angioplasty</w:t>
      </w:r>
      <w:proofErr w:type="gramEnd"/>
      <w:r w:rsidR="00F11C84">
        <w:rPr>
          <w:rFonts w:ascii="Calibri" w:eastAsia="Calibri" w:hAnsi="Calibri" w:cs="Calibri"/>
          <w:color w:val="000000"/>
        </w:rPr>
        <w:t>.</w:t>
      </w:r>
      <w:r>
        <w:rPr>
          <w:rFonts w:ascii="Calibri" w:eastAsia="Calibri" w:hAnsi="Calibri" w:cs="Calibri"/>
          <w:color w:val="000000"/>
        </w:rPr>
        <w:t xml:space="preserve"> </w:t>
      </w:r>
    </w:p>
    <w:p w14:paraId="47DF57F2" w14:textId="33DCA120" w:rsidR="006317C4" w:rsidRDefault="006317C4" w:rsidP="006317C4">
      <w:pPr>
        <w:widowControl w:val="0"/>
        <w:pBdr>
          <w:top w:val="nil"/>
          <w:left w:val="nil"/>
          <w:bottom w:val="nil"/>
          <w:right w:val="nil"/>
          <w:between w:val="nil"/>
        </w:pBdr>
        <w:spacing w:before="14"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the proper way to prepare the stent for use in </w:t>
      </w:r>
      <w:proofErr w:type="gramStart"/>
      <w:r>
        <w:rPr>
          <w:rFonts w:ascii="Calibri" w:eastAsia="Calibri" w:hAnsi="Calibri" w:cs="Calibri"/>
          <w:color w:val="000000"/>
        </w:rPr>
        <w:t>an angioplasty</w:t>
      </w:r>
      <w:proofErr w:type="gramEnd"/>
      <w:r w:rsidR="00F11C84">
        <w:rPr>
          <w:rFonts w:ascii="Calibri" w:eastAsia="Calibri" w:hAnsi="Calibri" w:cs="Calibri"/>
          <w:color w:val="000000"/>
        </w:rPr>
        <w:t>.</w:t>
      </w:r>
      <w:r>
        <w:rPr>
          <w:rFonts w:ascii="Calibri" w:eastAsia="Calibri" w:hAnsi="Calibri" w:cs="Calibri"/>
          <w:color w:val="000000"/>
        </w:rPr>
        <w:t xml:space="preserve"> </w:t>
      </w:r>
    </w:p>
    <w:p w14:paraId="5E3DAF89" w14:textId="77777777" w:rsidR="006317C4" w:rsidRDefault="006317C4" w:rsidP="006317C4">
      <w:pPr>
        <w:widowControl w:val="0"/>
        <w:pBdr>
          <w:top w:val="nil"/>
          <w:left w:val="nil"/>
          <w:bottom w:val="nil"/>
          <w:right w:val="nil"/>
          <w:between w:val="nil"/>
        </w:pBdr>
        <w:spacing w:before="21"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helping physician insert the guide catheter* </w:t>
      </w:r>
    </w:p>
    <w:p w14:paraId="7F8405B0" w14:textId="77777777" w:rsidR="006317C4" w:rsidRDefault="006317C4" w:rsidP="006317C4">
      <w:pPr>
        <w:widowControl w:val="0"/>
        <w:pBdr>
          <w:top w:val="nil"/>
          <w:left w:val="nil"/>
          <w:bottom w:val="nil"/>
          <w:right w:val="nil"/>
          <w:between w:val="nil"/>
        </w:pBdr>
        <w:spacing w:before="20" w:line="256" w:lineRule="auto"/>
        <w:ind w:left="1077" w:right="144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helping physician cannulate the coronary artery with the guide catheter* </w:t>
      </w:r>
    </w:p>
    <w:p w14:paraId="06DB38DC" w14:textId="77777777" w:rsidR="006317C4" w:rsidRDefault="006317C4" w:rsidP="006317C4">
      <w:pPr>
        <w:widowControl w:val="0"/>
        <w:pBdr>
          <w:top w:val="nil"/>
          <w:left w:val="nil"/>
          <w:bottom w:val="nil"/>
          <w:right w:val="nil"/>
          <w:between w:val="nil"/>
        </w:pBdr>
        <w:spacing w:before="20" w:line="256" w:lineRule="auto"/>
        <w:ind w:left="1077" w:right="144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helping physician with the insertion of the coronary guide wire* </w:t>
      </w:r>
    </w:p>
    <w:p w14:paraId="23211695" w14:textId="77777777" w:rsidR="006317C4" w:rsidRDefault="006317C4" w:rsidP="006317C4">
      <w:pPr>
        <w:widowControl w:val="0"/>
        <w:pBdr>
          <w:top w:val="nil"/>
          <w:left w:val="nil"/>
          <w:bottom w:val="nil"/>
          <w:right w:val="nil"/>
          <w:between w:val="nil"/>
        </w:pBdr>
        <w:spacing w:before="5" w:line="256" w:lineRule="auto"/>
        <w:ind w:left="1077" w:right="145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helping physician with placing the coronary guide wire across the lesion* </w:t>
      </w:r>
    </w:p>
    <w:p w14:paraId="476C109E" w14:textId="77777777" w:rsidR="006317C4" w:rsidRDefault="006317C4" w:rsidP="006317C4">
      <w:pPr>
        <w:widowControl w:val="0"/>
        <w:pBdr>
          <w:top w:val="nil"/>
          <w:left w:val="nil"/>
          <w:bottom w:val="nil"/>
          <w:right w:val="nil"/>
          <w:between w:val="nil"/>
        </w:pBdr>
        <w:spacing w:before="5" w:line="256" w:lineRule="auto"/>
        <w:ind w:left="1077" w:right="145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proper way to load balloon or stent onto the coronary guide wire* </w:t>
      </w:r>
    </w:p>
    <w:p w14:paraId="17C669F9" w14:textId="77777777" w:rsidR="006317C4" w:rsidRDefault="006317C4" w:rsidP="006317C4">
      <w:pPr>
        <w:widowControl w:val="0"/>
        <w:pBdr>
          <w:top w:val="nil"/>
          <w:left w:val="nil"/>
          <w:bottom w:val="nil"/>
          <w:right w:val="nil"/>
          <w:between w:val="nil"/>
        </w:pBdr>
        <w:spacing w:before="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proper way to inflate the balloon or stent* </w:t>
      </w:r>
    </w:p>
    <w:p w14:paraId="31DC3080" w14:textId="77777777" w:rsidR="006317C4" w:rsidRDefault="006317C4" w:rsidP="006317C4">
      <w:pPr>
        <w:widowControl w:val="0"/>
        <w:pBdr>
          <w:top w:val="nil"/>
          <w:left w:val="nil"/>
          <w:bottom w:val="nil"/>
          <w:right w:val="nil"/>
          <w:between w:val="nil"/>
        </w:pBdr>
        <w:spacing w:before="21"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proper way to removed balloon or stent form the patient* </w:t>
      </w:r>
    </w:p>
    <w:p w14:paraId="673D7D6F" w14:textId="77777777"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proper way to removed coronary guide wire* </w:t>
      </w:r>
    </w:p>
    <w:p w14:paraId="3D01EA7C" w14:textId="77777777"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proper way to removed guide catheter* </w:t>
      </w:r>
    </w:p>
    <w:p w14:paraId="0D8D64C0" w14:textId="321E1607"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peripheral artery disease</w:t>
      </w:r>
      <w:r w:rsidR="00F11C84">
        <w:rPr>
          <w:rFonts w:ascii="Calibri" w:eastAsia="Calibri" w:hAnsi="Calibri" w:cs="Calibri"/>
          <w:color w:val="000000"/>
        </w:rPr>
        <w:t>.</w:t>
      </w:r>
      <w:r>
        <w:rPr>
          <w:rFonts w:ascii="Calibri" w:eastAsia="Calibri" w:hAnsi="Calibri" w:cs="Calibri"/>
          <w:color w:val="000000"/>
        </w:rPr>
        <w:t xml:space="preserve"> </w:t>
      </w:r>
    </w:p>
    <w:p w14:paraId="045EDB17" w14:textId="473FD65F"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the process of diagnosing peripheral artery disease</w:t>
      </w:r>
      <w:r w:rsidR="00F11C84">
        <w:rPr>
          <w:rFonts w:ascii="Calibri" w:eastAsia="Calibri" w:hAnsi="Calibri" w:cs="Calibri"/>
          <w:color w:val="000000"/>
        </w:rPr>
        <w:t>.</w:t>
      </w:r>
      <w:r>
        <w:rPr>
          <w:rFonts w:ascii="Calibri" w:eastAsia="Calibri" w:hAnsi="Calibri" w:cs="Calibri"/>
          <w:color w:val="000000"/>
        </w:rPr>
        <w:t xml:space="preserve"> </w:t>
      </w:r>
    </w:p>
    <w:p w14:paraId="4607C3D1" w14:textId="770FCD74"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stable and unstable plaque</w:t>
      </w:r>
      <w:r w:rsidR="00F11C84">
        <w:rPr>
          <w:rFonts w:ascii="Calibri" w:eastAsia="Calibri" w:hAnsi="Calibri" w:cs="Calibri"/>
          <w:color w:val="000000"/>
        </w:rPr>
        <w:t>.</w:t>
      </w:r>
      <w:r>
        <w:rPr>
          <w:rFonts w:ascii="Calibri" w:eastAsia="Calibri" w:hAnsi="Calibri" w:cs="Calibri"/>
          <w:color w:val="000000"/>
        </w:rPr>
        <w:t xml:space="preserve"> </w:t>
      </w:r>
    </w:p>
    <w:p w14:paraId="32F00730" w14:textId="0BEE99C7" w:rsidR="006317C4" w:rsidRDefault="006317C4" w:rsidP="006317C4">
      <w:pPr>
        <w:widowControl w:val="0"/>
        <w:pBdr>
          <w:top w:val="nil"/>
          <w:left w:val="nil"/>
          <w:bottom w:val="nil"/>
          <w:right w:val="nil"/>
          <w:between w:val="nil"/>
        </w:pBdr>
        <w:spacing w:before="26"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types of lesions</w:t>
      </w:r>
      <w:r w:rsidR="00F11C84">
        <w:rPr>
          <w:rFonts w:ascii="Calibri" w:eastAsia="Calibri" w:hAnsi="Calibri" w:cs="Calibri"/>
          <w:color w:val="000000"/>
        </w:rPr>
        <w:t>.</w:t>
      </w:r>
    </w:p>
    <w:p w14:paraId="3D50833F" w14:textId="10E0ABC0"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the progression and symptoms of peripheral artery disease</w:t>
      </w:r>
      <w:r w:rsidR="00F11C84">
        <w:rPr>
          <w:rFonts w:ascii="Calibri" w:eastAsia="Calibri" w:hAnsi="Calibri" w:cs="Calibri"/>
          <w:color w:val="000000"/>
        </w:rPr>
        <w:t>.</w:t>
      </w:r>
      <w:r>
        <w:rPr>
          <w:rFonts w:ascii="Calibri" w:eastAsia="Calibri" w:hAnsi="Calibri" w:cs="Calibri"/>
          <w:color w:val="000000"/>
        </w:rPr>
        <w:t xml:space="preserve"> </w:t>
      </w:r>
    </w:p>
    <w:p w14:paraId="54C7D450" w14:textId="55B05002" w:rsidR="006317C4" w:rsidRDefault="006317C4" w:rsidP="006317C4">
      <w:pPr>
        <w:widowControl w:val="0"/>
        <w:pBdr>
          <w:top w:val="nil"/>
          <w:left w:val="nil"/>
          <w:bottom w:val="nil"/>
          <w:right w:val="nil"/>
          <w:between w:val="nil"/>
        </w:pBdr>
        <w:spacing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the treatment for peripheral artery disease</w:t>
      </w:r>
      <w:r w:rsidR="00F11C84">
        <w:rPr>
          <w:rFonts w:ascii="Calibri" w:eastAsia="Calibri" w:hAnsi="Calibri" w:cs="Calibri"/>
          <w:color w:val="000000"/>
        </w:rPr>
        <w:t>.</w:t>
      </w:r>
    </w:p>
    <w:p w14:paraId="1128E565" w14:textId="67FA3956" w:rsidR="006317C4" w:rsidRDefault="006317C4" w:rsidP="006317C4">
      <w:pPr>
        <w:widowControl w:val="0"/>
        <w:pBdr>
          <w:top w:val="nil"/>
          <w:left w:val="nil"/>
          <w:bottom w:val="nil"/>
          <w:right w:val="nil"/>
          <w:between w:val="nil"/>
        </w:pBdr>
        <w:spacing w:before="20" w:line="256" w:lineRule="auto"/>
        <w:ind w:left="1077" w:right="171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List and explain the equipment needed for </w:t>
      </w:r>
      <w:proofErr w:type="gramStart"/>
      <w:r>
        <w:rPr>
          <w:rFonts w:ascii="Calibri" w:eastAsia="Calibri" w:hAnsi="Calibri" w:cs="Calibri"/>
          <w:color w:val="000000"/>
        </w:rPr>
        <w:t>a percutaneous</w:t>
      </w:r>
      <w:proofErr w:type="gramEnd"/>
      <w:r>
        <w:rPr>
          <w:rFonts w:ascii="Calibri" w:eastAsia="Calibri" w:hAnsi="Calibri" w:cs="Calibri"/>
          <w:color w:val="000000"/>
        </w:rPr>
        <w:t xml:space="preserve"> transluminal angioplasty</w:t>
      </w:r>
      <w:r w:rsidR="00F11C84">
        <w:rPr>
          <w:rFonts w:ascii="Calibri" w:eastAsia="Calibri" w:hAnsi="Calibri" w:cs="Calibri"/>
          <w:color w:val="000000"/>
        </w:rPr>
        <w:t>.</w:t>
      </w:r>
      <w:r>
        <w:rPr>
          <w:rFonts w:ascii="Calibri" w:eastAsia="Calibri" w:hAnsi="Calibri" w:cs="Calibri"/>
          <w:color w:val="000000"/>
        </w:rPr>
        <w:t xml:space="preserve"> </w:t>
      </w:r>
    </w:p>
    <w:p w14:paraId="68F50F7B" w14:textId="05768591" w:rsidR="006317C4" w:rsidRDefault="006317C4" w:rsidP="006317C4">
      <w:pPr>
        <w:widowControl w:val="0"/>
        <w:pBdr>
          <w:top w:val="nil"/>
          <w:left w:val="nil"/>
          <w:bottom w:val="nil"/>
          <w:right w:val="nil"/>
          <w:between w:val="nil"/>
        </w:pBdr>
        <w:spacing w:before="20" w:line="256" w:lineRule="auto"/>
        <w:ind w:left="1077" w:right="171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List and explain the steps in a percutaneous transluminal angioplasty</w:t>
      </w:r>
      <w:r w:rsidR="00F11C84">
        <w:rPr>
          <w:rFonts w:ascii="Calibri" w:eastAsia="Calibri" w:hAnsi="Calibri" w:cs="Calibri"/>
          <w:color w:val="000000"/>
        </w:rPr>
        <w:t>.</w:t>
      </w:r>
      <w:r>
        <w:rPr>
          <w:rFonts w:ascii="Calibri" w:eastAsia="Calibri" w:hAnsi="Calibri" w:cs="Calibri"/>
          <w:color w:val="000000"/>
        </w:rPr>
        <w:t xml:space="preserve"> </w:t>
      </w:r>
    </w:p>
    <w:p w14:paraId="1C5FDFF1" w14:textId="2EEEBFAD" w:rsidR="006317C4" w:rsidRDefault="006317C4" w:rsidP="006317C4">
      <w:pPr>
        <w:widowControl w:val="0"/>
        <w:pBdr>
          <w:top w:val="nil"/>
          <w:left w:val="nil"/>
          <w:bottom w:val="nil"/>
          <w:right w:val="nil"/>
          <w:between w:val="nil"/>
        </w:pBdr>
        <w:spacing w:before="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the types of percutaneous transluminal angioplasty</w:t>
      </w:r>
      <w:r w:rsidR="00F11C84">
        <w:rPr>
          <w:rFonts w:ascii="Calibri" w:eastAsia="Calibri" w:hAnsi="Calibri" w:cs="Calibri"/>
          <w:color w:val="000000"/>
        </w:rPr>
        <w:t>.</w:t>
      </w:r>
      <w:r>
        <w:rPr>
          <w:rFonts w:ascii="Calibri" w:eastAsia="Calibri" w:hAnsi="Calibri" w:cs="Calibri"/>
          <w:color w:val="000000"/>
        </w:rPr>
        <w:t xml:space="preserve"> </w:t>
      </w:r>
    </w:p>
    <w:p w14:paraId="251ED680" w14:textId="183C2BF0"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femoral artery wall puncture</w:t>
      </w:r>
      <w:r w:rsidR="00F11C84">
        <w:rPr>
          <w:rFonts w:ascii="Calibri" w:eastAsia="Calibri" w:hAnsi="Calibri" w:cs="Calibri"/>
          <w:color w:val="000000"/>
        </w:rPr>
        <w:t>.</w:t>
      </w:r>
      <w:r>
        <w:rPr>
          <w:rFonts w:ascii="Calibri" w:eastAsia="Calibri" w:hAnsi="Calibri" w:cs="Calibri"/>
          <w:color w:val="000000"/>
        </w:rPr>
        <w:t xml:space="preserve"> </w:t>
      </w:r>
    </w:p>
    <w:p w14:paraId="2B17BDF3" w14:textId="576E52BA" w:rsidR="006317C4" w:rsidRDefault="006317C4" w:rsidP="006317C4">
      <w:pPr>
        <w:widowControl w:val="0"/>
        <w:pBdr>
          <w:top w:val="nil"/>
          <w:left w:val="nil"/>
          <w:bottom w:val="nil"/>
          <w:right w:val="nil"/>
          <w:between w:val="nil"/>
        </w:pBdr>
        <w:spacing w:before="26"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a high and low puncture of the femoral artery</w:t>
      </w:r>
      <w:r w:rsidR="00F11C84">
        <w:rPr>
          <w:rFonts w:ascii="Calibri" w:eastAsia="Calibri" w:hAnsi="Calibri" w:cs="Calibri"/>
          <w:color w:val="000000"/>
        </w:rPr>
        <w:t>.</w:t>
      </w:r>
      <w:r>
        <w:rPr>
          <w:rFonts w:ascii="Calibri" w:eastAsia="Calibri" w:hAnsi="Calibri" w:cs="Calibri"/>
          <w:color w:val="000000"/>
        </w:rPr>
        <w:t xml:space="preserve"> </w:t>
      </w:r>
    </w:p>
    <w:p w14:paraId="48DED7C3" w14:textId="3E68A0C8"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Define and discuss arterial hemostasis</w:t>
      </w:r>
      <w:r w:rsidR="00F11C84">
        <w:rPr>
          <w:rFonts w:ascii="Calibri" w:eastAsia="Calibri" w:hAnsi="Calibri" w:cs="Calibri"/>
          <w:color w:val="000000"/>
        </w:rPr>
        <w:t>.</w:t>
      </w:r>
      <w:r>
        <w:rPr>
          <w:rFonts w:ascii="Calibri" w:eastAsia="Calibri" w:hAnsi="Calibri" w:cs="Calibri"/>
          <w:color w:val="000000"/>
        </w:rPr>
        <w:t xml:space="preserve"> </w:t>
      </w:r>
    </w:p>
    <w:p w14:paraId="28082E6E" w14:textId="4EECF21F" w:rsidR="006317C4" w:rsidRDefault="006317C4" w:rsidP="006317C4">
      <w:pPr>
        <w:widowControl w:val="0"/>
        <w:pBdr>
          <w:top w:val="nil"/>
          <w:left w:val="nil"/>
          <w:bottom w:val="nil"/>
          <w:right w:val="nil"/>
          <w:between w:val="nil"/>
        </w:pBdr>
        <w:spacing w:before="25"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methods of achieving arterial hemostasis</w:t>
      </w:r>
      <w:r w:rsidR="00F11C84">
        <w:rPr>
          <w:rFonts w:ascii="Calibri" w:eastAsia="Calibri" w:hAnsi="Calibri" w:cs="Calibri"/>
          <w:color w:val="000000"/>
        </w:rPr>
        <w:t>.</w:t>
      </w:r>
      <w:r>
        <w:rPr>
          <w:rFonts w:ascii="Calibri" w:eastAsia="Calibri" w:hAnsi="Calibri" w:cs="Calibri"/>
          <w:color w:val="000000"/>
        </w:rPr>
        <w:t xml:space="preserve"> </w:t>
      </w:r>
    </w:p>
    <w:p w14:paraId="5CE9FC97" w14:textId="40709F11"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Compare and contrast the types of closure devices</w:t>
      </w:r>
      <w:r w:rsidR="00F11C84">
        <w:rPr>
          <w:rFonts w:ascii="Calibri" w:eastAsia="Calibri" w:hAnsi="Calibri" w:cs="Calibri"/>
          <w:color w:val="000000"/>
        </w:rPr>
        <w:t>.</w:t>
      </w:r>
      <w:r>
        <w:rPr>
          <w:rFonts w:ascii="Calibri" w:eastAsia="Calibri" w:hAnsi="Calibri" w:cs="Calibri"/>
          <w:color w:val="000000"/>
        </w:rPr>
        <w:t xml:space="preserve"> </w:t>
      </w:r>
    </w:p>
    <w:p w14:paraId="178C0367" w14:textId="14B3326A" w:rsidR="006317C4" w:rsidRDefault="006317C4" w:rsidP="006317C4">
      <w:pPr>
        <w:widowControl w:val="0"/>
        <w:pBdr>
          <w:top w:val="nil"/>
          <w:left w:val="nil"/>
          <w:bottom w:val="nil"/>
          <w:right w:val="nil"/>
          <w:between w:val="nil"/>
        </w:pBdr>
        <w:spacing w:before="20"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List and explain the difference between internal and external closure devices</w:t>
      </w:r>
      <w:r w:rsidR="00F11C84">
        <w:rPr>
          <w:rFonts w:ascii="Calibri" w:eastAsia="Calibri" w:hAnsi="Calibri" w:cs="Calibri"/>
          <w:color w:val="000000"/>
        </w:rPr>
        <w:t>.</w:t>
      </w:r>
    </w:p>
    <w:p w14:paraId="716B3206" w14:textId="39A1C8AD" w:rsidR="006317C4" w:rsidRDefault="006317C4" w:rsidP="006317C4">
      <w:pPr>
        <w:widowControl w:val="0"/>
        <w:pBdr>
          <w:top w:val="nil"/>
          <w:left w:val="nil"/>
          <w:bottom w:val="nil"/>
          <w:right w:val="nil"/>
          <w:between w:val="nil"/>
        </w:pBdr>
        <w:spacing w:before="25" w:line="252" w:lineRule="auto"/>
        <w:ind w:left="1077" w:right="141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List and explain the difference between intravascular and extravascular closure devices</w:t>
      </w:r>
      <w:r w:rsidR="00F11C84">
        <w:rPr>
          <w:rFonts w:ascii="Calibri" w:eastAsia="Calibri" w:hAnsi="Calibri" w:cs="Calibri"/>
          <w:color w:val="000000"/>
        </w:rPr>
        <w:t>.</w:t>
      </w:r>
      <w:r>
        <w:rPr>
          <w:rFonts w:ascii="Calibri" w:eastAsia="Calibri" w:hAnsi="Calibri" w:cs="Calibri"/>
          <w:color w:val="000000"/>
        </w:rPr>
        <w:t xml:space="preserve"> </w:t>
      </w:r>
    </w:p>
    <w:p w14:paraId="386B0571" w14:textId="217D510D" w:rsidR="006317C4" w:rsidRDefault="006317C4" w:rsidP="006317C4">
      <w:pPr>
        <w:widowControl w:val="0"/>
        <w:pBdr>
          <w:top w:val="nil"/>
          <w:left w:val="nil"/>
          <w:bottom w:val="nil"/>
          <w:right w:val="nil"/>
          <w:between w:val="nil"/>
        </w:pBdr>
        <w:spacing w:before="25" w:line="252" w:lineRule="auto"/>
        <w:ind w:left="1077" w:right="141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Define and discuss the function and purpose of a </w:t>
      </w:r>
      <w:proofErr w:type="spellStart"/>
      <w:r>
        <w:rPr>
          <w:rFonts w:ascii="Calibri" w:eastAsia="Calibri" w:hAnsi="Calibri" w:cs="Calibri"/>
          <w:color w:val="000000"/>
        </w:rPr>
        <w:t>Femostop</w:t>
      </w:r>
      <w:proofErr w:type="spellEnd"/>
      <w:r w:rsidR="00F11C84">
        <w:rPr>
          <w:rFonts w:ascii="Calibri" w:eastAsia="Calibri" w:hAnsi="Calibri" w:cs="Calibri"/>
          <w:color w:val="000000"/>
        </w:rPr>
        <w:t>.</w:t>
      </w:r>
    </w:p>
    <w:p w14:paraId="7CBCA43A" w14:textId="5F9B330B" w:rsidR="006317C4" w:rsidRDefault="006317C4" w:rsidP="006317C4">
      <w:pPr>
        <w:widowControl w:val="0"/>
        <w:pBdr>
          <w:top w:val="nil"/>
          <w:left w:val="nil"/>
          <w:bottom w:val="nil"/>
          <w:right w:val="nil"/>
          <w:between w:val="nil"/>
        </w:pBdr>
        <w:spacing w:before="14" w:line="240" w:lineRule="auto"/>
        <w:ind w:left="107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Demonstrate in a lab setting the proper steps for </w:t>
      </w:r>
      <w:proofErr w:type="gramStart"/>
      <w:r>
        <w:rPr>
          <w:rFonts w:ascii="Calibri" w:eastAsia="Calibri" w:hAnsi="Calibri" w:cs="Calibri"/>
          <w:color w:val="000000"/>
        </w:rPr>
        <w:t>an angioplasty</w:t>
      </w:r>
      <w:proofErr w:type="gramEnd"/>
      <w:r w:rsidR="00F11C84">
        <w:rPr>
          <w:rFonts w:ascii="Calibri" w:eastAsia="Calibri" w:hAnsi="Calibri" w:cs="Calibri"/>
          <w:color w:val="000000"/>
        </w:rPr>
        <w:t>.</w:t>
      </w:r>
      <w:r>
        <w:rPr>
          <w:rFonts w:ascii="Calibri" w:eastAsia="Calibri" w:hAnsi="Calibri" w:cs="Calibri"/>
          <w:color w:val="000000"/>
        </w:rPr>
        <w:t xml:space="preserve"> </w:t>
      </w:r>
    </w:p>
    <w:p w14:paraId="6BF53FA7" w14:textId="77777777" w:rsidR="006317C4" w:rsidRPr="00292C2F" w:rsidRDefault="006317C4" w:rsidP="00292C2F">
      <w:pPr>
        <w:widowControl w:val="0"/>
        <w:pBdr>
          <w:top w:val="nil"/>
          <w:left w:val="nil"/>
          <w:bottom w:val="nil"/>
          <w:right w:val="nil"/>
          <w:between w:val="nil"/>
        </w:pBdr>
        <w:spacing w:before="279" w:line="240" w:lineRule="auto"/>
        <w:ind w:left="1082"/>
        <w:rPr>
          <w:rFonts w:ascii="Calibri" w:eastAsia="Calibri" w:hAnsi="Calibri" w:cs="Calibri"/>
          <w:color w:val="000000"/>
        </w:rPr>
      </w:pPr>
      <w:r>
        <w:rPr>
          <w:rFonts w:ascii="Calibri" w:eastAsia="Calibri" w:hAnsi="Calibri" w:cs="Calibri"/>
          <w:color w:val="000000"/>
        </w:rPr>
        <w:lastRenderedPageBreak/>
        <w:t xml:space="preserve">* Students will demonstrate competency of these objectives using the </w:t>
      </w:r>
      <w:proofErr w:type="spellStart"/>
      <w:r>
        <w:rPr>
          <w:rFonts w:ascii="Calibri" w:eastAsia="Calibri" w:hAnsi="Calibri" w:cs="Calibri"/>
          <w:color w:val="000000"/>
        </w:rPr>
        <w:t>Vist</w:t>
      </w:r>
      <w:proofErr w:type="spellEnd"/>
      <w:r>
        <w:rPr>
          <w:rFonts w:ascii="Calibri" w:eastAsia="Calibri" w:hAnsi="Calibri" w:cs="Calibri"/>
          <w:color w:val="000000"/>
        </w:rPr>
        <w:t xml:space="preserve"> simulator.</w:t>
      </w:r>
    </w:p>
    <w:p w14:paraId="3A97C9CD" w14:textId="77777777" w:rsidR="006317C4" w:rsidRPr="00212D26" w:rsidRDefault="006317C4" w:rsidP="00212D26">
      <w:pPr>
        <w:widowControl w:val="0"/>
        <w:pBdr>
          <w:top w:val="nil"/>
          <w:left w:val="nil"/>
          <w:bottom w:val="nil"/>
          <w:right w:val="nil"/>
          <w:between w:val="nil"/>
        </w:pBdr>
        <w:spacing w:line="240" w:lineRule="auto"/>
        <w:ind w:left="1080" w:hanging="360"/>
        <w:rPr>
          <w:rFonts w:ascii="Calibri" w:eastAsia="Calibri" w:hAnsi="Calibri" w:cs="Calibri"/>
          <w:b/>
          <w:color w:val="000000"/>
        </w:rPr>
      </w:pPr>
    </w:p>
    <w:p w14:paraId="6C25991C" w14:textId="77777777" w:rsidR="006F4F73" w:rsidRDefault="001B6A50" w:rsidP="003628F2">
      <w:pPr>
        <w:widowControl w:val="0"/>
        <w:pBdr>
          <w:top w:val="nil"/>
          <w:left w:val="nil"/>
          <w:bottom w:val="nil"/>
          <w:right w:val="nil"/>
          <w:between w:val="nil"/>
        </w:pBdr>
        <w:spacing w:before="100" w:beforeAutospacing="1" w:line="240" w:lineRule="auto"/>
        <w:ind w:left="14"/>
        <w:rPr>
          <w:rFonts w:ascii="Calibri" w:eastAsia="Calibri" w:hAnsi="Calibri" w:cs="Calibri"/>
          <w:b/>
          <w:color w:val="000000"/>
        </w:rPr>
      </w:pPr>
      <w:r>
        <w:rPr>
          <w:rFonts w:ascii="Calibri" w:eastAsia="Calibri" w:hAnsi="Calibri" w:cs="Calibri"/>
          <w:b/>
          <w:color w:val="000000"/>
        </w:rPr>
        <w:t xml:space="preserve">V. </w:t>
      </w:r>
      <w:r>
        <w:rPr>
          <w:rFonts w:ascii="Calibri" w:eastAsia="Calibri" w:hAnsi="Calibri" w:cs="Calibri"/>
          <w:b/>
          <w:color w:val="000000"/>
          <w:u w:val="single"/>
        </w:rPr>
        <w:t>DISTRICT-WIDE POLICIES:</w:t>
      </w:r>
      <w:r>
        <w:rPr>
          <w:rFonts w:ascii="Calibri" w:eastAsia="Calibri" w:hAnsi="Calibri" w:cs="Calibri"/>
          <w:b/>
          <w:color w:val="000000"/>
        </w:rPr>
        <w:t xml:space="preserve"> </w:t>
      </w:r>
    </w:p>
    <w:p w14:paraId="796FA6A1" w14:textId="77777777" w:rsidR="006F4F73" w:rsidRDefault="001B6A50">
      <w:pPr>
        <w:widowControl w:val="0"/>
        <w:pBdr>
          <w:top w:val="nil"/>
          <w:left w:val="nil"/>
          <w:bottom w:val="nil"/>
          <w:right w:val="nil"/>
          <w:between w:val="nil"/>
        </w:pBdr>
        <w:spacing w:before="131" w:line="240" w:lineRule="auto"/>
        <w:ind w:left="748"/>
        <w:rPr>
          <w:rFonts w:ascii="Calibri" w:eastAsia="Calibri" w:hAnsi="Calibri" w:cs="Calibri"/>
          <w:b/>
          <w:color w:val="000000"/>
        </w:rPr>
      </w:pPr>
      <w:r>
        <w:rPr>
          <w:rFonts w:ascii="Calibri" w:eastAsia="Calibri" w:hAnsi="Calibri" w:cs="Calibri"/>
          <w:b/>
          <w:color w:val="000000"/>
        </w:rPr>
        <w:t xml:space="preserve">PROGRAMS FOR STUDENTS WITH DISABILITIES </w:t>
      </w:r>
    </w:p>
    <w:p w14:paraId="4B585836" w14:textId="77777777" w:rsidR="006F4F73" w:rsidRDefault="001B6A50" w:rsidP="00212D26">
      <w:pPr>
        <w:widowControl w:val="0"/>
        <w:pBdr>
          <w:top w:val="nil"/>
          <w:left w:val="nil"/>
          <w:bottom w:val="nil"/>
          <w:right w:val="nil"/>
          <w:between w:val="nil"/>
        </w:pBdr>
        <w:spacing w:before="11" w:line="243" w:lineRule="auto"/>
        <w:ind w:left="737" w:right="203" w:firstLine="15"/>
        <w:rPr>
          <w:rFonts w:ascii="Calibri" w:eastAsia="Calibri" w:hAnsi="Calibri" w:cs="Calibri"/>
          <w:color w:val="000000"/>
        </w:rPr>
      </w:pPr>
      <w:r>
        <w:rPr>
          <w:rFonts w:ascii="Calibri" w:eastAsia="Calibri" w:hAnsi="Calibri" w:cs="Calibri"/>
          <w:color w:val="000000"/>
        </w:rPr>
        <w:t>Florida SouthWestern State College, in accordance with the Americans with Disabilities Act and the</w:t>
      </w:r>
      <w:r w:rsidR="00212D26">
        <w:rPr>
          <w:rFonts w:ascii="Calibri" w:eastAsia="Calibri" w:hAnsi="Calibri" w:cs="Calibri"/>
          <w:color w:val="000000"/>
        </w:rPr>
        <w:t xml:space="preserve"> </w:t>
      </w:r>
      <w:r>
        <w:rPr>
          <w:rFonts w:ascii="Calibri" w:eastAsia="Calibri" w:hAnsi="Calibri" w:cs="Calibri"/>
          <w:color w:val="000000"/>
        </w:rPr>
        <w:t>College’s guiding principles, offers students with documented disabilities programs to equalize access to</w:t>
      </w:r>
      <w:r w:rsidR="00212D26">
        <w:rPr>
          <w:rFonts w:ascii="Calibri" w:eastAsia="Calibri" w:hAnsi="Calibri" w:cs="Calibri"/>
          <w:color w:val="000000"/>
        </w:rPr>
        <w:t xml:space="preserve"> </w:t>
      </w:r>
      <w:r>
        <w:rPr>
          <w:rFonts w:ascii="Calibri" w:eastAsia="Calibri" w:hAnsi="Calibri" w:cs="Calibri"/>
          <w:color w:val="000000"/>
        </w:rPr>
        <w:t>the educational process. Students needing to request an accommodation in this class due to a disability,</w:t>
      </w:r>
      <w:r w:rsidR="00212D26">
        <w:rPr>
          <w:rFonts w:ascii="Calibri" w:eastAsia="Calibri" w:hAnsi="Calibri" w:cs="Calibri"/>
          <w:color w:val="000000"/>
        </w:rPr>
        <w:t xml:space="preserve"> </w:t>
      </w:r>
      <w:r>
        <w:rPr>
          <w:rFonts w:ascii="Calibri" w:eastAsia="Calibri" w:hAnsi="Calibri" w:cs="Calibri"/>
          <w:color w:val="000000"/>
        </w:rPr>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r>
        <w:rPr>
          <w:rFonts w:ascii="Calibri" w:eastAsia="Calibri" w:hAnsi="Calibri" w:cs="Calibri"/>
          <w:color w:val="0000FF"/>
          <w:u w:val="single"/>
        </w:rPr>
        <w:t>https://www.fsw.edu/adaptiveservices</w:t>
      </w:r>
      <w:r>
        <w:rPr>
          <w:rFonts w:ascii="Calibri" w:eastAsia="Calibri" w:hAnsi="Calibri" w:cs="Calibri"/>
          <w:color w:val="000000"/>
        </w:rPr>
        <w:t xml:space="preserve">. </w:t>
      </w:r>
    </w:p>
    <w:p w14:paraId="173CF4D9" w14:textId="77777777" w:rsidR="006F4F73" w:rsidRDefault="001B6A50">
      <w:pPr>
        <w:widowControl w:val="0"/>
        <w:pBdr>
          <w:top w:val="nil"/>
          <w:left w:val="nil"/>
          <w:bottom w:val="nil"/>
          <w:right w:val="nil"/>
          <w:between w:val="nil"/>
        </w:pBdr>
        <w:spacing w:before="248" w:line="240" w:lineRule="auto"/>
        <w:ind w:left="748"/>
        <w:rPr>
          <w:rFonts w:ascii="Calibri" w:eastAsia="Calibri" w:hAnsi="Calibri" w:cs="Calibri"/>
          <w:b/>
          <w:color w:val="000000"/>
        </w:rPr>
      </w:pPr>
      <w:r>
        <w:rPr>
          <w:rFonts w:ascii="Calibri" w:eastAsia="Calibri" w:hAnsi="Calibri" w:cs="Calibri"/>
          <w:b/>
          <w:color w:val="000000"/>
        </w:rPr>
        <w:t xml:space="preserve">REPORTING TITLE IX VIOLATIONS </w:t>
      </w:r>
    </w:p>
    <w:p w14:paraId="1889EB85" w14:textId="77777777" w:rsidR="006F4F73" w:rsidRDefault="001B6A50">
      <w:pPr>
        <w:widowControl w:val="0"/>
        <w:pBdr>
          <w:top w:val="nil"/>
          <w:left w:val="nil"/>
          <w:bottom w:val="nil"/>
          <w:right w:val="nil"/>
          <w:between w:val="nil"/>
        </w:pBdr>
        <w:spacing w:before="11" w:line="242" w:lineRule="auto"/>
        <w:ind w:left="737" w:firstLine="15"/>
        <w:rPr>
          <w:rFonts w:ascii="Calibri" w:eastAsia="Calibri" w:hAnsi="Calibri" w:cs="Calibri"/>
          <w:color w:val="000000"/>
        </w:rPr>
      </w:pPr>
      <w:r>
        <w:rPr>
          <w:rFonts w:ascii="Calibri" w:eastAsia="Calibri" w:hAnsi="Calibri" w:cs="Calibri"/>
          <w:color w:val="000000"/>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r>
        <w:rPr>
          <w:rFonts w:ascii="Calibri" w:eastAsia="Calibri" w:hAnsi="Calibri" w:cs="Calibri"/>
          <w:color w:val="0000FF"/>
          <w:u w:val="single"/>
        </w:rPr>
        <w:t>equity@fsw.edu</w:t>
      </w:r>
      <w:r>
        <w:rPr>
          <w:rFonts w:ascii="Calibri" w:eastAsia="Calibri" w:hAnsi="Calibri" w:cs="Calibri"/>
          <w:color w:val="000000"/>
        </w:rPr>
        <w:t xml:space="preserve">. Incoming students are encouraged to participate in the Sexual Violence Prevention training offered online. Additional information and resources can be found on the College’s website at </w:t>
      </w:r>
      <w:r>
        <w:rPr>
          <w:rFonts w:ascii="Calibri" w:eastAsia="Calibri" w:hAnsi="Calibri" w:cs="Calibri"/>
          <w:color w:val="0000FF"/>
          <w:u w:val="single"/>
        </w:rPr>
        <w:t>https://www.fsw.edu/sexualassault</w:t>
      </w:r>
      <w:r>
        <w:rPr>
          <w:rFonts w:ascii="Calibri" w:eastAsia="Calibri" w:hAnsi="Calibri" w:cs="Calibri"/>
          <w:color w:val="000000"/>
        </w:rPr>
        <w:t xml:space="preserve">. </w:t>
      </w:r>
    </w:p>
    <w:p w14:paraId="7E1D1A1D" w14:textId="77777777" w:rsidR="006F4F73" w:rsidRDefault="001B6A50">
      <w:pPr>
        <w:widowControl w:val="0"/>
        <w:pBdr>
          <w:top w:val="nil"/>
          <w:left w:val="nil"/>
          <w:bottom w:val="nil"/>
          <w:right w:val="nil"/>
          <w:between w:val="nil"/>
        </w:pBdr>
        <w:spacing w:before="129" w:line="240" w:lineRule="auto"/>
        <w:ind w:left="15"/>
        <w:rPr>
          <w:rFonts w:ascii="Calibri" w:eastAsia="Calibri" w:hAnsi="Calibri" w:cs="Calibri"/>
          <w:b/>
          <w:color w:val="000000"/>
        </w:rPr>
      </w:pPr>
      <w:r>
        <w:rPr>
          <w:rFonts w:ascii="Calibri" w:eastAsia="Calibri" w:hAnsi="Calibri" w:cs="Calibri"/>
          <w:b/>
          <w:color w:val="000000"/>
        </w:rPr>
        <w:t xml:space="preserve">VI. </w:t>
      </w:r>
      <w:r>
        <w:rPr>
          <w:rFonts w:ascii="Calibri" w:eastAsia="Calibri" w:hAnsi="Calibri" w:cs="Calibri"/>
          <w:b/>
          <w:color w:val="000000"/>
          <w:u w:val="single"/>
        </w:rPr>
        <w:t>REQUIREMENTS FOR THE STUDENTS:</w:t>
      </w:r>
      <w:r>
        <w:rPr>
          <w:rFonts w:ascii="Calibri" w:eastAsia="Calibri" w:hAnsi="Calibri" w:cs="Calibri"/>
          <w:b/>
          <w:color w:val="000000"/>
        </w:rPr>
        <w:t xml:space="preserve"> </w:t>
      </w:r>
    </w:p>
    <w:p w14:paraId="3D7FD1B5" w14:textId="77777777" w:rsidR="006F4F73" w:rsidRDefault="00212D26" w:rsidP="006317C4">
      <w:pPr>
        <w:widowControl w:val="0"/>
        <w:pBdr>
          <w:top w:val="nil"/>
          <w:left w:val="nil"/>
          <w:bottom w:val="nil"/>
          <w:right w:val="nil"/>
          <w:between w:val="nil"/>
        </w:pBdr>
        <w:spacing w:before="131" w:line="240" w:lineRule="auto"/>
        <w:ind w:left="748"/>
        <w:rPr>
          <w:rFonts w:ascii="Calibri" w:eastAsia="Calibri" w:hAnsi="Calibri" w:cs="Calibri"/>
          <w:color w:val="000000"/>
        </w:rPr>
      </w:pPr>
      <w:r>
        <w:rPr>
          <w:rFonts w:ascii="Calibri" w:eastAsia="Calibri" w:hAnsi="Calibri" w:cs="Calibri"/>
          <w:color w:val="000000"/>
        </w:rPr>
        <w:t xml:space="preserve"> </w:t>
      </w:r>
    </w:p>
    <w:p w14:paraId="6B9CDA4D" w14:textId="77777777" w:rsidR="006F4F73" w:rsidRDefault="001B6A50">
      <w:pPr>
        <w:widowControl w:val="0"/>
        <w:pBdr>
          <w:top w:val="nil"/>
          <w:left w:val="nil"/>
          <w:bottom w:val="nil"/>
          <w:right w:val="nil"/>
          <w:between w:val="nil"/>
        </w:pBdr>
        <w:spacing w:before="400" w:line="240" w:lineRule="auto"/>
        <w:ind w:left="15"/>
        <w:rPr>
          <w:rFonts w:ascii="Calibri" w:eastAsia="Calibri" w:hAnsi="Calibri" w:cs="Calibri"/>
          <w:b/>
          <w:color w:val="000000"/>
        </w:rPr>
      </w:pPr>
      <w:r>
        <w:rPr>
          <w:rFonts w:ascii="Calibri" w:eastAsia="Calibri" w:hAnsi="Calibri" w:cs="Calibri"/>
          <w:b/>
          <w:color w:val="000000"/>
        </w:rPr>
        <w:t xml:space="preserve">VII. </w:t>
      </w:r>
      <w:r>
        <w:rPr>
          <w:rFonts w:ascii="Calibri" w:eastAsia="Calibri" w:hAnsi="Calibri" w:cs="Calibri"/>
          <w:b/>
          <w:color w:val="000000"/>
          <w:u w:val="single"/>
        </w:rPr>
        <w:t>ATTENDANCE POLICY:</w:t>
      </w:r>
      <w:r>
        <w:rPr>
          <w:rFonts w:ascii="Calibri" w:eastAsia="Calibri" w:hAnsi="Calibri" w:cs="Calibri"/>
          <w:b/>
          <w:color w:val="000000"/>
        </w:rPr>
        <w:t xml:space="preserve"> </w:t>
      </w:r>
    </w:p>
    <w:p w14:paraId="7B6FBC19" w14:textId="77777777" w:rsidR="006317C4" w:rsidRPr="006317C4" w:rsidRDefault="006317C4" w:rsidP="006317C4">
      <w:pPr>
        <w:widowControl w:val="0"/>
        <w:suppressAutoHyphens/>
        <w:spacing w:line="240" w:lineRule="auto"/>
        <w:ind w:left="720"/>
        <w:rPr>
          <w:rFonts w:ascii="Calibri" w:eastAsia="Times New Roman" w:hAnsi="Calibri"/>
          <w:lang w:eastAsia="ar-SA"/>
        </w:rPr>
      </w:pPr>
      <w:r w:rsidRPr="006317C4">
        <w:rPr>
          <w:rFonts w:ascii="Calibri" w:eastAsia="Times New Roman" w:hAnsi="Calibri"/>
          <w:lang w:eastAsia="ar-SA"/>
        </w:rPr>
        <w:t>The professor’s specific policy concerning absence. (The College policy on attendance is in the Catalog and defers to the professor.)</w:t>
      </w:r>
    </w:p>
    <w:p w14:paraId="088FFC4D" w14:textId="77777777" w:rsidR="006317C4" w:rsidRPr="006317C4" w:rsidRDefault="006317C4" w:rsidP="006317C4">
      <w:pPr>
        <w:widowControl w:val="0"/>
        <w:tabs>
          <w:tab w:val="num" w:pos="720"/>
        </w:tabs>
        <w:suppressAutoHyphens/>
        <w:spacing w:before="120" w:after="120" w:line="240" w:lineRule="auto"/>
        <w:ind w:left="720" w:hanging="720"/>
        <w:outlineLvl w:val="1"/>
        <w:rPr>
          <w:rFonts w:ascii="Calibri" w:eastAsia="Times New Roman" w:hAnsi="Calibri"/>
          <w:b/>
          <w:u w:val="single"/>
          <w:lang w:eastAsia="ar-SA"/>
        </w:rPr>
      </w:pPr>
      <w:r w:rsidRPr="006317C4">
        <w:rPr>
          <w:rFonts w:ascii="Calibri" w:eastAsia="Times New Roman" w:hAnsi="Calibri"/>
          <w:b/>
          <w:lang w:eastAsia="ar-SA"/>
        </w:rPr>
        <w:t>VIII.</w:t>
      </w:r>
      <w:r>
        <w:rPr>
          <w:rFonts w:ascii="Calibri" w:eastAsia="Times New Roman" w:hAnsi="Calibri"/>
          <w:b/>
          <w:u w:val="single"/>
          <w:lang w:eastAsia="ar-SA"/>
        </w:rPr>
        <w:t xml:space="preserve"> </w:t>
      </w:r>
      <w:r w:rsidRPr="006317C4">
        <w:rPr>
          <w:rFonts w:ascii="Calibri" w:eastAsia="Times New Roman" w:hAnsi="Calibri"/>
          <w:b/>
          <w:u w:val="single"/>
          <w:lang w:eastAsia="ar-SA"/>
        </w:rPr>
        <w:t>GRADING POLICY:</w:t>
      </w:r>
    </w:p>
    <w:p w14:paraId="16CEDB22" w14:textId="77777777" w:rsidR="006317C4" w:rsidRPr="006317C4" w:rsidRDefault="006317C4" w:rsidP="006317C4">
      <w:pPr>
        <w:widowControl w:val="0"/>
        <w:suppressAutoHyphens/>
        <w:spacing w:after="240" w:line="240" w:lineRule="auto"/>
        <w:ind w:left="720"/>
        <w:rPr>
          <w:rFonts w:ascii="Calibri" w:eastAsia="Times New Roman" w:hAnsi="Calibri"/>
          <w:lang w:eastAsia="ar-SA"/>
        </w:rPr>
      </w:pPr>
      <w:r w:rsidRPr="006317C4">
        <w:rPr>
          <w:rFonts w:ascii="Calibri" w:eastAsia="Times New Roman" w:hAnsi="Calibri"/>
          <w:lang w:eastAsia="ar-SA"/>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317C4" w:rsidRPr="006317C4" w14:paraId="4DBBF2B3" w14:textId="77777777" w:rsidTr="001642E0">
        <w:trPr>
          <w:trHeight w:val="236"/>
          <w:tblHeader/>
          <w:jc w:val="center"/>
        </w:trPr>
        <w:tc>
          <w:tcPr>
            <w:tcW w:w="2122" w:type="dxa"/>
          </w:tcPr>
          <w:p w14:paraId="18B973EE" w14:textId="77777777" w:rsidR="006317C4" w:rsidRPr="006317C4" w:rsidRDefault="006317C4" w:rsidP="006317C4">
            <w:pPr>
              <w:suppressAutoHyphens/>
              <w:rPr>
                <w:rFonts w:ascii="Calibri" w:hAnsi="Calibri"/>
                <w:b/>
                <w:bCs/>
                <w:lang w:eastAsia="ar-SA"/>
              </w:rPr>
            </w:pPr>
            <w:r w:rsidRPr="006317C4">
              <w:rPr>
                <w:rFonts w:ascii="Calibri" w:hAnsi="Calibri"/>
                <w:b/>
                <w:bCs/>
                <w:lang w:eastAsia="ar-SA"/>
              </w:rPr>
              <w:t>Grade Percent</w:t>
            </w:r>
          </w:p>
        </w:tc>
        <w:tc>
          <w:tcPr>
            <w:tcW w:w="1504" w:type="dxa"/>
          </w:tcPr>
          <w:p w14:paraId="1DA13D5E" w14:textId="77777777" w:rsidR="006317C4" w:rsidRPr="006317C4" w:rsidRDefault="006317C4" w:rsidP="006317C4">
            <w:pPr>
              <w:suppressAutoHyphens/>
              <w:rPr>
                <w:rFonts w:ascii="Calibri" w:hAnsi="Calibri"/>
                <w:b/>
                <w:bCs/>
                <w:lang w:eastAsia="ar-SA"/>
              </w:rPr>
            </w:pPr>
            <w:r w:rsidRPr="006317C4">
              <w:rPr>
                <w:rFonts w:ascii="Calibri" w:hAnsi="Calibri"/>
                <w:b/>
                <w:bCs/>
                <w:lang w:eastAsia="ar-SA"/>
              </w:rPr>
              <w:t>Letter Grade</w:t>
            </w:r>
          </w:p>
        </w:tc>
      </w:tr>
      <w:tr w:rsidR="006317C4" w:rsidRPr="006317C4" w14:paraId="2D9248EE" w14:textId="77777777" w:rsidTr="001642E0">
        <w:trPr>
          <w:trHeight w:val="236"/>
          <w:jc w:val="center"/>
        </w:trPr>
        <w:tc>
          <w:tcPr>
            <w:tcW w:w="2122" w:type="dxa"/>
          </w:tcPr>
          <w:p w14:paraId="3E5A95AB" w14:textId="77777777" w:rsidR="006317C4" w:rsidRPr="006317C4" w:rsidRDefault="006317C4" w:rsidP="006317C4">
            <w:pPr>
              <w:suppressAutoHyphens/>
              <w:rPr>
                <w:rFonts w:ascii="Calibri" w:hAnsi="Calibri"/>
                <w:lang w:eastAsia="ar-SA"/>
              </w:rPr>
            </w:pPr>
            <w:r w:rsidRPr="006317C4">
              <w:rPr>
                <w:rFonts w:ascii="Calibri" w:hAnsi="Calibri"/>
                <w:lang w:eastAsia="ar-SA"/>
              </w:rPr>
              <w:t>90 - 100</w:t>
            </w:r>
          </w:p>
        </w:tc>
        <w:tc>
          <w:tcPr>
            <w:tcW w:w="1504" w:type="dxa"/>
          </w:tcPr>
          <w:p w14:paraId="342C9664" w14:textId="77777777" w:rsidR="006317C4" w:rsidRPr="006317C4" w:rsidRDefault="006317C4" w:rsidP="006317C4">
            <w:pPr>
              <w:suppressAutoHyphens/>
              <w:jc w:val="center"/>
              <w:rPr>
                <w:rFonts w:ascii="Calibri" w:hAnsi="Calibri"/>
                <w:lang w:eastAsia="ar-SA"/>
              </w:rPr>
            </w:pPr>
            <w:r w:rsidRPr="006317C4">
              <w:rPr>
                <w:rFonts w:ascii="Calibri" w:hAnsi="Calibri"/>
                <w:lang w:eastAsia="ar-SA"/>
              </w:rPr>
              <w:t>A</w:t>
            </w:r>
          </w:p>
        </w:tc>
      </w:tr>
      <w:tr w:rsidR="006317C4" w:rsidRPr="006317C4" w14:paraId="00847A07" w14:textId="77777777" w:rsidTr="001642E0">
        <w:trPr>
          <w:trHeight w:val="224"/>
          <w:jc w:val="center"/>
        </w:trPr>
        <w:tc>
          <w:tcPr>
            <w:tcW w:w="2122" w:type="dxa"/>
          </w:tcPr>
          <w:p w14:paraId="60049AB1" w14:textId="77777777" w:rsidR="006317C4" w:rsidRPr="006317C4" w:rsidRDefault="006317C4" w:rsidP="006317C4">
            <w:pPr>
              <w:suppressAutoHyphens/>
              <w:rPr>
                <w:rFonts w:ascii="Calibri" w:hAnsi="Calibri"/>
                <w:lang w:eastAsia="ar-SA"/>
              </w:rPr>
            </w:pPr>
            <w:r w:rsidRPr="006317C4">
              <w:rPr>
                <w:rFonts w:ascii="Calibri" w:hAnsi="Calibri"/>
                <w:lang w:eastAsia="ar-SA"/>
              </w:rPr>
              <w:t>80 - 89</w:t>
            </w:r>
          </w:p>
        </w:tc>
        <w:tc>
          <w:tcPr>
            <w:tcW w:w="1504" w:type="dxa"/>
          </w:tcPr>
          <w:p w14:paraId="2BAF560A" w14:textId="77777777" w:rsidR="006317C4" w:rsidRPr="006317C4" w:rsidRDefault="006317C4" w:rsidP="006317C4">
            <w:pPr>
              <w:suppressAutoHyphens/>
              <w:jc w:val="center"/>
              <w:rPr>
                <w:rFonts w:ascii="Calibri" w:hAnsi="Calibri"/>
                <w:lang w:eastAsia="ar-SA"/>
              </w:rPr>
            </w:pPr>
            <w:r w:rsidRPr="006317C4">
              <w:rPr>
                <w:rFonts w:ascii="Calibri" w:hAnsi="Calibri"/>
                <w:lang w:eastAsia="ar-SA"/>
              </w:rPr>
              <w:t>B</w:t>
            </w:r>
          </w:p>
        </w:tc>
      </w:tr>
      <w:tr w:rsidR="006317C4" w:rsidRPr="006317C4" w14:paraId="63AEA4D0" w14:textId="77777777" w:rsidTr="001642E0">
        <w:trPr>
          <w:trHeight w:val="236"/>
          <w:jc w:val="center"/>
        </w:trPr>
        <w:tc>
          <w:tcPr>
            <w:tcW w:w="2122" w:type="dxa"/>
          </w:tcPr>
          <w:p w14:paraId="754A2173" w14:textId="77777777" w:rsidR="006317C4" w:rsidRPr="006317C4" w:rsidRDefault="006317C4" w:rsidP="006317C4">
            <w:pPr>
              <w:suppressAutoHyphens/>
              <w:rPr>
                <w:rFonts w:ascii="Calibri" w:hAnsi="Calibri"/>
                <w:lang w:eastAsia="ar-SA"/>
              </w:rPr>
            </w:pPr>
            <w:r w:rsidRPr="006317C4">
              <w:rPr>
                <w:rFonts w:ascii="Calibri" w:hAnsi="Calibri"/>
                <w:lang w:eastAsia="ar-SA"/>
              </w:rPr>
              <w:t>70 - 79</w:t>
            </w:r>
          </w:p>
        </w:tc>
        <w:tc>
          <w:tcPr>
            <w:tcW w:w="1504" w:type="dxa"/>
          </w:tcPr>
          <w:p w14:paraId="37F240D9" w14:textId="77777777" w:rsidR="006317C4" w:rsidRPr="006317C4" w:rsidRDefault="006317C4" w:rsidP="006317C4">
            <w:pPr>
              <w:suppressAutoHyphens/>
              <w:jc w:val="center"/>
              <w:rPr>
                <w:rFonts w:ascii="Calibri" w:hAnsi="Calibri"/>
                <w:lang w:eastAsia="ar-SA"/>
              </w:rPr>
            </w:pPr>
            <w:r w:rsidRPr="006317C4">
              <w:rPr>
                <w:rFonts w:ascii="Calibri" w:hAnsi="Calibri"/>
                <w:lang w:eastAsia="ar-SA"/>
              </w:rPr>
              <w:t>C</w:t>
            </w:r>
          </w:p>
        </w:tc>
      </w:tr>
      <w:tr w:rsidR="006317C4" w:rsidRPr="006317C4" w14:paraId="1AC26597" w14:textId="77777777" w:rsidTr="001642E0">
        <w:trPr>
          <w:trHeight w:val="224"/>
          <w:jc w:val="center"/>
        </w:trPr>
        <w:tc>
          <w:tcPr>
            <w:tcW w:w="2122" w:type="dxa"/>
          </w:tcPr>
          <w:p w14:paraId="3DF5B38D" w14:textId="77777777" w:rsidR="006317C4" w:rsidRPr="006317C4" w:rsidRDefault="006317C4" w:rsidP="006317C4">
            <w:pPr>
              <w:suppressAutoHyphens/>
              <w:rPr>
                <w:rFonts w:ascii="Calibri" w:hAnsi="Calibri"/>
                <w:lang w:eastAsia="ar-SA"/>
              </w:rPr>
            </w:pPr>
            <w:r w:rsidRPr="006317C4">
              <w:rPr>
                <w:rFonts w:ascii="Calibri" w:hAnsi="Calibri"/>
                <w:lang w:eastAsia="ar-SA"/>
              </w:rPr>
              <w:t>60 - 69</w:t>
            </w:r>
          </w:p>
        </w:tc>
        <w:tc>
          <w:tcPr>
            <w:tcW w:w="1504" w:type="dxa"/>
          </w:tcPr>
          <w:p w14:paraId="15F608F5" w14:textId="77777777" w:rsidR="006317C4" w:rsidRPr="006317C4" w:rsidRDefault="006317C4" w:rsidP="006317C4">
            <w:pPr>
              <w:suppressAutoHyphens/>
              <w:jc w:val="center"/>
              <w:rPr>
                <w:rFonts w:ascii="Calibri" w:hAnsi="Calibri"/>
                <w:lang w:eastAsia="ar-SA"/>
              </w:rPr>
            </w:pPr>
            <w:r w:rsidRPr="006317C4">
              <w:rPr>
                <w:rFonts w:ascii="Calibri" w:hAnsi="Calibri"/>
                <w:lang w:eastAsia="ar-SA"/>
              </w:rPr>
              <w:t>D</w:t>
            </w:r>
          </w:p>
        </w:tc>
      </w:tr>
      <w:tr w:rsidR="006317C4" w:rsidRPr="006317C4" w14:paraId="34CDD3B5" w14:textId="77777777" w:rsidTr="001642E0">
        <w:trPr>
          <w:trHeight w:val="236"/>
          <w:jc w:val="center"/>
        </w:trPr>
        <w:tc>
          <w:tcPr>
            <w:tcW w:w="2122" w:type="dxa"/>
          </w:tcPr>
          <w:p w14:paraId="2EC00961" w14:textId="77777777" w:rsidR="006317C4" w:rsidRPr="006317C4" w:rsidRDefault="006317C4" w:rsidP="006317C4">
            <w:pPr>
              <w:suppressAutoHyphens/>
              <w:rPr>
                <w:rFonts w:ascii="Calibri" w:hAnsi="Calibri"/>
                <w:lang w:eastAsia="ar-SA"/>
              </w:rPr>
            </w:pPr>
            <w:r w:rsidRPr="006317C4">
              <w:rPr>
                <w:rFonts w:ascii="Calibri" w:hAnsi="Calibri"/>
                <w:lang w:eastAsia="ar-SA"/>
              </w:rPr>
              <w:t>Below 60</w:t>
            </w:r>
          </w:p>
        </w:tc>
        <w:tc>
          <w:tcPr>
            <w:tcW w:w="1504" w:type="dxa"/>
          </w:tcPr>
          <w:p w14:paraId="18349892" w14:textId="77777777" w:rsidR="006317C4" w:rsidRPr="006317C4" w:rsidRDefault="006317C4" w:rsidP="006317C4">
            <w:pPr>
              <w:suppressAutoHyphens/>
              <w:jc w:val="center"/>
              <w:rPr>
                <w:rFonts w:ascii="Calibri" w:hAnsi="Calibri"/>
                <w:lang w:eastAsia="ar-SA"/>
              </w:rPr>
            </w:pPr>
            <w:r w:rsidRPr="006317C4">
              <w:rPr>
                <w:rFonts w:ascii="Calibri" w:hAnsi="Calibri"/>
                <w:lang w:eastAsia="ar-SA"/>
              </w:rPr>
              <w:t>F</w:t>
            </w:r>
          </w:p>
        </w:tc>
      </w:tr>
    </w:tbl>
    <w:p w14:paraId="573FA935" w14:textId="77777777" w:rsidR="006317C4" w:rsidRPr="006317C4" w:rsidRDefault="006317C4" w:rsidP="006317C4">
      <w:pPr>
        <w:widowControl w:val="0"/>
        <w:suppressAutoHyphens/>
        <w:spacing w:before="240" w:after="240" w:line="240" w:lineRule="auto"/>
        <w:ind w:left="720"/>
        <w:rPr>
          <w:rFonts w:ascii="Calibri" w:eastAsia="Times New Roman" w:hAnsi="Calibri"/>
          <w:lang w:eastAsia="ar-SA"/>
        </w:rPr>
      </w:pPr>
      <w:r w:rsidRPr="006317C4">
        <w:rPr>
          <w:rFonts w:ascii="Calibri" w:eastAsia="Times New Roman" w:hAnsi="Calibri"/>
          <w:lang w:eastAsia="ar-SA"/>
        </w:rPr>
        <w:t>(Note: The “incomplete” grade [“I”] should be given only when unusual circumstances warrant. An “incomplete” is not a substitute for a “D,” “F,” or “W.” Refer to the policy on “incomplete grades.)</w:t>
      </w:r>
    </w:p>
    <w:p w14:paraId="404B4A05" w14:textId="77777777" w:rsidR="006317C4" w:rsidRPr="006317C4" w:rsidRDefault="006317C4" w:rsidP="006317C4">
      <w:pPr>
        <w:widowControl w:val="0"/>
        <w:tabs>
          <w:tab w:val="num" w:pos="720"/>
        </w:tabs>
        <w:suppressAutoHyphens/>
        <w:spacing w:before="120" w:after="120" w:line="240" w:lineRule="auto"/>
        <w:ind w:left="720" w:hanging="720"/>
        <w:outlineLvl w:val="1"/>
        <w:rPr>
          <w:rFonts w:ascii="Calibri" w:eastAsia="Times New Roman" w:hAnsi="Calibri"/>
          <w:b/>
          <w:u w:val="single"/>
          <w:lang w:eastAsia="ar-SA"/>
        </w:rPr>
      </w:pPr>
      <w:r w:rsidRPr="006317C4">
        <w:rPr>
          <w:rFonts w:ascii="Calibri" w:eastAsia="Times New Roman" w:hAnsi="Calibri"/>
          <w:lang w:eastAsia="ar-SA"/>
        </w:rPr>
        <w:t>IX.</w:t>
      </w:r>
      <w:r>
        <w:rPr>
          <w:rFonts w:ascii="Calibri" w:eastAsia="Times New Roman" w:hAnsi="Calibri"/>
          <w:b/>
          <w:u w:val="single"/>
          <w:lang w:eastAsia="ar-SA"/>
        </w:rPr>
        <w:t xml:space="preserve">  </w:t>
      </w:r>
      <w:r w:rsidRPr="006317C4">
        <w:rPr>
          <w:rFonts w:ascii="Calibri" w:eastAsia="Times New Roman" w:hAnsi="Calibri"/>
          <w:b/>
          <w:u w:val="single"/>
          <w:lang w:eastAsia="ar-SA"/>
        </w:rPr>
        <w:t>REQUIRED COURSE MATERIALS:</w:t>
      </w:r>
    </w:p>
    <w:p w14:paraId="23636DA5" w14:textId="77777777" w:rsidR="006317C4" w:rsidRPr="006317C4" w:rsidRDefault="006317C4" w:rsidP="006317C4">
      <w:pPr>
        <w:widowControl w:val="0"/>
        <w:suppressAutoHyphens/>
        <w:spacing w:after="240" w:line="240" w:lineRule="auto"/>
        <w:ind w:left="720"/>
        <w:rPr>
          <w:rFonts w:ascii="Calibri" w:eastAsia="Times New Roman" w:hAnsi="Calibri"/>
          <w:lang w:eastAsia="ar-SA"/>
        </w:rPr>
      </w:pPr>
      <w:r w:rsidRPr="006317C4">
        <w:rPr>
          <w:rFonts w:ascii="Calibri" w:eastAsia="Times New Roman" w:hAnsi="Calibri"/>
          <w:lang w:eastAsia="ar-SA"/>
        </w:rPr>
        <w:t>(In correct bibliographic format.)</w:t>
      </w:r>
    </w:p>
    <w:p w14:paraId="387225E3" w14:textId="77777777" w:rsidR="006317C4" w:rsidRPr="006317C4" w:rsidRDefault="006317C4" w:rsidP="006317C4">
      <w:pPr>
        <w:widowControl w:val="0"/>
        <w:tabs>
          <w:tab w:val="num" w:pos="720"/>
        </w:tabs>
        <w:suppressAutoHyphens/>
        <w:spacing w:before="120" w:after="120" w:line="240" w:lineRule="auto"/>
        <w:ind w:left="720" w:hanging="720"/>
        <w:outlineLvl w:val="1"/>
        <w:rPr>
          <w:rFonts w:ascii="Calibri" w:eastAsia="Times New Roman" w:hAnsi="Calibri"/>
          <w:b/>
          <w:u w:val="single"/>
          <w:lang w:eastAsia="ar-SA"/>
        </w:rPr>
      </w:pPr>
      <w:r w:rsidRPr="006317C4">
        <w:rPr>
          <w:rFonts w:ascii="Calibri" w:eastAsia="Times New Roman" w:hAnsi="Calibri"/>
          <w:b/>
          <w:lang w:eastAsia="ar-SA"/>
        </w:rPr>
        <w:t>X.</w:t>
      </w:r>
      <w:r>
        <w:rPr>
          <w:rFonts w:ascii="Calibri" w:eastAsia="Times New Roman" w:hAnsi="Calibri"/>
          <w:b/>
          <w:u w:val="single"/>
          <w:lang w:eastAsia="ar-SA"/>
        </w:rPr>
        <w:t xml:space="preserve">  </w:t>
      </w:r>
      <w:r w:rsidRPr="006317C4">
        <w:rPr>
          <w:rFonts w:ascii="Calibri" w:eastAsia="Times New Roman" w:hAnsi="Calibri"/>
          <w:b/>
          <w:u w:val="single"/>
          <w:lang w:eastAsia="ar-SA"/>
        </w:rPr>
        <w:t>RESERVED MATERIALS FOR THE COURSE:</w:t>
      </w:r>
    </w:p>
    <w:p w14:paraId="0E24523B" w14:textId="77777777" w:rsidR="006317C4" w:rsidRPr="006317C4" w:rsidRDefault="006317C4" w:rsidP="006317C4">
      <w:pPr>
        <w:widowControl w:val="0"/>
        <w:suppressAutoHyphens/>
        <w:spacing w:after="240" w:line="240" w:lineRule="auto"/>
        <w:ind w:left="720"/>
        <w:rPr>
          <w:rFonts w:ascii="Calibri" w:eastAsia="Times New Roman" w:hAnsi="Calibri"/>
          <w:lang w:eastAsia="ar-SA"/>
        </w:rPr>
      </w:pPr>
      <w:r w:rsidRPr="006317C4">
        <w:rPr>
          <w:rFonts w:ascii="Calibri" w:eastAsia="Times New Roman" w:hAnsi="Calibri"/>
          <w:lang w:eastAsia="ar-SA"/>
        </w:rPr>
        <w:t>Other special learning resources.</w:t>
      </w:r>
    </w:p>
    <w:p w14:paraId="22734FF7" w14:textId="77777777" w:rsidR="006317C4" w:rsidRPr="006317C4" w:rsidRDefault="006317C4" w:rsidP="006317C4">
      <w:pPr>
        <w:widowControl w:val="0"/>
        <w:tabs>
          <w:tab w:val="num" w:pos="720"/>
        </w:tabs>
        <w:suppressAutoHyphens/>
        <w:spacing w:before="120" w:after="120" w:line="240" w:lineRule="auto"/>
        <w:ind w:left="720" w:hanging="720"/>
        <w:outlineLvl w:val="1"/>
        <w:rPr>
          <w:rFonts w:ascii="Calibri" w:eastAsia="Times New Roman" w:hAnsi="Calibri"/>
          <w:b/>
          <w:u w:val="single"/>
          <w:lang w:eastAsia="ar-SA"/>
        </w:rPr>
      </w:pPr>
      <w:r w:rsidRPr="006317C4">
        <w:rPr>
          <w:rFonts w:ascii="Calibri" w:eastAsia="Times New Roman" w:hAnsi="Calibri"/>
          <w:b/>
          <w:lang w:eastAsia="ar-SA"/>
        </w:rPr>
        <w:t>XI.</w:t>
      </w:r>
      <w:r>
        <w:rPr>
          <w:rFonts w:ascii="Calibri" w:eastAsia="Times New Roman" w:hAnsi="Calibri"/>
          <w:b/>
          <w:u w:val="single"/>
          <w:lang w:eastAsia="ar-SA"/>
        </w:rPr>
        <w:t xml:space="preserve">  </w:t>
      </w:r>
      <w:r w:rsidRPr="006317C4">
        <w:rPr>
          <w:rFonts w:ascii="Calibri" w:eastAsia="Times New Roman" w:hAnsi="Calibri"/>
          <w:b/>
          <w:u w:val="single"/>
          <w:lang w:eastAsia="ar-SA"/>
        </w:rPr>
        <w:t>CLASS SCHEDULE:</w:t>
      </w:r>
    </w:p>
    <w:p w14:paraId="3CCF88DA" w14:textId="77777777" w:rsidR="006317C4" w:rsidRPr="006317C4" w:rsidRDefault="006317C4" w:rsidP="006317C4">
      <w:pPr>
        <w:widowControl w:val="0"/>
        <w:suppressAutoHyphens/>
        <w:spacing w:after="240" w:line="240" w:lineRule="auto"/>
        <w:ind w:left="720"/>
        <w:rPr>
          <w:rFonts w:ascii="Calibri" w:eastAsia="Times New Roman" w:hAnsi="Calibri"/>
          <w:lang w:eastAsia="ar-SA"/>
        </w:rPr>
      </w:pPr>
      <w:r w:rsidRPr="006317C4">
        <w:rPr>
          <w:rFonts w:ascii="Calibri" w:eastAsia="Times New Roman" w:hAnsi="Calibri"/>
          <w:lang w:eastAsia="ar-SA"/>
        </w:rPr>
        <w:t>This section includes assignments for each class meeting or unit, along with scheduled Library activities and other scheduled support, including scheduled tests.</w:t>
      </w:r>
    </w:p>
    <w:p w14:paraId="00C1F009" w14:textId="77777777" w:rsidR="006317C4" w:rsidRPr="006317C4" w:rsidRDefault="006317C4" w:rsidP="006317C4">
      <w:pPr>
        <w:widowControl w:val="0"/>
        <w:tabs>
          <w:tab w:val="num" w:pos="720"/>
        </w:tabs>
        <w:suppressAutoHyphens/>
        <w:spacing w:before="120" w:after="120" w:line="240" w:lineRule="auto"/>
        <w:ind w:left="720" w:hanging="720"/>
        <w:outlineLvl w:val="1"/>
        <w:rPr>
          <w:rFonts w:ascii="Calibri" w:eastAsia="Times New Roman" w:hAnsi="Calibri"/>
          <w:b/>
          <w:u w:val="single"/>
          <w:lang w:eastAsia="ar-SA"/>
        </w:rPr>
      </w:pPr>
      <w:r w:rsidRPr="006317C4">
        <w:rPr>
          <w:rFonts w:ascii="Calibri" w:eastAsia="Times New Roman" w:hAnsi="Calibri"/>
          <w:b/>
          <w:lang w:eastAsia="ar-SA"/>
        </w:rPr>
        <w:lastRenderedPageBreak/>
        <w:t xml:space="preserve">XII.  </w:t>
      </w:r>
      <w:r w:rsidRPr="006317C4">
        <w:rPr>
          <w:rFonts w:ascii="Calibri" w:eastAsia="Times New Roman" w:hAnsi="Calibri"/>
          <w:b/>
          <w:u w:val="single"/>
          <w:lang w:eastAsia="ar-SA"/>
        </w:rPr>
        <w:t>ANY OTHER INFORMATION OR CLASS PROCEDURES OR POLICIES:</w:t>
      </w:r>
    </w:p>
    <w:p w14:paraId="2B223EC5" w14:textId="77777777" w:rsidR="006317C4" w:rsidRPr="006317C4" w:rsidRDefault="006317C4" w:rsidP="006317C4">
      <w:pPr>
        <w:widowControl w:val="0"/>
        <w:suppressAutoHyphens/>
        <w:spacing w:line="240" w:lineRule="auto"/>
        <w:ind w:left="720"/>
        <w:rPr>
          <w:rFonts w:ascii="Calibri" w:eastAsia="Times New Roman" w:hAnsi="Calibri"/>
          <w:lang w:eastAsia="ar-SA"/>
        </w:rPr>
      </w:pPr>
      <w:r w:rsidRPr="006317C4">
        <w:rPr>
          <w:rFonts w:ascii="Calibri" w:eastAsia="Times New Roman" w:hAnsi="Calibri"/>
          <w:lang w:eastAsia="ar-SA"/>
        </w:rPr>
        <w:t>(Which would be useful to the students in the class.)</w:t>
      </w:r>
    </w:p>
    <w:p w14:paraId="5BCED991" w14:textId="77777777" w:rsidR="006317C4" w:rsidRPr="006317C4" w:rsidRDefault="006317C4" w:rsidP="006317C4">
      <w:pPr>
        <w:widowControl w:val="0"/>
        <w:suppressAutoHyphens/>
        <w:spacing w:line="240" w:lineRule="auto"/>
        <w:rPr>
          <w:rFonts w:ascii="Times New Roman" w:eastAsia="Times New Roman" w:hAnsi="Times New Roman" w:cs="Times New Roman"/>
          <w:sz w:val="24"/>
          <w:szCs w:val="24"/>
          <w:lang w:eastAsia="ar-SA"/>
        </w:rPr>
      </w:pPr>
    </w:p>
    <w:p w14:paraId="297D7864" w14:textId="77777777" w:rsidR="00212D26" w:rsidRPr="006317C4" w:rsidRDefault="00212D26">
      <w:pPr>
        <w:widowControl w:val="0"/>
        <w:pBdr>
          <w:top w:val="nil"/>
          <w:left w:val="nil"/>
          <w:bottom w:val="nil"/>
          <w:right w:val="nil"/>
          <w:between w:val="nil"/>
        </w:pBdr>
        <w:spacing w:before="400" w:line="240" w:lineRule="auto"/>
        <w:ind w:left="15"/>
        <w:rPr>
          <w:rFonts w:ascii="Calibri" w:eastAsia="Calibri" w:hAnsi="Calibri" w:cs="Calibri"/>
          <w:color w:val="000000"/>
        </w:rPr>
      </w:pPr>
    </w:p>
    <w:p w14:paraId="4D8054EA" w14:textId="77777777" w:rsidR="006F4F73" w:rsidRDefault="001B6A50">
      <w:pPr>
        <w:widowControl w:val="0"/>
        <w:pBdr>
          <w:top w:val="nil"/>
          <w:left w:val="nil"/>
          <w:bottom w:val="nil"/>
          <w:right w:val="nil"/>
          <w:between w:val="nil"/>
        </w:pBdr>
        <w:spacing w:before="13504" w:line="240" w:lineRule="auto"/>
        <w:jc w:val="center"/>
        <w:rPr>
          <w:rFonts w:ascii="Calibri" w:eastAsia="Calibri" w:hAnsi="Calibri" w:cs="Calibri"/>
          <w:color w:val="000000"/>
        </w:rPr>
      </w:pPr>
      <w:r>
        <w:rPr>
          <w:rFonts w:ascii="Calibri" w:eastAsia="Calibri" w:hAnsi="Calibri" w:cs="Calibri"/>
          <w:color w:val="000000"/>
        </w:rPr>
        <w:lastRenderedPageBreak/>
        <w:t xml:space="preserve">VPAA: Revised 9/11, 11/16 Page 7 </w:t>
      </w:r>
    </w:p>
    <w:sectPr w:rsidR="006F4F73">
      <w:pgSz w:w="12240" w:h="15840"/>
      <w:pgMar w:top="710" w:right="965" w:bottom="773" w:left="99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412"/>
    <w:multiLevelType w:val="hybridMultilevel"/>
    <w:tmpl w:val="8B526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E5B"/>
    <w:multiLevelType w:val="hybridMultilevel"/>
    <w:tmpl w:val="E9AC0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059B9"/>
    <w:multiLevelType w:val="hybridMultilevel"/>
    <w:tmpl w:val="9A38DBEC"/>
    <w:lvl w:ilvl="0" w:tplc="04090001">
      <w:start w:val="1"/>
      <w:numFmt w:val="bullet"/>
      <w:lvlText w:val=""/>
      <w:lvlJc w:val="left"/>
      <w:pPr>
        <w:ind w:left="2192" w:hanging="360"/>
      </w:pPr>
      <w:rPr>
        <w:rFonts w:ascii="Symbol" w:hAnsi="Symbol" w:hint="default"/>
      </w:rPr>
    </w:lvl>
    <w:lvl w:ilvl="1" w:tplc="04090003" w:tentative="1">
      <w:start w:val="1"/>
      <w:numFmt w:val="bullet"/>
      <w:lvlText w:val="o"/>
      <w:lvlJc w:val="left"/>
      <w:pPr>
        <w:ind w:left="2912" w:hanging="360"/>
      </w:pPr>
      <w:rPr>
        <w:rFonts w:ascii="Courier New" w:hAnsi="Courier New" w:cs="Courier New" w:hint="default"/>
      </w:rPr>
    </w:lvl>
    <w:lvl w:ilvl="2" w:tplc="04090005" w:tentative="1">
      <w:start w:val="1"/>
      <w:numFmt w:val="bullet"/>
      <w:lvlText w:val=""/>
      <w:lvlJc w:val="left"/>
      <w:pPr>
        <w:ind w:left="3632" w:hanging="360"/>
      </w:pPr>
      <w:rPr>
        <w:rFonts w:ascii="Wingdings" w:hAnsi="Wingdings"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Courier New"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Courier New" w:hint="default"/>
      </w:rPr>
    </w:lvl>
    <w:lvl w:ilvl="8" w:tplc="04090005" w:tentative="1">
      <w:start w:val="1"/>
      <w:numFmt w:val="bullet"/>
      <w:lvlText w:val=""/>
      <w:lvlJc w:val="left"/>
      <w:pPr>
        <w:ind w:left="7952" w:hanging="360"/>
      </w:pPr>
      <w:rPr>
        <w:rFonts w:ascii="Wingdings" w:hAnsi="Wingdings" w:hint="default"/>
      </w:rPr>
    </w:lvl>
  </w:abstractNum>
  <w:abstractNum w:abstractNumId="3" w15:restartNumberingAfterBreak="0">
    <w:nsid w:val="21D4763A"/>
    <w:multiLevelType w:val="hybridMultilevel"/>
    <w:tmpl w:val="AA6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56F94"/>
    <w:multiLevelType w:val="hybridMultilevel"/>
    <w:tmpl w:val="81D2E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8B7FAD"/>
    <w:multiLevelType w:val="hybridMultilevel"/>
    <w:tmpl w:val="D0F29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01B73"/>
    <w:multiLevelType w:val="hybridMultilevel"/>
    <w:tmpl w:val="9570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206794">
    <w:abstractNumId w:val="5"/>
  </w:num>
  <w:num w:numId="2" w16cid:durableId="1032994860">
    <w:abstractNumId w:val="1"/>
  </w:num>
  <w:num w:numId="3" w16cid:durableId="1839883097">
    <w:abstractNumId w:val="3"/>
  </w:num>
  <w:num w:numId="4" w16cid:durableId="1345933589">
    <w:abstractNumId w:val="2"/>
  </w:num>
  <w:num w:numId="5" w16cid:durableId="1842113676">
    <w:abstractNumId w:val="0"/>
  </w:num>
  <w:num w:numId="6" w16cid:durableId="142088238">
    <w:abstractNumId w:val="6"/>
  </w:num>
  <w:num w:numId="7" w16cid:durableId="1697927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73"/>
    <w:rsid w:val="001B6A50"/>
    <w:rsid w:val="00212D26"/>
    <w:rsid w:val="00292C2F"/>
    <w:rsid w:val="003628F2"/>
    <w:rsid w:val="006317C4"/>
    <w:rsid w:val="0065391F"/>
    <w:rsid w:val="006F4F73"/>
    <w:rsid w:val="00725ECA"/>
    <w:rsid w:val="007A7505"/>
    <w:rsid w:val="00922ADE"/>
    <w:rsid w:val="00A253F9"/>
    <w:rsid w:val="00A64B78"/>
    <w:rsid w:val="00CF0F1D"/>
    <w:rsid w:val="00F11C84"/>
    <w:rsid w:val="00F27373"/>
    <w:rsid w:val="00F7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0974"/>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2D26"/>
    <w:pPr>
      <w:ind w:left="720"/>
      <w:contextualSpacing/>
    </w:pPr>
  </w:style>
  <w:style w:type="table" w:styleId="TableGrid">
    <w:name w:val="Table Grid"/>
    <w:basedOn w:val="TableNormal"/>
    <w:uiPriority w:val="39"/>
    <w:rsid w:val="006317C4"/>
    <w:pPr>
      <w:widowControl w:val="0"/>
      <w:spacing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27373"/>
    <w:pPr>
      <w:spacing w:line="240" w:lineRule="auto"/>
    </w:pPr>
  </w:style>
  <w:style w:type="paragraph" w:styleId="NormalWeb">
    <w:name w:val="Normal (Web)"/>
    <w:basedOn w:val="Normal"/>
    <w:uiPriority w:val="99"/>
    <w:semiHidden/>
    <w:unhideWhenUsed/>
    <w:rsid w:val="00F273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8373">
      <w:bodyDiv w:val="1"/>
      <w:marLeft w:val="0"/>
      <w:marRight w:val="0"/>
      <w:marTop w:val="0"/>
      <w:marBottom w:val="0"/>
      <w:divBdr>
        <w:top w:val="none" w:sz="0" w:space="0" w:color="auto"/>
        <w:left w:val="none" w:sz="0" w:space="0" w:color="auto"/>
        <w:bottom w:val="none" w:sz="0" w:space="0" w:color="auto"/>
        <w:right w:val="none" w:sz="0" w:space="0" w:color="auto"/>
      </w:divBdr>
    </w:div>
    <w:div w:id="1831948186">
      <w:bodyDiv w:val="1"/>
      <w:marLeft w:val="0"/>
      <w:marRight w:val="0"/>
      <w:marTop w:val="0"/>
      <w:marBottom w:val="0"/>
      <w:divBdr>
        <w:top w:val="none" w:sz="0" w:space="0" w:color="auto"/>
        <w:left w:val="none" w:sz="0" w:space="0" w:color="auto"/>
        <w:bottom w:val="none" w:sz="0" w:space="0" w:color="auto"/>
        <w:right w:val="none" w:sz="0" w:space="0" w:color="auto"/>
      </w:divBdr>
    </w:div>
    <w:div w:id="1975669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Scott</dc:creator>
  <cp:lastModifiedBy>Sheila Seelau</cp:lastModifiedBy>
  <cp:revision>4</cp:revision>
  <dcterms:created xsi:type="dcterms:W3CDTF">2023-05-09T18:23:00Z</dcterms:created>
  <dcterms:modified xsi:type="dcterms:W3CDTF">2023-05-09T19:31:00Z</dcterms:modified>
</cp:coreProperties>
</file>