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46A82" w:rsidRDefault="00E46A82">
      <w:pPr>
        <w:pBdr>
          <w:top w:val="nil"/>
          <w:left w:val="nil"/>
          <w:bottom w:val="nil"/>
          <w:right w:val="nil"/>
          <w:between w:val="nil"/>
        </w:pBdr>
        <w:spacing w:line="276" w:lineRule="auto"/>
        <w:rPr>
          <w:rFonts w:ascii="Arial" w:eastAsia="Arial" w:hAnsi="Arial" w:cs="Arial"/>
          <w:color w:val="000000"/>
          <w:sz w:val="22"/>
          <w:szCs w:val="22"/>
        </w:rPr>
      </w:pPr>
    </w:p>
    <w:tbl>
      <w:tblPr>
        <w:tblStyle w:val="a2"/>
        <w:tblW w:w="10224"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2069"/>
        <w:gridCol w:w="8155"/>
      </w:tblGrid>
      <w:tr w:rsidR="00E46A82" w14:paraId="5C41414C" w14:textId="77777777">
        <w:trPr>
          <w:trHeight w:val="473"/>
          <w:tblHeader/>
        </w:trPr>
        <w:tc>
          <w:tcPr>
            <w:tcW w:w="2069" w:type="dxa"/>
            <w:vAlign w:val="center"/>
          </w:tcPr>
          <w:p w14:paraId="00000002" w14:textId="77777777" w:rsidR="00E46A82" w:rsidRDefault="00504447">
            <w:pPr>
              <w:spacing w:before="240" w:line="276" w:lineRule="auto"/>
            </w:pPr>
            <w:r>
              <w:rPr>
                <w:rFonts w:ascii="Calibri" w:eastAsia="Calibri" w:hAnsi="Calibri" w:cs="Calibri"/>
                <w:b/>
                <w:sz w:val="22"/>
                <w:szCs w:val="22"/>
              </w:rPr>
              <w:t>PROFESSOR:</w:t>
            </w:r>
          </w:p>
        </w:tc>
        <w:tc>
          <w:tcPr>
            <w:tcW w:w="8155" w:type="dxa"/>
          </w:tcPr>
          <w:p w14:paraId="00000003" w14:textId="36A26697" w:rsidR="00E46A82" w:rsidRDefault="00504447">
            <w:pPr>
              <w:spacing w:before="240" w:line="276" w:lineRule="auto"/>
              <w:rPr>
                <w:rFonts w:ascii="Calibri" w:eastAsia="Calibri" w:hAnsi="Calibri" w:cs="Calibri"/>
                <w:sz w:val="22"/>
                <w:szCs w:val="22"/>
              </w:rPr>
            </w:pPr>
            <w:r>
              <w:rPr>
                <w:rFonts w:ascii="Calibri" w:eastAsia="Calibri" w:hAnsi="Calibri" w:cs="Calibri"/>
                <w:sz w:val="22"/>
                <w:szCs w:val="22"/>
              </w:rPr>
              <w:t xml:space="preserve"> </w:t>
            </w:r>
          </w:p>
        </w:tc>
      </w:tr>
      <w:tr w:rsidR="00E46A82" w14:paraId="4E72E6F6" w14:textId="77777777">
        <w:trPr>
          <w:trHeight w:val="447"/>
        </w:trPr>
        <w:tc>
          <w:tcPr>
            <w:tcW w:w="2069" w:type="dxa"/>
            <w:vAlign w:val="center"/>
          </w:tcPr>
          <w:p w14:paraId="00000004" w14:textId="77777777" w:rsidR="00E46A82" w:rsidRDefault="00504447">
            <w:pPr>
              <w:spacing w:before="240" w:line="276" w:lineRule="auto"/>
            </w:pPr>
            <w:r>
              <w:rPr>
                <w:rFonts w:ascii="Calibri" w:eastAsia="Calibri" w:hAnsi="Calibri" w:cs="Calibri"/>
                <w:b/>
                <w:sz w:val="22"/>
                <w:szCs w:val="22"/>
              </w:rPr>
              <w:t>OFFICE LOCATION:</w:t>
            </w:r>
          </w:p>
        </w:tc>
        <w:tc>
          <w:tcPr>
            <w:tcW w:w="8155" w:type="dxa"/>
          </w:tcPr>
          <w:p w14:paraId="00000005" w14:textId="56E11C54" w:rsidR="00E46A82" w:rsidRDefault="00504447">
            <w:pPr>
              <w:spacing w:before="240" w:line="276" w:lineRule="auto"/>
              <w:rPr>
                <w:rFonts w:ascii="Calibri" w:eastAsia="Calibri" w:hAnsi="Calibri" w:cs="Calibri"/>
                <w:b/>
                <w:sz w:val="22"/>
                <w:szCs w:val="22"/>
              </w:rPr>
            </w:pPr>
            <w:r>
              <w:rPr>
                <w:rFonts w:ascii="Calibri" w:eastAsia="Calibri" w:hAnsi="Calibri" w:cs="Calibri"/>
                <w:sz w:val="22"/>
                <w:szCs w:val="22"/>
              </w:rPr>
              <w:t xml:space="preserve"> </w:t>
            </w:r>
          </w:p>
        </w:tc>
      </w:tr>
      <w:tr w:rsidR="00E46A82" w14:paraId="291349DA" w14:textId="77777777">
        <w:trPr>
          <w:trHeight w:val="447"/>
        </w:trPr>
        <w:tc>
          <w:tcPr>
            <w:tcW w:w="2069" w:type="dxa"/>
            <w:vAlign w:val="center"/>
          </w:tcPr>
          <w:p w14:paraId="00000006" w14:textId="77777777" w:rsidR="00E46A82" w:rsidRDefault="00504447">
            <w:pPr>
              <w:spacing w:before="240" w:line="276" w:lineRule="auto"/>
            </w:pPr>
            <w:r>
              <w:rPr>
                <w:rFonts w:ascii="Calibri" w:eastAsia="Calibri" w:hAnsi="Calibri" w:cs="Calibri"/>
                <w:b/>
                <w:sz w:val="22"/>
                <w:szCs w:val="22"/>
              </w:rPr>
              <w:t>OFFICE HOURS:</w:t>
            </w:r>
          </w:p>
        </w:tc>
        <w:tc>
          <w:tcPr>
            <w:tcW w:w="8155" w:type="dxa"/>
          </w:tcPr>
          <w:p w14:paraId="00000007" w14:textId="77777777" w:rsidR="00E46A82" w:rsidRDefault="00E46A82">
            <w:pPr>
              <w:spacing w:before="240" w:line="276" w:lineRule="auto"/>
              <w:rPr>
                <w:rFonts w:ascii="Calibri" w:eastAsia="Calibri" w:hAnsi="Calibri" w:cs="Calibri"/>
                <w:sz w:val="22"/>
                <w:szCs w:val="22"/>
              </w:rPr>
            </w:pPr>
            <w:bookmarkStart w:id="0" w:name="_heading=h.gjdgxs" w:colFirst="0" w:colLast="0"/>
            <w:bookmarkEnd w:id="0"/>
          </w:p>
        </w:tc>
      </w:tr>
      <w:tr w:rsidR="00E46A82" w14:paraId="64050BE8" w14:textId="77777777">
        <w:trPr>
          <w:trHeight w:val="473"/>
        </w:trPr>
        <w:tc>
          <w:tcPr>
            <w:tcW w:w="2069" w:type="dxa"/>
          </w:tcPr>
          <w:p w14:paraId="00000008" w14:textId="77777777" w:rsidR="00E46A82" w:rsidRDefault="00504447">
            <w:pPr>
              <w:spacing w:before="240" w:line="276" w:lineRule="auto"/>
            </w:pPr>
            <w:r>
              <w:rPr>
                <w:rFonts w:ascii="Calibri" w:eastAsia="Calibri" w:hAnsi="Calibri" w:cs="Calibri"/>
                <w:b/>
                <w:sz w:val="22"/>
                <w:szCs w:val="22"/>
              </w:rPr>
              <w:t>PHONE NUMBER:</w:t>
            </w:r>
          </w:p>
        </w:tc>
        <w:tc>
          <w:tcPr>
            <w:tcW w:w="8155" w:type="dxa"/>
          </w:tcPr>
          <w:p w14:paraId="00000009" w14:textId="15089CBB" w:rsidR="00E46A82" w:rsidRDefault="00504447">
            <w:pPr>
              <w:spacing w:before="240" w:line="276" w:lineRule="auto"/>
              <w:rPr>
                <w:rFonts w:ascii="Calibri" w:eastAsia="Calibri" w:hAnsi="Calibri" w:cs="Calibri"/>
                <w:b/>
                <w:sz w:val="22"/>
                <w:szCs w:val="22"/>
              </w:rPr>
            </w:pPr>
            <w:r>
              <w:rPr>
                <w:rFonts w:ascii="Calibri" w:eastAsia="Calibri" w:hAnsi="Calibri" w:cs="Calibri"/>
                <w:sz w:val="22"/>
                <w:szCs w:val="22"/>
              </w:rPr>
              <w:t xml:space="preserve"> </w:t>
            </w:r>
          </w:p>
        </w:tc>
      </w:tr>
      <w:tr w:rsidR="00E46A82" w14:paraId="30A6A9B6" w14:textId="77777777">
        <w:trPr>
          <w:trHeight w:val="447"/>
        </w:trPr>
        <w:tc>
          <w:tcPr>
            <w:tcW w:w="2069" w:type="dxa"/>
          </w:tcPr>
          <w:p w14:paraId="0000000A" w14:textId="77777777" w:rsidR="00E46A82" w:rsidRDefault="00504447">
            <w:pPr>
              <w:spacing w:before="240" w:line="276" w:lineRule="auto"/>
            </w:pPr>
            <w:r>
              <w:rPr>
                <w:rFonts w:ascii="Calibri" w:eastAsia="Calibri" w:hAnsi="Calibri" w:cs="Calibri"/>
                <w:b/>
                <w:sz w:val="22"/>
                <w:szCs w:val="22"/>
              </w:rPr>
              <w:t>E-MAIL:</w:t>
            </w:r>
          </w:p>
        </w:tc>
        <w:tc>
          <w:tcPr>
            <w:tcW w:w="8155" w:type="dxa"/>
          </w:tcPr>
          <w:p w14:paraId="0000000B" w14:textId="06718016" w:rsidR="00E46A82" w:rsidRDefault="00504447">
            <w:pPr>
              <w:spacing w:before="240" w:line="276" w:lineRule="auto"/>
              <w:rPr>
                <w:rFonts w:ascii="Calibri" w:eastAsia="Calibri" w:hAnsi="Calibri" w:cs="Calibri"/>
                <w:b/>
                <w:sz w:val="22"/>
                <w:szCs w:val="22"/>
              </w:rPr>
            </w:pPr>
            <w:r>
              <w:rPr>
                <w:rFonts w:ascii="Calibri" w:eastAsia="Calibri" w:hAnsi="Calibri" w:cs="Calibri"/>
                <w:sz w:val="22"/>
                <w:szCs w:val="22"/>
              </w:rPr>
              <w:t xml:space="preserve">  </w:t>
            </w:r>
          </w:p>
        </w:tc>
      </w:tr>
      <w:tr w:rsidR="00E46A82" w14:paraId="04C96A36" w14:textId="77777777">
        <w:trPr>
          <w:trHeight w:val="447"/>
        </w:trPr>
        <w:tc>
          <w:tcPr>
            <w:tcW w:w="2069" w:type="dxa"/>
          </w:tcPr>
          <w:p w14:paraId="0000000C" w14:textId="77777777" w:rsidR="00E46A82" w:rsidRDefault="00504447">
            <w:pPr>
              <w:spacing w:before="240" w:line="276" w:lineRule="auto"/>
            </w:pPr>
            <w:r>
              <w:rPr>
                <w:rFonts w:ascii="Calibri" w:eastAsia="Calibri" w:hAnsi="Calibri" w:cs="Calibri"/>
                <w:b/>
                <w:sz w:val="22"/>
                <w:szCs w:val="22"/>
              </w:rPr>
              <w:t>SEMESTER:</w:t>
            </w:r>
          </w:p>
        </w:tc>
        <w:tc>
          <w:tcPr>
            <w:tcW w:w="8155" w:type="dxa"/>
          </w:tcPr>
          <w:p w14:paraId="0000000D" w14:textId="4B4B90C7" w:rsidR="00E46A82" w:rsidRDefault="00504447">
            <w:pPr>
              <w:spacing w:before="240" w:line="276" w:lineRule="auto"/>
              <w:rPr>
                <w:rFonts w:ascii="Calibri" w:eastAsia="Calibri" w:hAnsi="Calibri" w:cs="Calibri"/>
                <w:b/>
                <w:sz w:val="22"/>
                <w:szCs w:val="22"/>
              </w:rPr>
            </w:pPr>
            <w:r>
              <w:rPr>
                <w:rFonts w:ascii="Calibri" w:eastAsia="Calibri" w:hAnsi="Calibri" w:cs="Calibri"/>
                <w:sz w:val="22"/>
                <w:szCs w:val="22"/>
              </w:rPr>
              <w:t xml:space="preserve"> </w:t>
            </w:r>
          </w:p>
        </w:tc>
      </w:tr>
      <w:tr w:rsidR="00E46A82" w14:paraId="3DFC4AD8" w14:textId="77777777">
        <w:trPr>
          <w:trHeight w:val="447"/>
        </w:trPr>
        <w:tc>
          <w:tcPr>
            <w:tcW w:w="2069" w:type="dxa"/>
          </w:tcPr>
          <w:p w14:paraId="0000000E" w14:textId="77777777" w:rsidR="00E46A82" w:rsidRDefault="00504447">
            <w:pPr>
              <w:spacing w:before="240" w:line="276" w:lineRule="auto"/>
              <w:rPr>
                <w:rFonts w:ascii="Calibri" w:eastAsia="Calibri" w:hAnsi="Calibri" w:cs="Calibri"/>
                <w:b/>
                <w:sz w:val="22"/>
                <w:szCs w:val="22"/>
              </w:rPr>
            </w:pPr>
            <w:r>
              <w:rPr>
                <w:rFonts w:ascii="Calibri" w:eastAsia="Calibri" w:hAnsi="Calibri" w:cs="Calibri"/>
                <w:b/>
                <w:sz w:val="22"/>
                <w:szCs w:val="22"/>
              </w:rPr>
              <w:t>DELIVERY METHOD:</w:t>
            </w:r>
          </w:p>
        </w:tc>
        <w:tc>
          <w:tcPr>
            <w:tcW w:w="8155" w:type="dxa"/>
          </w:tcPr>
          <w:p w14:paraId="0000000F" w14:textId="2CFDF265" w:rsidR="00E46A82" w:rsidRDefault="00504447">
            <w:pPr>
              <w:spacing w:before="240" w:line="276" w:lineRule="auto"/>
              <w:rPr>
                <w:rFonts w:ascii="Calibri" w:eastAsia="Calibri" w:hAnsi="Calibri" w:cs="Calibri"/>
                <w:sz w:val="22"/>
                <w:szCs w:val="22"/>
              </w:rPr>
            </w:pPr>
            <w:r>
              <w:rPr>
                <w:rFonts w:ascii="Calibri" w:eastAsia="Calibri" w:hAnsi="Calibri" w:cs="Calibri"/>
                <w:sz w:val="22"/>
                <w:szCs w:val="22"/>
              </w:rPr>
              <w:t xml:space="preserve"> </w:t>
            </w:r>
          </w:p>
        </w:tc>
      </w:tr>
    </w:tbl>
    <w:p w14:paraId="00000010" w14:textId="77777777" w:rsidR="00E46A82" w:rsidRDefault="00E46A82">
      <w:pPr>
        <w:rPr>
          <w:rFonts w:ascii="Calibri" w:eastAsia="Calibri" w:hAnsi="Calibri" w:cs="Calibri"/>
          <w:b/>
          <w:sz w:val="22"/>
          <w:szCs w:val="22"/>
          <w:u w:val="single"/>
        </w:rPr>
      </w:pPr>
    </w:p>
    <w:p w14:paraId="24498128" w14:textId="77777777" w:rsidR="00FD4F22" w:rsidRDefault="00504447" w:rsidP="00FD4F22">
      <w:pPr>
        <w:pStyle w:val="Heading1"/>
        <w:spacing w:after="120"/>
        <w:ind w:left="0" w:firstLine="0"/>
      </w:pPr>
      <w:r>
        <w:t>COURSE NUMBER AND TITLE, CATALOG DESCRIPTION, CREDITS:</w:t>
      </w:r>
    </w:p>
    <w:p w14:paraId="00000012" w14:textId="229FC0F5" w:rsidR="00E46A82" w:rsidRPr="00A56796" w:rsidRDefault="00504447" w:rsidP="00A56796">
      <w:pPr>
        <w:pStyle w:val="Heading2"/>
        <w:numPr>
          <w:ilvl w:val="0"/>
          <w:numId w:val="2"/>
        </w:numPr>
        <w:rPr>
          <w:u w:val="none"/>
        </w:rPr>
      </w:pPr>
      <w:r w:rsidRPr="00A56796">
        <w:rPr>
          <w:rFonts w:eastAsia="Calibri" w:cs="Calibri"/>
          <w:color w:val="000000"/>
          <w:u w:val="none"/>
        </w:rPr>
        <w:t>CVT</w:t>
      </w:r>
      <w:r w:rsidR="003420A1">
        <w:rPr>
          <w:rFonts w:eastAsia="Calibri" w:cs="Calibri"/>
          <w:color w:val="000000"/>
          <w:u w:val="none"/>
        </w:rPr>
        <w:t xml:space="preserve"> </w:t>
      </w:r>
      <w:r w:rsidR="00B15624" w:rsidRPr="00A56796">
        <w:rPr>
          <w:u w:val="none"/>
        </w:rPr>
        <w:t xml:space="preserve">1000 </w:t>
      </w:r>
      <w:r w:rsidR="00FD4F22" w:rsidRPr="00A56796">
        <w:rPr>
          <w:u w:val="none"/>
        </w:rPr>
        <w:t>Intro</w:t>
      </w:r>
      <w:r w:rsidRPr="00A56796">
        <w:rPr>
          <w:u w:val="none"/>
        </w:rPr>
        <w:t xml:space="preserve"> to Cardiovascular Technology (3 Credits)</w:t>
      </w:r>
    </w:p>
    <w:p w14:paraId="11AFB915" w14:textId="513B90EF" w:rsidR="00FD4F22" w:rsidRDefault="00FD4F22" w:rsidP="003420A1">
      <w:pPr>
        <w:pStyle w:val="Heading2"/>
        <w:numPr>
          <w:ilvl w:val="0"/>
          <w:numId w:val="0"/>
        </w:numPr>
        <w:ind w:left="720"/>
        <w:rPr>
          <w:rFonts w:eastAsia="Calibri" w:cs="Calibri"/>
          <w:b w:val="0"/>
          <w:color w:val="000000"/>
          <w:u w:val="none"/>
        </w:rPr>
      </w:pPr>
      <w:r w:rsidRPr="00FD4F22">
        <w:rPr>
          <w:rFonts w:eastAsia="Calibri" w:cs="Calibri"/>
          <w:b w:val="0"/>
          <w:color w:val="000000"/>
          <w:u w:val="none"/>
        </w:rPr>
        <w:t>This course provides an orientation</w:t>
      </w:r>
      <w:r w:rsidR="003420A1">
        <w:rPr>
          <w:rFonts w:eastAsia="Calibri" w:cs="Calibri"/>
          <w:b w:val="0"/>
          <w:color w:val="000000"/>
          <w:u w:val="none"/>
        </w:rPr>
        <w:t xml:space="preserve"> to</w:t>
      </w:r>
      <w:r w:rsidRPr="00FD4F22">
        <w:rPr>
          <w:rFonts w:eastAsia="Calibri" w:cs="Calibri"/>
          <w:b w:val="0"/>
          <w:color w:val="000000"/>
          <w:u w:val="none"/>
        </w:rPr>
        <w:t xml:space="preserve"> and overview </w:t>
      </w:r>
      <w:r w:rsidR="003420A1">
        <w:rPr>
          <w:rFonts w:eastAsia="Calibri" w:cs="Calibri"/>
          <w:b w:val="0"/>
          <w:color w:val="000000"/>
          <w:u w:val="none"/>
        </w:rPr>
        <w:t>of</w:t>
      </w:r>
      <w:r w:rsidRPr="00FD4F22">
        <w:rPr>
          <w:rFonts w:eastAsia="Calibri" w:cs="Calibri"/>
          <w:b w:val="0"/>
          <w:color w:val="000000"/>
          <w:u w:val="none"/>
        </w:rPr>
        <w:t xml:space="preserve"> the field of Cardiovascular Technology. Students will be introduced to the basics of medical terminology</w:t>
      </w:r>
      <w:r w:rsidR="003420A1">
        <w:rPr>
          <w:rFonts w:eastAsia="Calibri" w:cs="Calibri"/>
          <w:b w:val="0"/>
          <w:color w:val="000000"/>
          <w:u w:val="none"/>
        </w:rPr>
        <w:t xml:space="preserve"> </w:t>
      </w:r>
      <w:r w:rsidRPr="00FD4F22">
        <w:rPr>
          <w:rFonts w:eastAsia="Calibri" w:cs="Calibri"/>
          <w:b w:val="0"/>
          <w:color w:val="000000"/>
          <w:u w:val="none"/>
        </w:rPr>
        <w:t>and applied cardiovascular anatomy and physiology.</w:t>
      </w:r>
    </w:p>
    <w:p w14:paraId="6E0C2532" w14:textId="77777777" w:rsidR="00FD4F22" w:rsidRPr="00FD4F22" w:rsidRDefault="00FD4F22" w:rsidP="00FD4F22"/>
    <w:p w14:paraId="00000014" w14:textId="479DF43E" w:rsidR="00E46A82" w:rsidRDefault="00504447" w:rsidP="00FD4F22">
      <w:pPr>
        <w:pStyle w:val="Heading2"/>
        <w:numPr>
          <w:ilvl w:val="0"/>
          <w:numId w:val="2"/>
        </w:numPr>
      </w:pPr>
      <w:r>
        <w:t>PREREQUISITES FOR THIS COURSE:</w:t>
      </w:r>
    </w:p>
    <w:p w14:paraId="00000016" w14:textId="748C5ABB" w:rsidR="00E46A82" w:rsidRDefault="00FD4F22">
      <w:pPr>
        <w:spacing w:after="240"/>
        <w:ind w:left="720"/>
        <w:rPr>
          <w:rFonts w:ascii="Calibri" w:eastAsia="Calibri" w:hAnsi="Calibri" w:cs="Calibri"/>
          <w:sz w:val="22"/>
          <w:szCs w:val="22"/>
        </w:rPr>
      </w:pPr>
      <w:r>
        <w:rPr>
          <w:rFonts w:ascii="Calibri" w:eastAsia="Calibri" w:hAnsi="Calibri" w:cs="Calibri"/>
          <w:sz w:val="22"/>
          <w:szCs w:val="22"/>
        </w:rPr>
        <w:t>Admission to the Cardiovascular Technology</w:t>
      </w:r>
      <w:r w:rsidR="003420A1">
        <w:rPr>
          <w:rFonts w:ascii="Calibri" w:eastAsia="Calibri" w:hAnsi="Calibri" w:cs="Calibri"/>
          <w:sz w:val="22"/>
          <w:szCs w:val="22"/>
        </w:rPr>
        <w:t>, AS</w:t>
      </w:r>
      <w:r>
        <w:rPr>
          <w:rFonts w:ascii="Calibri" w:eastAsia="Calibri" w:hAnsi="Calibri" w:cs="Calibri"/>
          <w:sz w:val="22"/>
          <w:szCs w:val="22"/>
        </w:rPr>
        <w:t xml:space="preserve"> program</w:t>
      </w:r>
    </w:p>
    <w:p w14:paraId="00000017" w14:textId="77777777" w:rsidR="00E46A82" w:rsidRDefault="00B549F2">
      <w:pPr>
        <w:pStyle w:val="Heading3"/>
        <w:spacing w:after="120"/>
      </w:pPr>
      <w:sdt>
        <w:sdtPr>
          <w:tag w:val="goog_rdk_0"/>
          <w:id w:val="-523623728"/>
        </w:sdtPr>
        <w:sdtEndPr/>
        <w:sdtContent/>
      </w:sdt>
      <w:r w:rsidR="00504447">
        <w:t>CO-REQUISITES FOR THIS COURSE:</w:t>
      </w:r>
    </w:p>
    <w:p w14:paraId="00000018" w14:textId="37230CB6" w:rsidR="00E46A82" w:rsidRDefault="00504447">
      <w:pPr>
        <w:spacing w:after="240"/>
        <w:ind w:firstLine="720"/>
        <w:rPr>
          <w:rFonts w:ascii="Calibri" w:eastAsia="Calibri" w:hAnsi="Calibri" w:cs="Calibri"/>
          <w:sz w:val="22"/>
          <w:szCs w:val="22"/>
        </w:rPr>
      </w:pPr>
      <w:r>
        <w:rPr>
          <w:rFonts w:ascii="Calibri" w:eastAsia="Calibri" w:hAnsi="Calibri" w:cs="Calibri"/>
          <w:sz w:val="22"/>
          <w:szCs w:val="22"/>
        </w:rPr>
        <w:t>CVT 1200</w:t>
      </w:r>
      <w:r w:rsidR="003420A1">
        <w:rPr>
          <w:rFonts w:ascii="Calibri" w:eastAsia="Calibri" w:hAnsi="Calibri" w:cs="Calibri"/>
          <w:sz w:val="22"/>
          <w:szCs w:val="22"/>
        </w:rPr>
        <w:t xml:space="preserve"> and</w:t>
      </w:r>
      <w:r>
        <w:rPr>
          <w:rFonts w:ascii="Calibri" w:eastAsia="Calibri" w:hAnsi="Calibri" w:cs="Calibri"/>
          <w:sz w:val="22"/>
          <w:szCs w:val="22"/>
        </w:rPr>
        <w:t xml:space="preserve"> CVT 1800C</w:t>
      </w:r>
    </w:p>
    <w:p w14:paraId="00000019" w14:textId="4FC56C25" w:rsidR="00E46A82" w:rsidRDefault="00504447">
      <w:pPr>
        <w:pStyle w:val="Heading2"/>
        <w:numPr>
          <w:ilvl w:val="0"/>
          <w:numId w:val="2"/>
        </w:numPr>
      </w:pPr>
      <w:r>
        <w:t>GENERAL COURSE INFORMATION:</w:t>
      </w:r>
    </w:p>
    <w:p w14:paraId="19BD04BB" w14:textId="77777777" w:rsidR="007D32DB" w:rsidRDefault="007D32DB" w:rsidP="007D32DB">
      <w:pPr>
        <w:spacing w:line="360" w:lineRule="auto"/>
        <w:ind w:left="720"/>
      </w:pPr>
      <w:r>
        <w:t>Topic Outline</w:t>
      </w:r>
    </w:p>
    <w:p w14:paraId="27539901" w14:textId="4D7EEFA9" w:rsidR="007D32DB" w:rsidRDefault="007D32DB" w:rsidP="006301EC">
      <w:pPr>
        <w:pStyle w:val="ListParagraph"/>
        <w:numPr>
          <w:ilvl w:val="0"/>
          <w:numId w:val="15"/>
        </w:numPr>
        <w:spacing w:line="360" w:lineRule="auto"/>
      </w:pPr>
      <w:r>
        <w:t>The Cardiovascular Technologist profession</w:t>
      </w:r>
    </w:p>
    <w:p w14:paraId="19636039" w14:textId="77777777" w:rsidR="007D32DB" w:rsidRDefault="007D32DB" w:rsidP="006301EC">
      <w:pPr>
        <w:pStyle w:val="ListParagraph"/>
        <w:numPr>
          <w:ilvl w:val="0"/>
          <w:numId w:val="15"/>
        </w:numPr>
        <w:spacing w:line="360" w:lineRule="auto"/>
      </w:pPr>
      <w:r>
        <w:t>Cardiovascular and pulmonary systems terminology and abbreviations </w:t>
      </w:r>
    </w:p>
    <w:p w14:paraId="0A5DCF47" w14:textId="77777777" w:rsidR="007D32DB" w:rsidRDefault="007D32DB" w:rsidP="006301EC">
      <w:pPr>
        <w:pStyle w:val="ListParagraph"/>
        <w:numPr>
          <w:ilvl w:val="0"/>
          <w:numId w:val="15"/>
        </w:numPr>
        <w:spacing w:line="360" w:lineRule="auto"/>
      </w:pPr>
      <w:r>
        <w:t>Anatomy and physiology associated with cardiovascular and pulmonary systems</w:t>
      </w:r>
    </w:p>
    <w:p w14:paraId="63D2AE3E" w14:textId="414F3B38" w:rsidR="007D32DB" w:rsidRPr="007D32DB" w:rsidRDefault="007D32DB" w:rsidP="006301EC">
      <w:pPr>
        <w:pStyle w:val="ListParagraph"/>
        <w:numPr>
          <w:ilvl w:val="0"/>
          <w:numId w:val="15"/>
        </w:numPr>
        <w:spacing w:line="360" w:lineRule="auto"/>
      </w:pPr>
      <w:r>
        <w:t>Gas laws and cardiopulmonary technology</w:t>
      </w:r>
    </w:p>
    <w:p w14:paraId="0000002A" w14:textId="77777777" w:rsidR="00E46A82" w:rsidRDefault="00504447">
      <w:pPr>
        <w:pStyle w:val="Heading2"/>
        <w:numPr>
          <w:ilvl w:val="0"/>
          <w:numId w:val="2"/>
        </w:numPr>
        <w:spacing w:before="240"/>
      </w:pPr>
      <w:r>
        <w:t>ALL COURSES AT FLORIDA SOUTHWESTERN STATE COLLEGE CONTRIBUTE TO THE GENERAL EDUCATION PROGRAM BY MEETING ONE OR MORE OF THE FOLLOWING GENERAL EDUCATION COMPETENCIES:</w:t>
      </w:r>
    </w:p>
    <w:p w14:paraId="0000002B" w14:textId="77777777" w:rsidR="00E46A82" w:rsidRDefault="00504447">
      <w:pPr>
        <w:ind w:left="720"/>
        <w:rPr>
          <w:rFonts w:ascii="Calibri" w:eastAsia="Calibri" w:hAnsi="Calibri" w:cs="Calibri"/>
          <w:color w:val="000000"/>
          <w:sz w:val="22"/>
          <w:szCs w:val="22"/>
        </w:rPr>
      </w:pPr>
      <w:r>
        <w:rPr>
          <w:rFonts w:ascii="Calibri" w:eastAsia="Calibri" w:hAnsi="Calibri" w:cs="Calibri"/>
          <w:b/>
          <w:color w:val="000000"/>
          <w:sz w:val="28"/>
          <w:szCs w:val="28"/>
        </w:rPr>
        <w:t>C</w:t>
      </w:r>
      <w:r>
        <w:rPr>
          <w:rFonts w:ascii="Calibri" w:eastAsia="Calibri" w:hAnsi="Calibri" w:cs="Calibri"/>
          <w:color w:val="000000"/>
          <w:sz w:val="22"/>
          <w:szCs w:val="22"/>
        </w:rPr>
        <w:t>ommunicate clearly in a variety of modes and media.</w:t>
      </w:r>
    </w:p>
    <w:p w14:paraId="0000002C" w14:textId="77777777" w:rsidR="00E46A82" w:rsidRDefault="00504447">
      <w:pPr>
        <w:ind w:left="720"/>
        <w:rPr>
          <w:rFonts w:ascii="Calibri" w:eastAsia="Calibri" w:hAnsi="Calibri" w:cs="Calibri"/>
          <w:color w:val="000000"/>
          <w:sz w:val="22"/>
          <w:szCs w:val="22"/>
        </w:rPr>
      </w:pPr>
      <w:r>
        <w:rPr>
          <w:rFonts w:ascii="Calibri" w:eastAsia="Calibri" w:hAnsi="Calibri" w:cs="Calibri"/>
          <w:b/>
          <w:color w:val="000000"/>
          <w:sz w:val="28"/>
          <w:szCs w:val="28"/>
        </w:rPr>
        <w:lastRenderedPageBreak/>
        <w:t>R</w:t>
      </w:r>
      <w:r>
        <w:rPr>
          <w:rFonts w:ascii="Calibri" w:eastAsia="Calibri" w:hAnsi="Calibri" w:cs="Calibri"/>
          <w:color w:val="000000"/>
          <w:sz w:val="22"/>
          <w:szCs w:val="22"/>
        </w:rPr>
        <w:t>esearch and examine academic and non-academic information, resources, and evidence.</w:t>
      </w:r>
    </w:p>
    <w:p w14:paraId="0000002D" w14:textId="77777777" w:rsidR="00E46A82" w:rsidRDefault="00504447">
      <w:pPr>
        <w:ind w:left="720"/>
        <w:rPr>
          <w:rFonts w:ascii="Calibri" w:eastAsia="Calibri" w:hAnsi="Calibri" w:cs="Calibri"/>
          <w:color w:val="000000"/>
          <w:sz w:val="22"/>
          <w:szCs w:val="22"/>
        </w:rPr>
      </w:pPr>
      <w:r>
        <w:rPr>
          <w:rFonts w:ascii="Calibri" w:eastAsia="Calibri" w:hAnsi="Calibri" w:cs="Calibri"/>
          <w:b/>
          <w:color w:val="000000"/>
          <w:sz w:val="28"/>
          <w:szCs w:val="28"/>
        </w:rPr>
        <w:t>E</w:t>
      </w:r>
      <w:r>
        <w:rPr>
          <w:rFonts w:ascii="Calibri" w:eastAsia="Calibri" w:hAnsi="Calibri" w:cs="Calibri"/>
          <w:color w:val="000000"/>
          <w:sz w:val="22"/>
          <w:szCs w:val="22"/>
        </w:rPr>
        <w:t>valuate and utilize mathematical principles, technology, scientific and quantitative data.</w:t>
      </w:r>
    </w:p>
    <w:p w14:paraId="0000002E" w14:textId="77777777" w:rsidR="00E46A82" w:rsidRDefault="00504447">
      <w:pPr>
        <w:ind w:left="720"/>
        <w:rPr>
          <w:rFonts w:ascii="Calibri" w:eastAsia="Calibri" w:hAnsi="Calibri" w:cs="Calibri"/>
          <w:color w:val="000000"/>
          <w:sz w:val="22"/>
          <w:szCs w:val="22"/>
        </w:rPr>
      </w:pPr>
      <w:r>
        <w:rPr>
          <w:rFonts w:ascii="Calibri" w:eastAsia="Calibri" w:hAnsi="Calibri" w:cs="Calibri"/>
          <w:b/>
          <w:color w:val="000000"/>
          <w:sz w:val="28"/>
          <w:szCs w:val="28"/>
        </w:rPr>
        <w:t>A</w:t>
      </w:r>
      <w:r>
        <w:rPr>
          <w:rFonts w:ascii="Calibri" w:eastAsia="Calibri" w:hAnsi="Calibri" w:cs="Calibri"/>
          <w:color w:val="000000"/>
          <w:sz w:val="22"/>
          <w:szCs w:val="22"/>
        </w:rPr>
        <w:t>nalyze and create individual and collaborative works of art, literature, and performance.</w:t>
      </w:r>
    </w:p>
    <w:p w14:paraId="0000002F" w14:textId="77777777" w:rsidR="00E46A82" w:rsidRDefault="00504447">
      <w:pPr>
        <w:ind w:left="720"/>
        <w:rPr>
          <w:rFonts w:ascii="Calibri" w:eastAsia="Calibri" w:hAnsi="Calibri" w:cs="Calibri"/>
          <w:color w:val="000000"/>
          <w:sz w:val="22"/>
          <w:szCs w:val="22"/>
        </w:rPr>
      </w:pPr>
      <w:r>
        <w:rPr>
          <w:rFonts w:ascii="Calibri" w:eastAsia="Calibri" w:hAnsi="Calibri" w:cs="Calibri"/>
          <w:b/>
          <w:color w:val="000000"/>
          <w:sz w:val="28"/>
          <w:szCs w:val="28"/>
        </w:rPr>
        <w:t>T</w:t>
      </w:r>
      <w:r>
        <w:rPr>
          <w:rFonts w:ascii="Calibri" w:eastAsia="Calibri" w:hAnsi="Calibri" w:cs="Calibri"/>
          <w:color w:val="000000"/>
          <w:sz w:val="22"/>
          <w:szCs w:val="22"/>
        </w:rPr>
        <w:t>hink critically about questions to yield meaning and value.</w:t>
      </w:r>
    </w:p>
    <w:p w14:paraId="00000030" w14:textId="77777777" w:rsidR="00E46A82" w:rsidRDefault="00504447">
      <w:pPr>
        <w:ind w:left="720"/>
        <w:rPr>
          <w:rFonts w:ascii="Calibri" w:eastAsia="Calibri" w:hAnsi="Calibri" w:cs="Calibri"/>
          <w:color w:val="000000"/>
          <w:sz w:val="22"/>
          <w:szCs w:val="22"/>
        </w:rPr>
      </w:pPr>
      <w:r>
        <w:rPr>
          <w:rFonts w:ascii="Calibri" w:eastAsia="Calibri" w:hAnsi="Calibri" w:cs="Calibri"/>
          <w:b/>
          <w:color w:val="000000"/>
          <w:sz w:val="28"/>
          <w:szCs w:val="28"/>
        </w:rPr>
        <w:t>I</w:t>
      </w:r>
      <w:r>
        <w:rPr>
          <w:rFonts w:ascii="Calibri" w:eastAsia="Calibri" w:hAnsi="Calibri" w:cs="Calibri"/>
          <w:color w:val="000000"/>
          <w:sz w:val="22"/>
          <w:szCs w:val="22"/>
        </w:rPr>
        <w:t>nvestigate and engage in the transdisciplinary applications of research, learning, and knowledge.</w:t>
      </w:r>
    </w:p>
    <w:p w14:paraId="00000031" w14:textId="77777777" w:rsidR="00E46A82" w:rsidRDefault="00504447">
      <w:pPr>
        <w:ind w:left="720"/>
        <w:rPr>
          <w:rFonts w:ascii="Calibri" w:eastAsia="Calibri" w:hAnsi="Calibri" w:cs="Calibri"/>
          <w:color w:val="000000"/>
          <w:sz w:val="22"/>
          <w:szCs w:val="22"/>
        </w:rPr>
      </w:pPr>
      <w:r>
        <w:rPr>
          <w:rFonts w:ascii="Calibri" w:eastAsia="Calibri" w:hAnsi="Calibri" w:cs="Calibri"/>
          <w:b/>
          <w:color w:val="000000"/>
          <w:sz w:val="28"/>
          <w:szCs w:val="28"/>
        </w:rPr>
        <w:t>V</w:t>
      </w:r>
      <w:r>
        <w:rPr>
          <w:rFonts w:ascii="Calibri" w:eastAsia="Calibri" w:hAnsi="Calibri" w:cs="Calibri"/>
          <w:color w:val="000000"/>
          <w:sz w:val="22"/>
          <w:szCs w:val="22"/>
        </w:rPr>
        <w:t>isualize and engage the world from different historical, social, religious, and cultural approaches.</w:t>
      </w:r>
    </w:p>
    <w:p w14:paraId="00000032" w14:textId="77777777" w:rsidR="00E46A82" w:rsidRDefault="00504447">
      <w:pPr>
        <w:spacing w:after="120"/>
        <w:ind w:left="720"/>
        <w:rPr>
          <w:rFonts w:ascii="Calibri" w:eastAsia="Calibri" w:hAnsi="Calibri" w:cs="Calibri"/>
          <w:color w:val="000000"/>
          <w:sz w:val="22"/>
          <w:szCs w:val="22"/>
        </w:rPr>
      </w:pPr>
      <w:r>
        <w:rPr>
          <w:rFonts w:ascii="Calibri" w:eastAsia="Calibri" w:hAnsi="Calibri" w:cs="Calibri"/>
          <w:b/>
          <w:color w:val="000000"/>
          <w:sz w:val="28"/>
          <w:szCs w:val="28"/>
        </w:rPr>
        <w:t>E</w:t>
      </w:r>
      <w:r>
        <w:rPr>
          <w:rFonts w:ascii="Calibri" w:eastAsia="Calibri" w:hAnsi="Calibri" w:cs="Calibri"/>
          <w:color w:val="000000"/>
          <w:sz w:val="22"/>
          <w:szCs w:val="22"/>
        </w:rPr>
        <w:t>ngage meanings of active citizenship in one’s community, nation, and the world.</w:t>
      </w:r>
    </w:p>
    <w:p w14:paraId="322CA453" w14:textId="77777777" w:rsidR="00A56796" w:rsidRDefault="00A56796">
      <w:pPr>
        <w:spacing w:after="120"/>
        <w:ind w:left="720"/>
        <w:rPr>
          <w:rFonts w:ascii="Calibri" w:eastAsia="Calibri" w:hAnsi="Calibri" w:cs="Calibri"/>
          <w:b/>
          <w:color w:val="000000"/>
          <w:sz w:val="22"/>
          <w:szCs w:val="22"/>
        </w:rPr>
      </w:pPr>
    </w:p>
    <w:p w14:paraId="00000033" w14:textId="73B998ED" w:rsidR="00E46A82" w:rsidRPr="00A56796" w:rsidRDefault="00504447">
      <w:pPr>
        <w:spacing w:after="120"/>
        <w:ind w:left="720"/>
        <w:rPr>
          <w:rFonts w:ascii="Calibri" w:eastAsia="Calibri" w:hAnsi="Calibri" w:cs="Calibri"/>
          <w:b/>
          <w:color w:val="000000"/>
          <w:sz w:val="22"/>
          <w:szCs w:val="22"/>
        </w:rPr>
      </w:pPr>
      <w:r w:rsidRPr="00A56796">
        <w:rPr>
          <w:rFonts w:ascii="Calibri" w:eastAsia="Calibri" w:hAnsi="Calibri" w:cs="Calibri"/>
          <w:b/>
          <w:color w:val="000000"/>
          <w:sz w:val="22"/>
          <w:szCs w:val="22"/>
        </w:rPr>
        <w:t>A.  General Education Competencies and Course Outcomes</w:t>
      </w:r>
    </w:p>
    <w:p w14:paraId="00000034" w14:textId="15E44DED" w:rsidR="00E46A82" w:rsidRDefault="00504447">
      <w:pPr>
        <w:spacing w:after="120"/>
        <w:ind w:left="720"/>
        <w:rPr>
          <w:rFonts w:ascii="Calibri" w:eastAsia="Calibri" w:hAnsi="Calibri" w:cs="Calibri"/>
          <w:color w:val="000000"/>
          <w:sz w:val="22"/>
          <w:szCs w:val="22"/>
        </w:rPr>
      </w:pPr>
      <w:r>
        <w:rPr>
          <w:rFonts w:ascii="Calibri" w:eastAsia="Calibri" w:hAnsi="Calibri" w:cs="Calibri"/>
          <w:color w:val="000000"/>
          <w:sz w:val="22"/>
          <w:szCs w:val="22"/>
        </w:rPr>
        <w:t xml:space="preserve">1. Listed here are the </w:t>
      </w:r>
      <w:r w:rsidR="003420A1">
        <w:rPr>
          <w:rFonts w:ascii="Calibri" w:eastAsia="Calibri" w:hAnsi="Calibri" w:cs="Calibri"/>
          <w:color w:val="000000"/>
          <w:sz w:val="22"/>
          <w:szCs w:val="22"/>
        </w:rPr>
        <w:t>o</w:t>
      </w:r>
      <w:r>
        <w:rPr>
          <w:rFonts w:ascii="Calibri" w:eastAsia="Calibri" w:hAnsi="Calibri" w:cs="Calibri"/>
          <w:color w:val="000000"/>
          <w:sz w:val="22"/>
          <w:szCs w:val="22"/>
        </w:rPr>
        <w:t xml:space="preserve">utcomes/objectives assessed in this course which play an integral part in the student’s general education along with the general education competency </w:t>
      </w:r>
      <w:r w:rsidR="003420A1">
        <w:rPr>
          <w:rFonts w:ascii="Calibri" w:eastAsia="Calibri" w:hAnsi="Calibri" w:cs="Calibri"/>
          <w:color w:val="000000"/>
          <w:sz w:val="22"/>
          <w:szCs w:val="22"/>
        </w:rPr>
        <w:t>they</w:t>
      </w:r>
      <w:r>
        <w:rPr>
          <w:rFonts w:ascii="Calibri" w:eastAsia="Calibri" w:hAnsi="Calibri" w:cs="Calibri"/>
          <w:color w:val="000000"/>
          <w:sz w:val="22"/>
          <w:szCs w:val="22"/>
        </w:rPr>
        <w:t xml:space="preserve"> support.</w:t>
      </w:r>
    </w:p>
    <w:p w14:paraId="00000036" w14:textId="56A3DE17" w:rsidR="00E46A82" w:rsidRDefault="00504447">
      <w:pPr>
        <w:spacing w:after="120"/>
        <w:ind w:left="720"/>
        <w:rPr>
          <w:rFonts w:ascii="Calibri" w:eastAsia="Calibri" w:hAnsi="Calibri" w:cs="Calibri"/>
          <w:color w:val="000000"/>
          <w:sz w:val="22"/>
          <w:szCs w:val="22"/>
        </w:rPr>
      </w:pPr>
      <w:r>
        <w:rPr>
          <w:rFonts w:ascii="Calibri" w:eastAsia="Calibri" w:hAnsi="Calibri" w:cs="Calibri"/>
          <w:color w:val="000000"/>
          <w:sz w:val="22"/>
          <w:szCs w:val="22"/>
        </w:rPr>
        <w:tab/>
        <w:t xml:space="preserve">General Education Competency: </w:t>
      </w:r>
      <w:r w:rsidRPr="00A56796">
        <w:rPr>
          <w:rFonts w:ascii="Calibri" w:eastAsia="Calibri" w:hAnsi="Calibri" w:cs="Calibri"/>
          <w:b/>
          <w:color w:val="000000"/>
          <w:sz w:val="22"/>
          <w:szCs w:val="22"/>
        </w:rPr>
        <w:t>Investigate</w:t>
      </w:r>
    </w:p>
    <w:p w14:paraId="00000037" w14:textId="6D46C27A" w:rsidR="00E46A82" w:rsidRDefault="00504447">
      <w:pPr>
        <w:spacing w:after="120"/>
        <w:ind w:left="720"/>
        <w:rPr>
          <w:rFonts w:ascii="Calibri" w:eastAsia="Calibri" w:hAnsi="Calibri" w:cs="Calibri"/>
          <w:color w:val="000000"/>
          <w:sz w:val="22"/>
          <w:szCs w:val="22"/>
        </w:rPr>
      </w:pPr>
      <w:r>
        <w:rPr>
          <w:rFonts w:ascii="Calibri" w:eastAsia="Calibri" w:hAnsi="Calibri" w:cs="Calibri"/>
          <w:color w:val="000000"/>
          <w:sz w:val="22"/>
          <w:szCs w:val="22"/>
        </w:rPr>
        <w:tab/>
        <w:t>Course Outcomes or Objectives Supporting the General Education Competency:</w:t>
      </w:r>
    </w:p>
    <w:p w14:paraId="00000038" w14:textId="4E9FC30C" w:rsidR="00E46A82" w:rsidRPr="00BC7D26" w:rsidRDefault="00BC7D26" w:rsidP="00A56796">
      <w:pPr>
        <w:pStyle w:val="NormalWeb"/>
        <w:numPr>
          <w:ilvl w:val="0"/>
          <w:numId w:val="12"/>
        </w:numPr>
        <w:ind w:left="1800"/>
      </w:pPr>
      <w:r w:rsidRPr="00BC7D26">
        <w:rPr>
          <w:rFonts w:ascii="Calibri" w:eastAsia="Calibri" w:hAnsi="Calibri" w:cs="Calibri"/>
          <w:color w:val="000000"/>
          <w:sz w:val="22"/>
          <w:szCs w:val="22"/>
          <w:lang w:eastAsia="ar-SA"/>
        </w:rPr>
        <w:t>Students will be able to identify normal cardiac and vessel anatomy, as well as abnormal cardiac and vessel anatomy.</w:t>
      </w:r>
    </w:p>
    <w:p w14:paraId="00000039" w14:textId="33AFF267" w:rsidR="00E46A82" w:rsidRDefault="00504447">
      <w:pPr>
        <w:spacing w:after="120"/>
        <w:ind w:left="720"/>
        <w:rPr>
          <w:rFonts w:ascii="Calibri" w:eastAsia="Calibri" w:hAnsi="Calibri" w:cs="Calibri"/>
          <w:color w:val="000000"/>
          <w:sz w:val="22"/>
          <w:szCs w:val="22"/>
        </w:rPr>
      </w:pPr>
      <w:r>
        <w:rPr>
          <w:rFonts w:ascii="Calibri" w:eastAsia="Calibri" w:hAnsi="Calibri" w:cs="Calibri"/>
          <w:color w:val="000000"/>
          <w:sz w:val="22"/>
          <w:szCs w:val="22"/>
        </w:rPr>
        <w:t xml:space="preserve">2.  Listed here are the outcomes/objectives assessed in this course which play a supplemental role in the student’s general education along with the general education competency </w:t>
      </w:r>
      <w:r w:rsidR="003420A1">
        <w:rPr>
          <w:rFonts w:ascii="Calibri" w:eastAsia="Calibri" w:hAnsi="Calibri" w:cs="Calibri"/>
          <w:color w:val="000000"/>
          <w:sz w:val="22"/>
          <w:szCs w:val="22"/>
        </w:rPr>
        <w:t>they</w:t>
      </w:r>
      <w:r>
        <w:rPr>
          <w:rFonts w:ascii="Calibri" w:eastAsia="Calibri" w:hAnsi="Calibri" w:cs="Calibri"/>
          <w:color w:val="000000"/>
          <w:sz w:val="22"/>
          <w:szCs w:val="22"/>
        </w:rPr>
        <w:t xml:space="preserve"> support.</w:t>
      </w:r>
    </w:p>
    <w:p w14:paraId="0000003A" w14:textId="77777777" w:rsidR="00E46A82" w:rsidRDefault="00504447" w:rsidP="00AD2696">
      <w:pPr>
        <w:spacing w:after="120"/>
        <w:ind w:left="720" w:firstLine="720"/>
        <w:rPr>
          <w:rFonts w:ascii="Calibri" w:eastAsia="Calibri" w:hAnsi="Calibri" w:cs="Calibri"/>
          <w:color w:val="000000"/>
          <w:sz w:val="22"/>
          <w:szCs w:val="22"/>
        </w:rPr>
      </w:pPr>
      <w:r>
        <w:rPr>
          <w:rFonts w:ascii="Calibri" w:eastAsia="Calibri" w:hAnsi="Calibri" w:cs="Calibri"/>
          <w:color w:val="000000"/>
          <w:sz w:val="22"/>
          <w:szCs w:val="22"/>
        </w:rPr>
        <w:t xml:space="preserve">General Education Competency: </w:t>
      </w:r>
      <w:r w:rsidRPr="00A56796">
        <w:rPr>
          <w:rFonts w:ascii="Calibri" w:eastAsia="Calibri" w:hAnsi="Calibri" w:cs="Calibri"/>
          <w:b/>
          <w:color w:val="000000"/>
          <w:sz w:val="22"/>
          <w:szCs w:val="22"/>
        </w:rPr>
        <w:t>Think</w:t>
      </w:r>
    </w:p>
    <w:p w14:paraId="0000003B" w14:textId="620A7F98" w:rsidR="00E46A82" w:rsidRDefault="00504447">
      <w:pPr>
        <w:spacing w:after="120"/>
        <w:ind w:left="720"/>
        <w:rPr>
          <w:rFonts w:ascii="Calibri" w:eastAsia="Calibri" w:hAnsi="Calibri" w:cs="Calibri"/>
          <w:color w:val="000000"/>
          <w:sz w:val="22"/>
          <w:szCs w:val="22"/>
        </w:rPr>
      </w:pPr>
      <w:r>
        <w:rPr>
          <w:rFonts w:ascii="Calibri" w:eastAsia="Calibri" w:hAnsi="Calibri" w:cs="Calibri"/>
          <w:color w:val="000000"/>
          <w:sz w:val="22"/>
          <w:szCs w:val="22"/>
        </w:rPr>
        <w:tab/>
        <w:t>Course Outcomes or Objectives Supporting the General Education Competency:</w:t>
      </w:r>
    </w:p>
    <w:p w14:paraId="5252F65D" w14:textId="77777777" w:rsidR="0053281B" w:rsidRDefault="00BC7D26" w:rsidP="00A56796">
      <w:pPr>
        <w:pStyle w:val="NormalWeb"/>
        <w:numPr>
          <w:ilvl w:val="0"/>
          <w:numId w:val="12"/>
        </w:numPr>
        <w:ind w:left="1800"/>
        <w:rPr>
          <w:rFonts w:ascii="Calibri" w:eastAsia="Calibri" w:hAnsi="Calibri" w:cs="Calibri"/>
          <w:color w:val="000000"/>
          <w:sz w:val="22"/>
          <w:szCs w:val="22"/>
        </w:rPr>
      </w:pPr>
      <w:r w:rsidRPr="00BC7D26">
        <w:rPr>
          <w:rFonts w:ascii="Calibri" w:eastAsia="Calibri" w:hAnsi="Calibri" w:cs="Calibri"/>
          <w:color w:val="000000"/>
          <w:sz w:val="22"/>
          <w:szCs w:val="22"/>
          <w:lang w:eastAsia="ar-SA"/>
        </w:rPr>
        <w:t>Students</w:t>
      </w:r>
      <w:r w:rsidRPr="00BC7D26">
        <w:rPr>
          <w:rFonts w:ascii="Calibri" w:eastAsia="Calibri" w:hAnsi="Calibri" w:cs="Calibri"/>
          <w:color w:val="000000"/>
          <w:sz w:val="22"/>
          <w:szCs w:val="22"/>
        </w:rPr>
        <w:t xml:space="preserve"> will demonstrate knowledge of the cardiopulmonary system by recognizing heart and lung anatomy. </w:t>
      </w:r>
    </w:p>
    <w:p w14:paraId="0000003C" w14:textId="3FE86AB8" w:rsidR="00E46A82" w:rsidRDefault="00BC7D26" w:rsidP="00A56796">
      <w:pPr>
        <w:pStyle w:val="NormalWeb"/>
        <w:numPr>
          <w:ilvl w:val="0"/>
          <w:numId w:val="12"/>
        </w:numPr>
        <w:ind w:left="1800"/>
        <w:rPr>
          <w:rFonts w:ascii="Calibri" w:eastAsia="Calibri" w:hAnsi="Calibri" w:cs="Calibri"/>
          <w:color w:val="000000"/>
          <w:sz w:val="22"/>
          <w:szCs w:val="22"/>
        </w:rPr>
      </w:pPr>
      <w:r w:rsidRPr="00BC7D26">
        <w:rPr>
          <w:rFonts w:ascii="Calibri" w:eastAsia="Calibri" w:hAnsi="Calibri" w:cs="Calibri"/>
          <w:color w:val="000000"/>
          <w:sz w:val="22"/>
          <w:szCs w:val="22"/>
        </w:rPr>
        <w:t>Students will demonstrate knowledge of gas exchange and its relation to the cardiac cycle.</w:t>
      </w:r>
    </w:p>
    <w:p w14:paraId="04BD995D" w14:textId="678C0F31" w:rsidR="00A56796" w:rsidRDefault="00A56796" w:rsidP="00A56796">
      <w:pPr>
        <w:spacing w:after="120"/>
        <w:ind w:left="720"/>
        <w:rPr>
          <w:rFonts w:asciiTheme="minorHAnsi" w:hAnsiTheme="minorHAnsi" w:cstheme="minorHAnsi"/>
          <w:b/>
          <w:noProof/>
          <w:color w:val="000000"/>
          <w:sz w:val="22"/>
          <w:szCs w:val="22"/>
        </w:rPr>
      </w:pPr>
      <w:bookmarkStart w:id="1" w:name="_Hlk124256678"/>
      <w:r w:rsidRPr="00A56796">
        <w:rPr>
          <w:rFonts w:asciiTheme="minorHAnsi" w:hAnsiTheme="minorHAnsi" w:cstheme="minorHAnsi"/>
          <w:b/>
          <w:noProof/>
          <w:color w:val="000000"/>
          <w:sz w:val="22"/>
          <w:szCs w:val="22"/>
        </w:rPr>
        <w:t>B. Other Course Objectives/Standards</w:t>
      </w:r>
      <w:bookmarkEnd w:id="1"/>
    </w:p>
    <w:p w14:paraId="67A4D6C5" w14:textId="53C223F4" w:rsidR="00A56796" w:rsidRPr="00AD2696" w:rsidRDefault="00A56796" w:rsidP="00A56796">
      <w:pPr>
        <w:ind w:left="720"/>
        <w:rPr>
          <w:rFonts w:ascii="Calibri" w:eastAsia="Calibri" w:hAnsi="Calibri" w:cs="Calibri"/>
          <w:sz w:val="22"/>
          <w:szCs w:val="22"/>
        </w:rPr>
      </w:pPr>
      <w:r w:rsidRPr="00AD2696">
        <w:rPr>
          <w:rFonts w:ascii="Calibri" w:eastAsia="Calibri" w:hAnsi="Calibri" w:cs="Calibri"/>
          <w:sz w:val="22"/>
          <w:szCs w:val="22"/>
        </w:rPr>
        <w:t>The student will gain an understanding of the cardiovascular technology field, as well as cardiovascular anatomy and physiology. Upon completion of this course, students will be able to:</w:t>
      </w:r>
    </w:p>
    <w:p w14:paraId="39D0323C" w14:textId="77777777" w:rsidR="00A56796" w:rsidRPr="00AD2696" w:rsidRDefault="00A56796" w:rsidP="00A56796">
      <w:pPr>
        <w:ind w:left="720"/>
        <w:rPr>
          <w:rFonts w:ascii="Calibri" w:eastAsia="Calibri" w:hAnsi="Calibri" w:cs="Calibri"/>
          <w:sz w:val="22"/>
          <w:szCs w:val="22"/>
        </w:rPr>
      </w:pPr>
    </w:p>
    <w:p w14:paraId="03240C81" w14:textId="77777777" w:rsidR="00A56796" w:rsidRPr="00AD2696" w:rsidRDefault="00A56796" w:rsidP="00A56796">
      <w:pPr>
        <w:pStyle w:val="ListParagraph"/>
        <w:numPr>
          <w:ilvl w:val="0"/>
          <w:numId w:val="10"/>
        </w:numPr>
        <w:rPr>
          <w:rFonts w:ascii="Calibri" w:eastAsia="Calibri" w:hAnsi="Calibri" w:cs="Calibri"/>
          <w:sz w:val="22"/>
          <w:szCs w:val="22"/>
        </w:rPr>
      </w:pPr>
      <w:r w:rsidRPr="00AD2696">
        <w:rPr>
          <w:rFonts w:ascii="Calibri" w:eastAsia="Calibri" w:hAnsi="Calibri" w:cs="Calibri"/>
          <w:sz w:val="22"/>
          <w:szCs w:val="22"/>
        </w:rPr>
        <w:t>Identify the job functions of a Cardiovascular Technologist.</w:t>
      </w:r>
    </w:p>
    <w:p w14:paraId="19006923" w14:textId="77777777" w:rsidR="00A56796" w:rsidRPr="00AD2696" w:rsidRDefault="00A56796" w:rsidP="00A56796">
      <w:pPr>
        <w:pStyle w:val="ListParagraph"/>
        <w:numPr>
          <w:ilvl w:val="0"/>
          <w:numId w:val="10"/>
        </w:numPr>
        <w:rPr>
          <w:rFonts w:ascii="Calibri" w:eastAsia="Calibri" w:hAnsi="Calibri" w:cs="Calibri"/>
          <w:sz w:val="22"/>
          <w:szCs w:val="22"/>
        </w:rPr>
      </w:pPr>
      <w:r w:rsidRPr="00AD2696">
        <w:rPr>
          <w:rFonts w:ascii="Calibri" w:eastAsia="Calibri" w:hAnsi="Calibri" w:cs="Calibri"/>
          <w:sz w:val="22"/>
          <w:szCs w:val="22"/>
        </w:rPr>
        <w:t>Recognize the national organizations, accrediting agencies and national examination bureau for Cardiovascular Technology.</w:t>
      </w:r>
    </w:p>
    <w:p w14:paraId="3FCE2701" w14:textId="77777777" w:rsidR="00A56796" w:rsidRPr="00AD2696" w:rsidRDefault="00A56796" w:rsidP="00A56796">
      <w:pPr>
        <w:pStyle w:val="ListParagraph"/>
        <w:numPr>
          <w:ilvl w:val="0"/>
          <w:numId w:val="10"/>
        </w:numPr>
        <w:rPr>
          <w:rFonts w:ascii="Calibri" w:eastAsia="Calibri" w:hAnsi="Calibri" w:cs="Calibri"/>
          <w:sz w:val="22"/>
          <w:szCs w:val="22"/>
        </w:rPr>
      </w:pPr>
      <w:r w:rsidRPr="00AD2696">
        <w:rPr>
          <w:rFonts w:ascii="Calibri" w:eastAsia="Calibri" w:hAnsi="Calibri" w:cs="Calibri"/>
          <w:sz w:val="22"/>
          <w:szCs w:val="22"/>
        </w:rPr>
        <w:t>Define common terminology and abbreviations used in medicine as it pertains to the cardiovascular and pulmonary systems.</w:t>
      </w:r>
    </w:p>
    <w:p w14:paraId="62BB2030" w14:textId="77777777" w:rsidR="00A56796" w:rsidRPr="00AD2696" w:rsidRDefault="00A56796" w:rsidP="00A56796">
      <w:pPr>
        <w:pStyle w:val="ListParagraph"/>
        <w:numPr>
          <w:ilvl w:val="0"/>
          <w:numId w:val="10"/>
        </w:numPr>
        <w:rPr>
          <w:rFonts w:ascii="Calibri" w:eastAsia="Calibri" w:hAnsi="Calibri" w:cs="Calibri"/>
          <w:sz w:val="22"/>
          <w:szCs w:val="22"/>
        </w:rPr>
      </w:pPr>
      <w:r w:rsidRPr="00AD2696">
        <w:rPr>
          <w:rFonts w:ascii="Calibri" w:eastAsia="Calibri" w:hAnsi="Calibri" w:cs="Calibri"/>
          <w:sz w:val="22"/>
          <w:szCs w:val="22"/>
        </w:rPr>
        <w:t>Identify cardiovascular anatomy.</w:t>
      </w:r>
    </w:p>
    <w:p w14:paraId="3FCEAE93" w14:textId="77777777" w:rsidR="00A56796" w:rsidRPr="00AD2696" w:rsidRDefault="00A56796" w:rsidP="00A56796">
      <w:pPr>
        <w:pStyle w:val="ListParagraph"/>
        <w:numPr>
          <w:ilvl w:val="0"/>
          <w:numId w:val="10"/>
        </w:numPr>
        <w:rPr>
          <w:rFonts w:ascii="Calibri" w:eastAsia="Calibri" w:hAnsi="Calibri" w:cs="Calibri"/>
          <w:sz w:val="22"/>
          <w:szCs w:val="22"/>
        </w:rPr>
      </w:pPr>
      <w:r w:rsidRPr="00AD2696">
        <w:rPr>
          <w:rFonts w:ascii="Calibri" w:eastAsia="Calibri" w:hAnsi="Calibri" w:cs="Calibri"/>
          <w:sz w:val="22"/>
          <w:szCs w:val="22"/>
        </w:rPr>
        <w:t>Discuss the role of fetal circulation in congenital heart defects.</w:t>
      </w:r>
    </w:p>
    <w:p w14:paraId="770C0EC5" w14:textId="77777777" w:rsidR="00A56796" w:rsidRPr="00AD2696" w:rsidRDefault="00A56796" w:rsidP="00A56796">
      <w:pPr>
        <w:pStyle w:val="ListParagraph"/>
        <w:numPr>
          <w:ilvl w:val="0"/>
          <w:numId w:val="10"/>
        </w:numPr>
        <w:rPr>
          <w:rFonts w:ascii="Calibri" w:eastAsia="Calibri" w:hAnsi="Calibri" w:cs="Calibri"/>
          <w:sz w:val="22"/>
          <w:szCs w:val="22"/>
        </w:rPr>
      </w:pPr>
      <w:r w:rsidRPr="00AD2696">
        <w:rPr>
          <w:rFonts w:ascii="Calibri" w:eastAsia="Calibri" w:hAnsi="Calibri" w:cs="Calibri"/>
          <w:sz w:val="22"/>
          <w:szCs w:val="22"/>
        </w:rPr>
        <w:t>Describe the function of cardiovascular anatomical structures and physiology.</w:t>
      </w:r>
    </w:p>
    <w:p w14:paraId="249FA5D0" w14:textId="77777777" w:rsidR="00A56796" w:rsidRPr="00AD2696" w:rsidRDefault="00A56796" w:rsidP="00A56796">
      <w:pPr>
        <w:pStyle w:val="ListParagraph"/>
        <w:numPr>
          <w:ilvl w:val="0"/>
          <w:numId w:val="10"/>
        </w:numPr>
        <w:rPr>
          <w:rFonts w:ascii="Calibri" w:eastAsia="Calibri" w:hAnsi="Calibri" w:cs="Calibri"/>
          <w:sz w:val="22"/>
          <w:szCs w:val="22"/>
        </w:rPr>
      </w:pPr>
      <w:r w:rsidRPr="00AD2696">
        <w:rPr>
          <w:rFonts w:ascii="Calibri" w:eastAsia="Calibri" w:hAnsi="Calibri" w:cs="Calibri"/>
          <w:sz w:val="22"/>
          <w:szCs w:val="22"/>
        </w:rPr>
        <w:t>Identify pulmonary anatomy.</w:t>
      </w:r>
    </w:p>
    <w:p w14:paraId="1BA8D4FC" w14:textId="77777777" w:rsidR="00A56796" w:rsidRPr="00AD2696" w:rsidRDefault="00A56796" w:rsidP="00A56796">
      <w:pPr>
        <w:pStyle w:val="ListParagraph"/>
        <w:numPr>
          <w:ilvl w:val="0"/>
          <w:numId w:val="10"/>
        </w:numPr>
        <w:rPr>
          <w:rFonts w:ascii="Calibri" w:eastAsia="Calibri" w:hAnsi="Calibri" w:cs="Calibri"/>
          <w:sz w:val="22"/>
          <w:szCs w:val="22"/>
        </w:rPr>
      </w:pPr>
      <w:r w:rsidRPr="00AD2696">
        <w:rPr>
          <w:rFonts w:ascii="Calibri" w:eastAsia="Calibri" w:hAnsi="Calibri" w:cs="Calibri"/>
          <w:sz w:val="22"/>
          <w:szCs w:val="22"/>
        </w:rPr>
        <w:t>Define lung volumes and capacities.</w:t>
      </w:r>
    </w:p>
    <w:p w14:paraId="36FF98C5" w14:textId="77777777" w:rsidR="00A56796" w:rsidRPr="00AD2696" w:rsidRDefault="00A56796" w:rsidP="00A56796">
      <w:pPr>
        <w:pStyle w:val="ListParagraph"/>
        <w:numPr>
          <w:ilvl w:val="0"/>
          <w:numId w:val="10"/>
        </w:numPr>
        <w:rPr>
          <w:rFonts w:ascii="Calibri" w:eastAsia="Calibri" w:hAnsi="Calibri" w:cs="Calibri"/>
          <w:sz w:val="22"/>
          <w:szCs w:val="22"/>
        </w:rPr>
      </w:pPr>
      <w:r w:rsidRPr="00AD2696">
        <w:rPr>
          <w:rFonts w:ascii="Calibri" w:eastAsia="Calibri" w:hAnsi="Calibri" w:cs="Calibri"/>
          <w:sz w:val="22"/>
          <w:szCs w:val="22"/>
        </w:rPr>
        <w:t>Explain the concept of ventilation in terms of pleural and pulmonary pressure changes and gas flow.</w:t>
      </w:r>
    </w:p>
    <w:p w14:paraId="06949383" w14:textId="77777777" w:rsidR="00A56796" w:rsidRPr="00AD2696" w:rsidRDefault="00A56796" w:rsidP="00A56796">
      <w:pPr>
        <w:pStyle w:val="ListParagraph"/>
        <w:numPr>
          <w:ilvl w:val="0"/>
          <w:numId w:val="10"/>
        </w:numPr>
        <w:rPr>
          <w:rFonts w:ascii="Calibri" w:eastAsia="Calibri" w:hAnsi="Calibri" w:cs="Calibri"/>
          <w:sz w:val="22"/>
          <w:szCs w:val="22"/>
        </w:rPr>
      </w:pPr>
      <w:r w:rsidRPr="00AD2696">
        <w:rPr>
          <w:rFonts w:ascii="Calibri" w:eastAsia="Calibri" w:hAnsi="Calibri" w:cs="Calibri"/>
          <w:sz w:val="22"/>
          <w:szCs w:val="22"/>
        </w:rPr>
        <w:t>Label and describe the various histological layers of blood vessels.</w:t>
      </w:r>
    </w:p>
    <w:p w14:paraId="0CEBC92E" w14:textId="77777777" w:rsidR="00A56796" w:rsidRPr="00AD2696" w:rsidRDefault="00A56796" w:rsidP="00A56796">
      <w:pPr>
        <w:pStyle w:val="ListParagraph"/>
        <w:numPr>
          <w:ilvl w:val="0"/>
          <w:numId w:val="10"/>
        </w:numPr>
        <w:rPr>
          <w:rFonts w:ascii="Calibri" w:eastAsia="Calibri" w:hAnsi="Calibri" w:cs="Calibri"/>
          <w:sz w:val="22"/>
          <w:szCs w:val="22"/>
        </w:rPr>
      </w:pPr>
      <w:r w:rsidRPr="00AD2696">
        <w:rPr>
          <w:rFonts w:ascii="Calibri" w:eastAsia="Calibri" w:hAnsi="Calibri" w:cs="Calibri"/>
          <w:sz w:val="22"/>
          <w:szCs w:val="22"/>
        </w:rPr>
        <w:lastRenderedPageBreak/>
        <w:t>Identify the blood vessels of the human body.</w:t>
      </w:r>
    </w:p>
    <w:p w14:paraId="4C91B337" w14:textId="77777777" w:rsidR="00A56796" w:rsidRPr="00AD2696" w:rsidRDefault="00A56796" w:rsidP="00A56796">
      <w:pPr>
        <w:pStyle w:val="ListParagraph"/>
        <w:numPr>
          <w:ilvl w:val="0"/>
          <w:numId w:val="10"/>
        </w:numPr>
        <w:rPr>
          <w:rFonts w:ascii="Calibri" w:eastAsia="Calibri" w:hAnsi="Calibri" w:cs="Calibri"/>
          <w:sz w:val="22"/>
          <w:szCs w:val="22"/>
        </w:rPr>
      </w:pPr>
      <w:r w:rsidRPr="00AD2696">
        <w:rPr>
          <w:rFonts w:ascii="Calibri" w:eastAsia="Calibri" w:hAnsi="Calibri" w:cs="Calibri"/>
          <w:sz w:val="22"/>
          <w:szCs w:val="22"/>
        </w:rPr>
        <w:t>Identify the flow of blood from the right heart to the left heart. </w:t>
      </w:r>
    </w:p>
    <w:p w14:paraId="0C952617" w14:textId="77777777" w:rsidR="00A56796" w:rsidRPr="00AD2696" w:rsidRDefault="00A56796" w:rsidP="00A56796">
      <w:pPr>
        <w:pStyle w:val="ListParagraph"/>
        <w:numPr>
          <w:ilvl w:val="0"/>
          <w:numId w:val="10"/>
        </w:numPr>
        <w:rPr>
          <w:rFonts w:ascii="Calibri" w:eastAsia="Calibri" w:hAnsi="Calibri" w:cs="Calibri"/>
          <w:sz w:val="22"/>
          <w:szCs w:val="22"/>
        </w:rPr>
      </w:pPr>
      <w:r w:rsidRPr="00AD2696">
        <w:rPr>
          <w:rFonts w:ascii="Calibri" w:eastAsia="Calibri" w:hAnsi="Calibri" w:cs="Calibri"/>
          <w:sz w:val="22"/>
          <w:szCs w:val="22"/>
        </w:rPr>
        <w:t>Define action potential as it relates to the cardiac cycle.</w:t>
      </w:r>
    </w:p>
    <w:p w14:paraId="50E3036A" w14:textId="77777777" w:rsidR="00A56796" w:rsidRPr="00AD2696" w:rsidRDefault="00A56796" w:rsidP="00A56796">
      <w:pPr>
        <w:pStyle w:val="ListParagraph"/>
        <w:numPr>
          <w:ilvl w:val="0"/>
          <w:numId w:val="10"/>
        </w:numPr>
        <w:rPr>
          <w:rFonts w:ascii="Calibri" w:eastAsia="Calibri" w:hAnsi="Calibri" w:cs="Calibri"/>
          <w:sz w:val="22"/>
          <w:szCs w:val="22"/>
        </w:rPr>
      </w:pPr>
      <w:r w:rsidRPr="00AD2696">
        <w:rPr>
          <w:rFonts w:ascii="Calibri" w:eastAsia="Calibri" w:hAnsi="Calibri" w:cs="Calibri"/>
          <w:sz w:val="22"/>
          <w:szCs w:val="22"/>
        </w:rPr>
        <w:t>Analyze a standard normal ECG in relation to cardiac electrical conductance.</w:t>
      </w:r>
    </w:p>
    <w:p w14:paraId="3006E927" w14:textId="77777777" w:rsidR="00A56796" w:rsidRPr="00AD2696" w:rsidRDefault="00A56796" w:rsidP="00A56796">
      <w:pPr>
        <w:pStyle w:val="ListParagraph"/>
        <w:numPr>
          <w:ilvl w:val="0"/>
          <w:numId w:val="10"/>
        </w:numPr>
        <w:rPr>
          <w:rFonts w:ascii="Calibri" w:eastAsia="Calibri" w:hAnsi="Calibri" w:cs="Calibri"/>
          <w:sz w:val="22"/>
          <w:szCs w:val="22"/>
        </w:rPr>
      </w:pPr>
      <w:r w:rsidRPr="00AD2696">
        <w:rPr>
          <w:rFonts w:ascii="Calibri" w:eastAsia="Calibri" w:hAnsi="Calibri" w:cs="Calibri"/>
          <w:sz w:val="22"/>
          <w:szCs w:val="22"/>
        </w:rPr>
        <w:t>Explain basic gas laws as they pertain to ventilation and gas transport.</w:t>
      </w:r>
    </w:p>
    <w:p w14:paraId="142B495F" w14:textId="77777777" w:rsidR="00A56796" w:rsidRPr="00AD2696" w:rsidRDefault="00A56796" w:rsidP="00A56796">
      <w:pPr>
        <w:pStyle w:val="ListParagraph"/>
        <w:numPr>
          <w:ilvl w:val="0"/>
          <w:numId w:val="10"/>
        </w:numPr>
        <w:rPr>
          <w:rFonts w:ascii="Calibri" w:eastAsia="Calibri" w:hAnsi="Calibri" w:cs="Calibri"/>
          <w:sz w:val="22"/>
          <w:szCs w:val="22"/>
        </w:rPr>
      </w:pPr>
      <w:r w:rsidRPr="00AD2696">
        <w:rPr>
          <w:rFonts w:ascii="Calibri" w:eastAsia="Calibri" w:hAnsi="Calibri" w:cs="Calibri"/>
          <w:sz w:val="22"/>
          <w:szCs w:val="22"/>
        </w:rPr>
        <w:t>Define preload, afterload, and cardiac output.</w:t>
      </w:r>
    </w:p>
    <w:p w14:paraId="032FA7CA" w14:textId="2A1BF010" w:rsidR="00A56796" w:rsidRPr="00A56796" w:rsidRDefault="00A56796" w:rsidP="00A56796">
      <w:pPr>
        <w:spacing w:after="120"/>
        <w:ind w:left="720"/>
        <w:rPr>
          <w:rFonts w:asciiTheme="minorHAnsi" w:hAnsiTheme="minorHAnsi" w:cstheme="minorHAnsi"/>
          <w:color w:val="000000"/>
          <w:sz w:val="22"/>
          <w:szCs w:val="22"/>
        </w:rPr>
      </w:pPr>
    </w:p>
    <w:p w14:paraId="78B13A0E" w14:textId="77777777" w:rsidR="00A56796" w:rsidRPr="00BA5F71" w:rsidRDefault="00A56796" w:rsidP="00A56796">
      <w:pPr>
        <w:pStyle w:val="Heading2"/>
      </w:pPr>
      <w:r w:rsidRPr="00BA5F71">
        <w:t>DISTRICT-WIDE POLICIES:</w:t>
      </w:r>
    </w:p>
    <w:p w14:paraId="420D30E8" w14:textId="77777777" w:rsidR="00A56796" w:rsidRPr="00FF6B5D" w:rsidRDefault="00A56796" w:rsidP="00A56796">
      <w:pPr>
        <w:pStyle w:val="Heading3"/>
        <w:rPr>
          <w:u w:val="none"/>
        </w:rPr>
      </w:pPr>
      <w:r w:rsidRPr="00FF6B5D">
        <w:rPr>
          <w:u w:val="none"/>
        </w:rPr>
        <w:t>PROGRAMS FOR STUDENTS WITH DISABILITIES</w:t>
      </w:r>
    </w:p>
    <w:p w14:paraId="0F1A1E02" w14:textId="77777777" w:rsidR="00A56796" w:rsidRPr="00BA5F71" w:rsidRDefault="00A56796" w:rsidP="00A56796">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77FDF183" w14:textId="77777777" w:rsidR="00A56796" w:rsidRPr="00FF6B5D" w:rsidRDefault="00A56796" w:rsidP="00A56796">
      <w:pPr>
        <w:pStyle w:val="Heading3"/>
        <w:rPr>
          <w:u w:val="none"/>
        </w:rPr>
      </w:pPr>
      <w:r w:rsidRPr="00FF6B5D">
        <w:rPr>
          <w:u w:val="none"/>
        </w:rPr>
        <w:t>REPORTING TITLE IX VIOLATIONS</w:t>
      </w:r>
    </w:p>
    <w:p w14:paraId="64273708" w14:textId="77777777" w:rsidR="00A56796" w:rsidRPr="00BA5F71" w:rsidRDefault="00A56796" w:rsidP="00A56796">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28DD891B" w14:textId="77777777" w:rsidR="00A56796" w:rsidRPr="00BA5F71" w:rsidRDefault="00A56796" w:rsidP="00A56796">
      <w:pPr>
        <w:pStyle w:val="Heading2"/>
        <w:tabs>
          <w:tab w:val="clear" w:pos="990"/>
          <w:tab w:val="num" w:pos="720"/>
        </w:tabs>
        <w:ind w:left="720"/>
      </w:pPr>
      <w:r w:rsidRPr="00BA5F71">
        <w:t>REQUIREMENTS FOR THE STUDENTS:</w:t>
      </w:r>
    </w:p>
    <w:p w14:paraId="55E19DC2" w14:textId="77777777" w:rsidR="00A56796" w:rsidRPr="00BA5F71" w:rsidRDefault="00A56796" w:rsidP="00A56796">
      <w:pPr>
        <w:ind w:left="720"/>
        <w:rPr>
          <w:rFonts w:ascii="Calibri" w:hAnsi="Calibri" w:cs="Arial"/>
          <w:sz w:val="22"/>
          <w:szCs w:val="22"/>
        </w:rPr>
      </w:pPr>
      <w:bookmarkStart w:id="2" w:name="_Hlk124257063"/>
      <w:r w:rsidRPr="00BA5F71">
        <w:rPr>
          <w:rFonts w:ascii="Calibri" w:hAnsi="Calibri" w:cs="Arial"/>
          <w:sz w:val="22"/>
          <w:szCs w:val="22"/>
        </w:rPr>
        <w:t>List specific course assessments such as class participation, tests, homework assignments, make-up procedures, etc.</w:t>
      </w:r>
      <w:bookmarkStart w:id="3" w:name="_Hlk124257100"/>
    </w:p>
    <w:bookmarkEnd w:id="2"/>
    <w:p w14:paraId="4B6E0A38" w14:textId="77777777" w:rsidR="00A56796" w:rsidRPr="00BA5F71" w:rsidRDefault="00A56796" w:rsidP="00A56796">
      <w:pPr>
        <w:pStyle w:val="Heading2"/>
        <w:tabs>
          <w:tab w:val="clear" w:pos="990"/>
          <w:tab w:val="num" w:pos="720"/>
        </w:tabs>
        <w:ind w:left="720"/>
      </w:pPr>
      <w:r w:rsidRPr="00BA5F71">
        <w:t>ATTENDANCE POLICY:</w:t>
      </w:r>
    </w:p>
    <w:p w14:paraId="578AF204" w14:textId="77777777" w:rsidR="00A56796" w:rsidRPr="00BA5F71" w:rsidRDefault="00A56796" w:rsidP="00A56796">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08735DF8" w14:textId="77777777" w:rsidR="00A56796" w:rsidRPr="00BA5F71" w:rsidRDefault="00A56796" w:rsidP="00A56796">
      <w:pPr>
        <w:pStyle w:val="Heading2"/>
        <w:tabs>
          <w:tab w:val="clear" w:pos="990"/>
          <w:tab w:val="num" w:pos="720"/>
        </w:tabs>
        <w:ind w:left="720"/>
      </w:pPr>
      <w:r w:rsidRPr="00BA5F71">
        <w:t>GRADING POLICY:</w:t>
      </w:r>
    </w:p>
    <w:p w14:paraId="4CE8B6C1" w14:textId="77777777" w:rsidR="00A56796" w:rsidRPr="00BA5F71" w:rsidRDefault="00A56796" w:rsidP="00A56796">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A56796" w:rsidRPr="007E3570" w14:paraId="03943841" w14:textId="77777777" w:rsidTr="00642548">
        <w:trPr>
          <w:trHeight w:val="236"/>
          <w:tblHeader/>
          <w:jc w:val="center"/>
        </w:trPr>
        <w:tc>
          <w:tcPr>
            <w:tcW w:w="2122" w:type="dxa"/>
          </w:tcPr>
          <w:p w14:paraId="16B7E4C8" w14:textId="77777777" w:rsidR="00A56796" w:rsidRPr="007E3570" w:rsidRDefault="00A56796" w:rsidP="00642548">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27D077E4" w14:textId="77777777" w:rsidR="00A56796" w:rsidRPr="007E3570" w:rsidRDefault="00A56796" w:rsidP="00642548">
            <w:pPr>
              <w:rPr>
                <w:rFonts w:ascii="Calibri" w:hAnsi="Calibri" w:cs="Arial"/>
                <w:b/>
                <w:bCs/>
                <w:sz w:val="22"/>
                <w:szCs w:val="22"/>
              </w:rPr>
            </w:pPr>
            <w:r w:rsidRPr="007E3570">
              <w:rPr>
                <w:rFonts w:ascii="Calibri" w:hAnsi="Calibri" w:cs="Arial"/>
                <w:b/>
                <w:bCs/>
                <w:sz w:val="22"/>
                <w:szCs w:val="22"/>
              </w:rPr>
              <w:t>Letter Grade</w:t>
            </w:r>
          </w:p>
        </w:tc>
      </w:tr>
      <w:tr w:rsidR="00A56796" w14:paraId="713E0DDD" w14:textId="77777777" w:rsidTr="00642548">
        <w:trPr>
          <w:trHeight w:val="236"/>
          <w:jc w:val="center"/>
        </w:trPr>
        <w:tc>
          <w:tcPr>
            <w:tcW w:w="2122" w:type="dxa"/>
          </w:tcPr>
          <w:p w14:paraId="683EC198" w14:textId="77777777" w:rsidR="00A56796" w:rsidRDefault="00A56796" w:rsidP="00642548">
            <w:pPr>
              <w:rPr>
                <w:rFonts w:ascii="Calibri" w:hAnsi="Calibri" w:cs="Arial"/>
                <w:sz w:val="22"/>
                <w:szCs w:val="22"/>
              </w:rPr>
            </w:pPr>
            <w:r>
              <w:rPr>
                <w:rFonts w:ascii="Calibri" w:hAnsi="Calibri" w:cs="Arial"/>
                <w:sz w:val="22"/>
                <w:szCs w:val="22"/>
              </w:rPr>
              <w:t>90 - 100</w:t>
            </w:r>
          </w:p>
        </w:tc>
        <w:tc>
          <w:tcPr>
            <w:tcW w:w="1504" w:type="dxa"/>
          </w:tcPr>
          <w:p w14:paraId="4A95D5F6" w14:textId="77777777" w:rsidR="00A56796" w:rsidRDefault="00A56796" w:rsidP="00642548">
            <w:pPr>
              <w:jc w:val="center"/>
              <w:rPr>
                <w:rFonts w:ascii="Calibri" w:hAnsi="Calibri" w:cs="Arial"/>
                <w:sz w:val="22"/>
                <w:szCs w:val="22"/>
              </w:rPr>
            </w:pPr>
            <w:r>
              <w:rPr>
                <w:rFonts w:ascii="Calibri" w:hAnsi="Calibri" w:cs="Arial"/>
                <w:sz w:val="22"/>
                <w:szCs w:val="22"/>
              </w:rPr>
              <w:t>A</w:t>
            </w:r>
          </w:p>
        </w:tc>
      </w:tr>
      <w:tr w:rsidR="00A56796" w14:paraId="37D8E0BB" w14:textId="77777777" w:rsidTr="00642548">
        <w:trPr>
          <w:trHeight w:val="224"/>
          <w:jc w:val="center"/>
        </w:trPr>
        <w:tc>
          <w:tcPr>
            <w:tcW w:w="2122" w:type="dxa"/>
          </w:tcPr>
          <w:p w14:paraId="74A6CCC5" w14:textId="77777777" w:rsidR="00A56796" w:rsidRDefault="00A56796" w:rsidP="00642548">
            <w:pPr>
              <w:rPr>
                <w:rFonts w:ascii="Calibri" w:hAnsi="Calibri" w:cs="Arial"/>
                <w:sz w:val="22"/>
                <w:szCs w:val="22"/>
              </w:rPr>
            </w:pPr>
            <w:r>
              <w:rPr>
                <w:rFonts w:ascii="Calibri" w:hAnsi="Calibri" w:cs="Arial"/>
                <w:sz w:val="22"/>
                <w:szCs w:val="22"/>
              </w:rPr>
              <w:t>80 - 89</w:t>
            </w:r>
          </w:p>
        </w:tc>
        <w:tc>
          <w:tcPr>
            <w:tcW w:w="1504" w:type="dxa"/>
          </w:tcPr>
          <w:p w14:paraId="3E0A9A93" w14:textId="77777777" w:rsidR="00A56796" w:rsidRDefault="00A56796" w:rsidP="00642548">
            <w:pPr>
              <w:jc w:val="center"/>
              <w:rPr>
                <w:rFonts w:ascii="Calibri" w:hAnsi="Calibri" w:cs="Arial"/>
                <w:sz w:val="22"/>
                <w:szCs w:val="22"/>
              </w:rPr>
            </w:pPr>
            <w:r>
              <w:rPr>
                <w:rFonts w:ascii="Calibri" w:hAnsi="Calibri" w:cs="Arial"/>
                <w:sz w:val="22"/>
                <w:szCs w:val="22"/>
              </w:rPr>
              <w:t>B</w:t>
            </w:r>
          </w:p>
        </w:tc>
      </w:tr>
      <w:tr w:rsidR="00A56796" w14:paraId="28343050" w14:textId="77777777" w:rsidTr="00642548">
        <w:trPr>
          <w:trHeight w:val="236"/>
          <w:jc w:val="center"/>
        </w:trPr>
        <w:tc>
          <w:tcPr>
            <w:tcW w:w="2122" w:type="dxa"/>
          </w:tcPr>
          <w:p w14:paraId="16322BEB" w14:textId="77777777" w:rsidR="00A56796" w:rsidRDefault="00A56796" w:rsidP="00642548">
            <w:pPr>
              <w:rPr>
                <w:rFonts w:ascii="Calibri" w:hAnsi="Calibri" w:cs="Arial"/>
                <w:sz w:val="22"/>
                <w:szCs w:val="22"/>
              </w:rPr>
            </w:pPr>
            <w:r>
              <w:rPr>
                <w:rFonts w:ascii="Calibri" w:hAnsi="Calibri" w:cs="Arial"/>
                <w:sz w:val="22"/>
                <w:szCs w:val="22"/>
              </w:rPr>
              <w:t>70 - 79</w:t>
            </w:r>
          </w:p>
        </w:tc>
        <w:tc>
          <w:tcPr>
            <w:tcW w:w="1504" w:type="dxa"/>
          </w:tcPr>
          <w:p w14:paraId="1DCBA2E0" w14:textId="77777777" w:rsidR="00A56796" w:rsidRDefault="00A56796" w:rsidP="00642548">
            <w:pPr>
              <w:jc w:val="center"/>
              <w:rPr>
                <w:rFonts w:ascii="Calibri" w:hAnsi="Calibri" w:cs="Arial"/>
                <w:sz w:val="22"/>
                <w:szCs w:val="22"/>
              </w:rPr>
            </w:pPr>
            <w:r>
              <w:rPr>
                <w:rFonts w:ascii="Calibri" w:hAnsi="Calibri" w:cs="Arial"/>
                <w:sz w:val="22"/>
                <w:szCs w:val="22"/>
              </w:rPr>
              <w:t>C</w:t>
            </w:r>
          </w:p>
        </w:tc>
      </w:tr>
      <w:tr w:rsidR="00A56796" w14:paraId="7D6F2540" w14:textId="77777777" w:rsidTr="00642548">
        <w:trPr>
          <w:trHeight w:val="224"/>
          <w:jc w:val="center"/>
        </w:trPr>
        <w:tc>
          <w:tcPr>
            <w:tcW w:w="2122" w:type="dxa"/>
          </w:tcPr>
          <w:p w14:paraId="752E24BB" w14:textId="77777777" w:rsidR="00A56796" w:rsidRDefault="00A56796" w:rsidP="00642548">
            <w:pPr>
              <w:rPr>
                <w:rFonts w:ascii="Calibri" w:hAnsi="Calibri" w:cs="Arial"/>
                <w:sz w:val="22"/>
                <w:szCs w:val="22"/>
              </w:rPr>
            </w:pPr>
            <w:r>
              <w:rPr>
                <w:rFonts w:ascii="Calibri" w:hAnsi="Calibri" w:cs="Arial"/>
                <w:sz w:val="22"/>
                <w:szCs w:val="22"/>
              </w:rPr>
              <w:t>60 - 69</w:t>
            </w:r>
          </w:p>
        </w:tc>
        <w:tc>
          <w:tcPr>
            <w:tcW w:w="1504" w:type="dxa"/>
          </w:tcPr>
          <w:p w14:paraId="06441891" w14:textId="77777777" w:rsidR="00A56796" w:rsidRDefault="00A56796" w:rsidP="00642548">
            <w:pPr>
              <w:jc w:val="center"/>
              <w:rPr>
                <w:rFonts w:ascii="Calibri" w:hAnsi="Calibri" w:cs="Arial"/>
                <w:sz w:val="22"/>
                <w:szCs w:val="22"/>
              </w:rPr>
            </w:pPr>
            <w:r>
              <w:rPr>
                <w:rFonts w:ascii="Calibri" w:hAnsi="Calibri" w:cs="Arial"/>
                <w:sz w:val="22"/>
                <w:szCs w:val="22"/>
              </w:rPr>
              <w:t>D</w:t>
            </w:r>
          </w:p>
        </w:tc>
      </w:tr>
      <w:tr w:rsidR="00A56796" w14:paraId="3DBE6FAC" w14:textId="77777777" w:rsidTr="00642548">
        <w:trPr>
          <w:trHeight w:val="236"/>
          <w:jc w:val="center"/>
        </w:trPr>
        <w:tc>
          <w:tcPr>
            <w:tcW w:w="2122" w:type="dxa"/>
          </w:tcPr>
          <w:p w14:paraId="2BF4F965" w14:textId="77777777" w:rsidR="00A56796" w:rsidRDefault="00A56796" w:rsidP="00642548">
            <w:pPr>
              <w:rPr>
                <w:rFonts w:ascii="Calibri" w:hAnsi="Calibri" w:cs="Arial"/>
                <w:sz w:val="22"/>
                <w:szCs w:val="22"/>
              </w:rPr>
            </w:pPr>
            <w:r>
              <w:rPr>
                <w:rFonts w:ascii="Calibri" w:hAnsi="Calibri" w:cs="Arial"/>
                <w:sz w:val="22"/>
                <w:szCs w:val="22"/>
              </w:rPr>
              <w:t>Below 60</w:t>
            </w:r>
          </w:p>
        </w:tc>
        <w:tc>
          <w:tcPr>
            <w:tcW w:w="1504" w:type="dxa"/>
          </w:tcPr>
          <w:p w14:paraId="701055F4" w14:textId="77777777" w:rsidR="00A56796" w:rsidRDefault="00A56796" w:rsidP="00642548">
            <w:pPr>
              <w:jc w:val="center"/>
              <w:rPr>
                <w:rFonts w:ascii="Calibri" w:hAnsi="Calibri" w:cs="Arial"/>
                <w:sz w:val="22"/>
                <w:szCs w:val="22"/>
              </w:rPr>
            </w:pPr>
            <w:r>
              <w:rPr>
                <w:rFonts w:ascii="Calibri" w:hAnsi="Calibri" w:cs="Arial"/>
                <w:sz w:val="22"/>
                <w:szCs w:val="22"/>
              </w:rPr>
              <w:t>F</w:t>
            </w:r>
          </w:p>
        </w:tc>
      </w:tr>
    </w:tbl>
    <w:p w14:paraId="4DCEE10A" w14:textId="77777777" w:rsidR="00A56796" w:rsidRPr="00BA5F71" w:rsidRDefault="00A56796" w:rsidP="00A56796">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149C2862" w14:textId="77777777" w:rsidR="00A56796" w:rsidRPr="00BA5F71" w:rsidRDefault="00A56796" w:rsidP="00A56796">
      <w:pPr>
        <w:pStyle w:val="Heading2"/>
        <w:tabs>
          <w:tab w:val="clear" w:pos="990"/>
          <w:tab w:val="num" w:pos="720"/>
        </w:tabs>
        <w:ind w:left="720"/>
      </w:pPr>
      <w:r w:rsidRPr="00BA5F71">
        <w:t>REQUIRED COURSE MATERIALS:</w:t>
      </w:r>
    </w:p>
    <w:p w14:paraId="45C5F2B8" w14:textId="77777777" w:rsidR="00A56796" w:rsidRPr="00BA5F71" w:rsidRDefault="00A56796" w:rsidP="00A56796">
      <w:pPr>
        <w:spacing w:after="240"/>
        <w:ind w:left="720"/>
        <w:rPr>
          <w:rFonts w:ascii="Calibri" w:hAnsi="Calibri" w:cs="Arial"/>
          <w:sz w:val="22"/>
          <w:szCs w:val="22"/>
        </w:rPr>
      </w:pPr>
      <w:r w:rsidRPr="00BA5F71">
        <w:rPr>
          <w:rFonts w:ascii="Calibri" w:hAnsi="Calibri" w:cs="Arial"/>
          <w:sz w:val="22"/>
          <w:szCs w:val="22"/>
        </w:rPr>
        <w:t>(In correct bibliographic format.)</w:t>
      </w:r>
    </w:p>
    <w:p w14:paraId="55FD62BF" w14:textId="77777777" w:rsidR="00A56796" w:rsidRPr="00BA5F71" w:rsidRDefault="00A56796" w:rsidP="00A56796">
      <w:pPr>
        <w:pStyle w:val="Heading2"/>
        <w:tabs>
          <w:tab w:val="clear" w:pos="990"/>
          <w:tab w:val="num" w:pos="720"/>
        </w:tabs>
        <w:ind w:left="720"/>
      </w:pPr>
      <w:r w:rsidRPr="00BA5F71">
        <w:t>RESERVED MATERIALS FOR THE COURSE:</w:t>
      </w:r>
    </w:p>
    <w:p w14:paraId="74C2146C" w14:textId="77777777" w:rsidR="00A56796" w:rsidRPr="00BA5F71" w:rsidRDefault="00A56796" w:rsidP="00A56796">
      <w:pPr>
        <w:spacing w:after="240"/>
        <w:ind w:left="720"/>
        <w:rPr>
          <w:rFonts w:ascii="Calibri" w:hAnsi="Calibri" w:cs="Arial"/>
          <w:sz w:val="22"/>
          <w:szCs w:val="22"/>
        </w:rPr>
      </w:pPr>
      <w:r w:rsidRPr="00BA5F71">
        <w:rPr>
          <w:rFonts w:ascii="Calibri" w:hAnsi="Calibri" w:cs="Arial"/>
          <w:sz w:val="22"/>
          <w:szCs w:val="22"/>
        </w:rPr>
        <w:t>Other special learning resources.</w:t>
      </w:r>
    </w:p>
    <w:p w14:paraId="549667AC" w14:textId="77777777" w:rsidR="00A56796" w:rsidRPr="00BA5F71" w:rsidRDefault="00A56796" w:rsidP="00A56796">
      <w:pPr>
        <w:pStyle w:val="Heading2"/>
        <w:tabs>
          <w:tab w:val="clear" w:pos="990"/>
          <w:tab w:val="num" w:pos="720"/>
        </w:tabs>
        <w:ind w:left="720"/>
      </w:pPr>
      <w:r w:rsidRPr="00BA5F71">
        <w:t>CLASS SCHEDULE:</w:t>
      </w:r>
    </w:p>
    <w:p w14:paraId="291415D1" w14:textId="77777777" w:rsidR="00A56796" w:rsidRPr="00BA5F71" w:rsidRDefault="00A56796" w:rsidP="00A56796">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0295AEB9" w14:textId="77777777" w:rsidR="00A56796" w:rsidRPr="00BA5F71" w:rsidRDefault="00A56796" w:rsidP="00A56796">
      <w:pPr>
        <w:pStyle w:val="Heading2"/>
        <w:tabs>
          <w:tab w:val="clear" w:pos="990"/>
          <w:tab w:val="num" w:pos="720"/>
        </w:tabs>
        <w:ind w:left="720"/>
      </w:pPr>
      <w:r w:rsidRPr="00BA5F71">
        <w:t>ANY OTHER INFORMATION OR CLASS PROCEDURES OR POLICIES:</w:t>
      </w:r>
    </w:p>
    <w:p w14:paraId="435CA0BC" w14:textId="77777777" w:rsidR="00A56796" w:rsidRDefault="00A56796" w:rsidP="00A56796">
      <w:pPr>
        <w:ind w:left="720"/>
        <w:rPr>
          <w:rFonts w:ascii="Calibri" w:hAnsi="Calibri" w:cs="Arial"/>
          <w:sz w:val="22"/>
          <w:szCs w:val="22"/>
        </w:rPr>
      </w:pPr>
      <w:r w:rsidRPr="00BA5F71">
        <w:rPr>
          <w:rFonts w:ascii="Calibri" w:hAnsi="Calibri" w:cs="Arial"/>
          <w:sz w:val="22"/>
          <w:szCs w:val="22"/>
        </w:rPr>
        <w:t>(Which would be useful to the students in the class.)</w:t>
      </w:r>
    </w:p>
    <w:bookmarkEnd w:id="3"/>
    <w:p w14:paraId="538F289C" w14:textId="77777777" w:rsidR="00A56796" w:rsidRPr="00991181" w:rsidRDefault="00A56796" w:rsidP="00A56796"/>
    <w:p w14:paraId="732C4770" w14:textId="77777777" w:rsidR="00A56796" w:rsidRDefault="00A56796" w:rsidP="00A56796">
      <w:pPr>
        <w:pStyle w:val="NormalWeb"/>
        <w:rPr>
          <w:rFonts w:ascii="Calibri" w:eastAsia="Calibri" w:hAnsi="Calibri" w:cs="Calibri"/>
          <w:color w:val="000000"/>
          <w:sz w:val="22"/>
          <w:szCs w:val="22"/>
        </w:rPr>
      </w:pPr>
    </w:p>
    <w:sectPr w:rsidR="00A56796" w:rsidSect="00A56796">
      <w:headerReference w:type="even" r:id="rId11"/>
      <w:headerReference w:type="default" r:id="rId12"/>
      <w:footerReference w:type="even" r:id="rId13"/>
      <w:footerReference w:type="default" r:id="rId14"/>
      <w:headerReference w:type="first" r:id="rId15"/>
      <w:footerReference w:type="first" r:id="rId16"/>
      <w:pgSz w:w="12240" w:h="15840"/>
      <w:pgMar w:top="1353" w:right="1008" w:bottom="1008" w:left="100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575B0" w14:textId="77777777" w:rsidR="00A23B07" w:rsidRDefault="00A23B07">
      <w:r>
        <w:separator/>
      </w:r>
    </w:p>
  </w:endnote>
  <w:endnote w:type="continuationSeparator" w:id="0">
    <w:p w14:paraId="54C80E89" w14:textId="77777777" w:rsidR="00A23B07" w:rsidRDefault="00A23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8" w14:textId="77777777" w:rsidR="00E46A82" w:rsidRDefault="00E46A82">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7" w14:textId="3B5EECCB" w:rsidR="00E46A82" w:rsidRDefault="00504447">
    <w:pPr>
      <w:pBdr>
        <w:top w:val="single" w:sz="18" w:space="1" w:color="0D0D0D"/>
        <w:left w:val="nil"/>
        <w:bottom w:val="nil"/>
        <w:right w:val="nil"/>
        <w:between w:val="nil"/>
      </w:pBdr>
      <w:tabs>
        <w:tab w:val="center" w:pos="4680"/>
        <w:tab w:val="right" w:pos="9360"/>
        <w:tab w:val="right" w:pos="10260"/>
      </w:tabs>
      <w:rPr>
        <w:rFonts w:ascii="Calibri" w:eastAsia="Calibri" w:hAnsi="Calibri" w:cs="Calibri"/>
        <w:color w:val="000000"/>
        <w:sz w:val="22"/>
        <w:szCs w:val="22"/>
      </w:rPr>
    </w:pPr>
    <w:r>
      <w:rPr>
        <w:rFonts w:ascii="Calibri" w:eastAsia="Calibri" w:hAnsi="Calibri" w:cs="Calibri"/>
        <w:color w:val="000000"/>
        <w:sz w:val="22"/>
        <w:szCs w:val="22"/>
      </w:rPr>
      <w:t>VPAA: Revised 9/11, 11/16</w:t>
    </w:r>
    <w:r>
      <w:rPr>
        <w:rFonts w:ascii="Calibri" w:eastAsia="Calibri" w:hAnsi="Calibri" w:cs="Calibri"/>
        <w:color w:val="000000"/>
        <w:sz w:val="22"/>
        <w:szCs w:val="22"/>
      </w:rPr>
      <w:tab/>
    </w:r>
    <w:r>
      <w:rPr>
        <w:rFonts w:ascii="Calibri" w:eastAsia="Calibri" w:hAnsi="Calibri" w:cs="Calibri"/>
        <w:color w:val="000000"/>
        <w:sz w:val="22"/>
        <w:szCs w:val="22"/>
      </w:rPr>
      <w:tab/>
      <w:t xml:space="preserve">Page </w:t>
    </w: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CC598C">
      <w:rPr>
        <w:rFonts w:ascii="Calibri" w:eastAsia="Calibri" w:hAnsi="Calibri" w:cs="Calibri"/>
        <w:noProof/>
        <w:color w:val="000000"/>
        <w:sz w:val="22"/>
        <w:szCs w:val="22"/>
      </w:rPr>
      <w:t>4</w:t>
    </w:r>
    <w:r>
      <w:rPr>
        <w:rFonts w:ascii="Calibri" w:eastAsia="Calibri" w:hAnsi="Calibri" w:cs="Calibri"/>
        <w:color w:val="000000"/>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9" w14:textId="20D8D7D7" w:rsidR="00E46A82" w:rsidRDefault="00504447">
    <w:pPr>
      <w:pBdr>
        <w:top w:val="single" w:sz="18" w:space="1" w:color="0D0D0D"/>
        <w:left w:val="nil"/>
        <w:bottom w:val="nil"/>
        <w:right w:val="nil"/>
        <w:between w:val="nil"/>
      </w:pBdr>
      <w:tabs>
        <w:tab w:val="center" w:pos="4680"/>
        <w:tab w:val="right" w:pos="9360"/>
        <w:tab w:val="right" w:pos="10260"/>
      </w:tabs>
      <w:rPr>
        <w:rFonts w:ascii="Calibri" w:eastAsia="Calibri" w:hAnsi="Calibri" w:cs="Calibri"/>
        <w:color w:val="000000"/>
        <w:sz w:val="22"/>
        <w:szCs w:val="22"/>
      </w:rPr>
    </w:pPr>
    <w:r>
      <w:rPr>
        <w:rFonts w:ascii="Calibri" w:eastAsia="Calibri" w:hAnsi="Calibri" w:cs="Calibri"/>
        <w:color w:val="000000"/>
        <w:sz w:val="22"/>
        <w:szCs w:val="22"/>
      </w:rPr>
      <w:t>VPAA: Revised 9/11, 11/16</w:t>
    </w:r>
    <w:r>
      <w:rPr>
        <w:rFonts w:ascii="Calibri" w:eastAsia="Calibri" w:hAnsi="Calibri" w:cs="Calibri"/>
        <w:color w:val="000000"/>
        <w:sz w:val="22"/>
        <w:szCs w:val="22"/>
      </w:rPr>
      <w:tab/>
    </w:r>
    <w:r>
      <w:rPr>
        <w:rFonts w:ascii="Calibri" w:eastAsia="Calibri" w:hAnsi="Calibri" w:cs="Calibri"/>
        <w:color w:val="000000"/>
        <w:sz w:val="22"/>
        <w:szCs w:val="22"/>
      </w:rPr>
      <w:tab/>
      <w:t xml:space="preserve">Page </w:t>
    </w: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A56796">
      <w:rPr>
        <w:rFonts w:ascii="Calibri" w:eastAsia="Calibri" w:hAnsi="Calibri" w:cs="Calibri"/>
        <w:noProof/>
        <w:color w:val="000000"/>
        <w:sz w:val="22"/>
        <w:szCs w:val="22"/>
      </w:rPr>
      <w:t>1</w:t>
    </w:r>
    <w:r>
      <w:rPr>
        <w:rFonts w:ascii="Calibri" w:eastAsia="Calibri" w:hAnsi="Calibri" w:cs="Calibri"/>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2FB22" w14:textId="77777777" w:rsidR="00A23B07" w:rsidRDefault="00A23B07">
      <w:r>
        <w:separator/>
      </w:r>
    </w:p>
  </w:footnote>
  <w:footnote w:type="continuationSeparator" w:id="0">
    <w:p w14:paraId="1EA17326" w14:textId="77777777" w:rsidR="00A23B07" w:rsidRDefault="00A23B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4" w14:textId="77777777" w:rsidR="00E46A82" w:rsidRDefault="00E46A82">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3" w14:textId="77777777" w:rsidR="00E46A82" w:rsidRDefault="00504447">
    <w:pPr>
      <w:pBdr>
        <w:top w:val="nil"/>
        <w:left w:val="nil"/>
        <w:bottom w:val="single" w:sz="24" w:space="1" w:color="000000"/>
        <w:right w:val="nil"/>
        <w:between w:val="nil"/>
      </w:pBdr>
      <w:tabs>
        <w:tab w:val="center" w:pos="4680"/>
        <w:tab w:val="right" w:pos="9360"/>
        <w:tab w:val="right" w:pos="10260"/>
      </w:tabs>
      <w:jc w:val="right"/>
      <w:rPr>
        <w:rFonts w:ascii="Calibri" w:eastAsia="Calibri" w:hAnsi="Calibri" w:cs="Calibri"/>
        <w:color w:val="000000"/>
        <w:sz w:val="22"/>
        <w:szCs w:val="22"/>
      </w:rPr>
    </w:pPr>
    <w:r>
      <w:rPr>
        <w:rFonts w:ascii="Calibri" w:eastAsia="Calibri" w:hAnsi="Calibri" w:cs="Calibri"/>
        <w:color w:val="000000"/>
        <w:sz w:val="22"/>
        <w:szCs w:val="22"/>
      </w:rPr>
      <w:t>CVT 2420C Invasive Cardiology 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1" w14:textId="77777777" w:rsidR="00E46A82" w:rsidRDefault="00504447">
    <w:pPr>
      <w:pBdr>
        <w:top w:val="nil"/>
        <w:left w:val="nil"/>
        <w:bottom w:val="nil"/>
        <w:right w:val="nil"/>
        <w:between w:val="nil"/>
      </w:pBdr>
      <w:tabs>
        <w:tab w:val="center" w:pos="4680"/>
        <w:tab w:val="right" w:pos="9360"/>
      </w:tabs>
      <w:jc w:val="right"/>
      <w:rPr>
        <w:color w:val="000000"/>
      </w:rPr>
    </w:pPr>
    <w:r>
      <w:rPr>
        <w:noProof/>
        <w:color w:val="000000"/>
      </w:rPr>
      <w:drawing>
        <wp:inline distT="0" distB="0" distL="0" distR="0" wp14:anchorId="591C6B02" wp14:editId="32420B56">
          <wp:extent cx="3124200" cy="962025"/>
          <wp:effectExtent l="0" t="0" r="0" b="0"/>
          <wp:docPr id="340" name="image1.jpg" descr="Florida SouthWestern State College "/>
          <wp:cNvGraphicFramePr/>
          <a:graphic xmlns:a="http://schemas.openxmlformats.org/drawingml/2006/main">
            <a:graphicData uri="http://schemas.openxmlformats.org/drawingml/2006/picture">
              <pic:pic xmlns:pic="http://schemas.openxmlformats.org/drawingml/2006/picture">
                <pic:nvPicPr>
                  <pic:cNvPr id="0" name="image1.jpg" descr="Florida SouthWestern State College "/>
                  <pic:cNvPicPr preferRelativeResize="0"/>
                </pic:nvPicPr>
                <pic:blipFill>
                  <a:blip r:embed="rId1"/>
                  <a:srcRect/>
                  <a:stretch>
                    <a:fillRect/>
                  </a:stretch>
                </pic:blipFill>
                <pic:spPr>
                  <a:xfrm>
                    <a:off x="0" y="0"/>
                    <a:ext cx="3124200" cy="962025"/>
                  </a:xfrm>
                  <a:prstGeom prst="rect">
                    <a:avLst/>
                  </a:prstGeom>
                  <a:ln/>
                </pic:spPr>
              </pic:pic>
            </a:graphicData>
          </a:graphic>
        </wp:inline>
      </w:drawing>
    </w:r>
  </w:p>
  <w:p w14:paraId="000000A2" w14:textId="77777777" w:rsidR="00E46A82" w:rsidRDefault="00504447">
    <w:pPr>
      <w:pBdr>
        <w:top w:val="nil"/>
        <w:left w:val="nil"/>
        <w:bottom w:val="nil"/>
        <w:right w:val="nil"/>
        <w:between w:val="nil"/>
      </w:pBdr>
      <w:tabs>
        <w:tab w:val="center" w:pos="4680"/>
        <w:tab w:val="right" w:pos="9360"/>
      </w:tabs>
      <w:jc w:val="right"/>
      <w:rPr>
        <w:b/>
        <w:color w:val="470A68"/>
        <w:sz w:val="28"/>
        <w:szCs w:val="28"/>
      </w:rPr>
    </w:pPr>
    <w:r>
      <w:rPr>
        <w:b/>
        <w:color w:val="470A68"/>
        <w:sz w:val="28"/>
        <w:szCs w:val="28"/>
      </w:rPr>
      <w:t>School of Health Professions</w:t>
    </w:r>
    <w:r>
      <w:rPr>
        <w:noProof/>
        <w:color w:val="000000"/>
      </w:rPr>
      <mc:AlternateContent>
        <mc:Choice Requires="wps">
          <w:drawing>
            <wp:inline distT="0" distB="0" distL="0" distR="0" wp14:anchorId="2AB9B364" wp14:editId="3123D24E">
              <wp:extent cx="0" cy="25400"/>
              <wp:effectExtent l="0" t="0" r="0" b="0"/>
              <wp:docPr id="337" name="Straight Arrow Connector 337"/>
              <wp:cNvGraphicFramePr/>
              <a:graphic xmlns:a="http://schemas.openxmlformats.org/drawingml/2006/main">
                <a:graphicData uri="http://schemas.microsoft.com/office/word/2010/wordprocessingShape">
                  <wps:wsp>
                    <wps:cNvCnPr/>
                    <wps:spPr>
                      <a:xfrm rot="10800000">
                        <a:off x="2117025" y="3780000"/>
                        <a:ext cx="6457950" cy="0"/>
                      </a:xfrm>
                      <a:prstGeom prst="straightConnector1">
                        <a:avLst/>
                      </a:prstGeom>
                      <a:noFill/>
                      <a:ln w="25400" cap="flat" cmpd="sng">
                        <a:solidFill>
                          <a:srgbClr val="00BFB3"/>
                        </a:solidFill>
                        <a:prstDash val="solid"/>
                        <a:round/>
                        <a:headEnd type="none" w="sm" len="sm"/>
                        <a:tailEnd type="none" w="sm" len="sm"/>
                      </a:ln>
                    </wps:spPr>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0" cy="25400"/>
              <wp:effectExtent b="0" l="0" r="0" t="0"/>
              <wp:docPr id="337"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0" cy="25400"/>
                      </a:xfrm>
                      <a:prstGeom prst="rect"/>
                      <a:ln/>
                    </pic:spPr>
                  </pic:pic>
                </a:graphicData>
              </a:graphic>
            </wp:inline>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787234AC"/>
    <w:lvl w:ilvl="0">
      <w:start w:val="6"/>
      <w:numFmt w:val="upperRoman"/>
      <w:pStyle w:val="Heading2"/>
      <w:lvlText w:val="%1."/>
      <w:lvlJc w:val="left"/>
      <w:pPr>
        <w:tabs>
          <w:tab w:val="num" w:pos="990"/>
        </w:tabs>
        <w:ind w:left="990" w:hanging="720"/>
      </w:pPr>
      <w:rPr>
        <w:rFonts w:hint="default"/>
        <w:b/>
        <w:strike w:val="0"/>
        <w:dstrike w:val="0"/>
        <w:u w:val="none"/>
        <w:effect w:val="none"/>
      </w:rPr>
    </w:lvl>
  </w:abstractNum>
  <w:abstractNum w:abstractNumId="1" w15:restartNumberingAfterBreak="0">
    <w:nsid w:val="05AB28B7"/>
    <w:multiLevelType w:val="hybridMultilevel"/>
    <w:tmpl w:val="42C29F8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7364089"/>
    <w:multiLevelType w:val="hybridMultilevel"/>
    <w:tmpl w:val="FFE224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1C53369"/>
    <w:multiLevelType w:val="multilevel"/>
    <w:tmpl w:val="25327B9A"/>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52C37B9"/>
    <w:multiLevelType w:val="multilevel"/>
    <w:tmpl w:val="E1062020"/>
    <w:lvl w:ilvl="0">
      <w:start w:val="1"/>
      <w:numFmt w:val="upperRoman"/>
      <w:lvlText w:val="%1."/>
      <w:lvlJc w:val="righ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A400781"/>
    <w:multiLevelType w:val="hybridMultilevel"/>
    <w:tmpl w:val="366050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0D6397A"/>
    <w:multiLevelType w:val="hybridMultilevel"/>
    <w:tmpl w:val="89E0DAC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7A2C53"/>
    <w:multiLevelType w:val="multilevel"/>
    <w:tmpl w:val="81680E16"/>
    <w:lvl w:ilvl="0">
      <w:start w:val="1"/>
      <w:numFmt w:val="upperRoman"/>
      <w:lvlText w:val="%1."/>
      <w:lvlJc w:val="left"/>
      <w:pPr>
        <w:ind w:left="720" w:hanging="720"/>
      </w:pPr>
      <w:rPr>
        <w:rFonts w:hint="default"/>
        <w:b/>
        <w:strike w:val="0"/>
        <w:u w:val="none"/>
      </w:rPr>
    </w:lvl>
    <w:lvl w:ilvl="1">
      <w:start w:val="1"/>
      <w:numFmt w:val="bullet"/>
      <w:lvlText w:val=""/>
      <w:lvlJc w:val="left"/>
      <w:pPr>
        <w:ind w:left="0" w:firstLine="0"/>
      </w:pPr>
      <w:rPr>
        <w:rFonts w:hint="default"/>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num w:numId="1" w16cid:durableId="713622265">
    <w:abstractNumId w:val="4"/>
  </w:num>
  <w:num w:numId="2" w16cid:durableId="1142817445">
    <w:abstractNumId w:val="7"/>
  </w:num>
  <w:num w:numId="3" w16cid:durableId="429157404">
    <w:abstractNumId w:val="3"/>
  </w:num>
  <w:num w:numId="4" w16cid:durableId="13468614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000116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691663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057288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950508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3492800">
    <w:abstractNumId w:val="6"/>
  </w:num>
  <w:num w:numId="10" w16cid:durableId="533739281">
    <w:abstractNumId w:val="2"/>
  </w:num>
  <w:num w:numId="11" w16cid:durableId="1089735301">
    <w:abstractNumId w:val="4"/>
  </w:num>
  <w:num w:numId="12" w16cid:durableId="1457942668">
    <w:abstractNumId w:val="1"/>
  </w:num>
  <w:num w:numId="13" w16cid:durableId="1097293355">
    <w:abstractNumId w:val="0"/>
  </w:num>
  <w:num w:numId="14" w16cid:durableId="297808908">
    <w:abstractNumId w:val="0"/>
    <w:lvlOverride w:ilvl="0">
      <w:startOverride w:val="7"/>
    </w:lvlOverride>
  </w:num>
  <w:num w:numId="15" w16cid:durableId="17634047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A82"/>
    <w:rsid w:val="003420A1"/>
    <w:rsid w:val="003D15A4"/>
    <w:rsid w:val="00504447"/>
    <w:rsid w:val="0053281B"/>
    <w:rsid w:val="006301EC"/>
    <w:rsid w:val="007D32DB"/>
    <w:rsid w:val="009A03E8"/>
    <w:rsid w:val="00A23B07"/>
    <w:rsid w:val="00A56796"/>
    <w:rsid w:val="00AD2696"/>
    <w:rsid w:val="00B15624"/>
    <w:rsid w:val="00B40C33"/>
    <w:rsid w:val="00B549F2"/>
    <w:rsid w:val="00BC7D26"/>
    <w:rsid w:val="00CC598C"/>
    <w:rsid w:val="00E46A82"/>
    <w:rsid w:val="00EE3DC4"/>
    <w:rsid w:val="00FD4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942F4"/>
  <w15:docId w15:val="{66B7C10B-7461-406D-B138-12A8725C7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AF1"/>
    <w:pPr>
      <w:suppressAutoHyphens/>
    </w:pPr>
    <w:rPr>
      <w:lang w:eastAsia="ar-SA"/>
    </w:rPr>
  </w:style>
  <w:style w:type="paragraph" w:styleId="Heading1">
    <w:name w:val="heading 1"/>
    <w:basedOn w:val="Normal"/>
    <w:next w:val="Normal"/>
    <w:link w:val="Heading1Char"/>
    <w:uiPriority w:val="9"/>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3"/>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DA66CF"/>
    <w:pPr>
      <w:widowControl/>
      <w:suppressAutoHyphens w:val="0"/>
      <w:jc w:val="center"/>
    </w:pPr>
    <w:rPr>
      <w:b/>
      <w:lang w:eastAsia="en-US"/>
    </w:rPr>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lang w:eastAsia="ar-SA"/>
    </w:rPr>
  </w:style>
  <w:style w:type="paragraph" w:styleId="ListBullet">
    <w:name w:val="List Bullet"/>
    <w:basedOn w:val="Normal"/>
    <w:rsid w:val="0076618B"/>
    <w:pPr>
      <w:numPr>
        <w:numId w:val="3"/>
      </w:numPr>
      <w:ind w:left="1080"/>
      <w:contextualSpacing/>
    </w:pPr>
    <w:rPr>
      <w:rFonts w:ascii="Calibri" w:hAnsi="Calibri"/>
      <w:sz w:val="22"/>
    </w:rPr>
  </w:style>
  <w:style w:type="paragraph" w:styleId="ListBullet2">
    <w:name w:val="List Bullet 2"/>
    <w:basedOn w:val="ListBullet"/>
    <w:rsid w:val="0076618B"/>
    <w:pPr>
      <w:numPr>
        <w:numId w:val="0"/>
      </w:numPr>
      <w:tabs>
        <w:tab w:val="num" w:pos="720"/>
      </w:tabs>
      <w:ind w:left="720" w:hanging="720"/>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tabs>
        <w:tab w:val="num" w:pos="720"/>
      </w:tabs>
      <w:ind w:left="1080" w:hanging="72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style>
  <w:style w:type="paragraph" w:customStyle="1" w:styleId="ListLetter">
    <w:name w:val="List Letter"/>
    <w:basedOn w:val="ListNumber"/>
    <w:next w:val="ListNumber"/>
    <w:qFormat/>
    <w:rsid w:val="006C5AF1"/>
    <w:rPr>
      <w:noProof/>
    </w:rPr>
  </w:style>
  <w:style w:type="paragraph" w:customStyle="1" w:styleId="ListLetterC">
    <w:name w:val="List Letter C"/>
    <w:basedOn w:val="ListLetterB"/>
    <w:qFormat/>
    <w:rsid w:val="006030B9"/>
    <w:pPr>
      <w:ind w:left="720"/>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lang w:eastAsia="ar-SA"/>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C59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598C"/>
    <w:rPr>
      <w:rFonts w:ascii="Segoe UI" w:hAnsi="Segoe UI" w:cs="Segoe UI"/>
      <w:sz w:val="18"/>
      <w:szCs w:val="18"/>
      <w:lang w:eastAsia="ar-SA"/>
    </w:rPr>
  </w:style>
  <w:style w:type="paragraph" w:styleId="NormalWeb">
    <w:name w:val="Normal (Web)"/>
    <w:basedOn w:val="Normal"/>
    <w:uiPriority w:val="99"/>
    <w:unhideWhenUsed/>
    <w:rsid w:val="00BC7D26"/>
    <w:pPr>
      <w:widowControl/>
      <w:suppressAutoHyphens w:val="0"/>
      <w:spacing w:before="100" w:beforeAutospacing="1" w:after="100" w:afterAutospacing="1"/>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4046687">
      <w:bodyDiv w:val="1"/>
      <w:marLeft w:val="0"/>
      <w:marRight w:val="0"/>
      <w:marTop w:val="0"/>
      <w:marBottom w:val="0"/>
      <w:divBdr>
        <w:top w:val="none" w:sz="0" w:space="0" w:color="auto"/>
        <w:left w:val="none" w:sz="0" w:space="0" w:color="auto"/>
        <w:bottom w:val="none" w:sz="0" w:space="0" w:color="auto"/>
        <w:right w:val="none" w:sz="0" w:space="0" w:color="auto"/>
      </w:divBdr>
    </w:div>
    <w:div w:id="1629824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agl3+OaH0W+UMAPgvQbMLR7jEw==">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970</Words>
  <Characters>5533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Bianco</dc:creator>
  <cp:lastModifiedBy>Sheila Seelau</cp:lastModifiedBy>
  <cp:revision>3</cp:revision>
  <dcterms:created xsi:type="dcterms:W3CDTF">2023-04-07T01:42:00Z</dcterms:created>
  <dcterms:modified xsi:type="dcterms:W3CDTF">2023-05-08T15:47:00Z</dcterms:modified>
</cp:coreProperties>
</file>