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C53639" w14:paraId="2BA66D27" w14:textId="77777777" w:rsidTr="00893DB2">
        <w:trPr>
          <w:trHeight w:val="473"/>
          <w:tblHeader/>
        </w:trPr>
        <w:tc>
          <w:tcPr>
            <w:tcW w:w="1012" w:type="pct"/>
            <w:vAlign w:val="center"/>
          </w:tcPr>
          <w:p w14:paraId="39FFCD2C" w14:textId="77777777" w:rsidR="00C53639" w:rsidRDefault="00C53639"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025437376"/>
              <w:placeholder>
                <w:docPart w:val="1BABCE56667D4F8ABECA25C4C9A7A155"/>
              </w:placeholder>
            </w:sdtPr>
            <w:sdtEndPr/>
            <w:sdtContent>
              <w:p w14:paraId="256EEDD3" w14:textId="77777777" w:rsidR="00C53639" w:rsidRPr="002164CE" w:rsidRDefault="00C53639"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C53639" w14:paraId="655E90B8" w14:textId="77777777" w:rsidTr="00893DB2">
        <w:trPr>
          <w:trHeight w:val="447"/>
        </w:trPr>
        <w:tc>
          <w:tcPr>
            <w:tcW w:w="1012" w:type="pct"/>
            <w:vAlign w:val="center"/>
          </w:tcPr>
          <w:p w14:paraId="2AB63F2C" w14:textId="77777777" w:rsidR="00C53639" w:rsidRDefault="00C53639"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229809159"/>
              <w:placeholder>
                <w:docPart w:val="1BABCE56667D4F8ABECA25C4C9A7A155"/>
              </w:placeholder>
            </w:sdtPr>
            <w:sdtEndPr/>
            <w:sdtContent>
              <w:p w14:paraId="2CA231D5" w14:textId="77777777" w:rsidR="00C53639" w:rsidRPr="002164CE" w:rsidRDefault="00C53639"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C53639" w14:paraId="157392B7" w14:textId="77777777" w:rsidTr="00893DB2">
        <w:trPr>
          <w:trHeight w:val="447"/>
        </w:trPr>
        <w:tc>
          <w:tcPr>
            <w:tcW w:w="1012" w:type="pct"/>
            <w:vAlign w:val="center"/>
          </w:tcPr>
          <w:p w14:paraId="77E2C299" w14:textId="77777777" w:rsidR="00C53639" w:rsidRDefault="00C53639"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946532070"/>
              <w:placeholder>
                <w:docPart w:val="1BABCE56667D4F8ABECA25C4C9A7A155"/>
              </w:placeholder>
            </w:sdtPr>
            <w:sdtEndPr/>
            <w:sdtContent>
              <w:p w14:paraId="51506D07" w14:textId="77777777" w:rsidR="00C53639" w:rsidRPr="002164CE" w:rsidRDefault="00C53639"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C53639" w:rsidRPr="002164CE" w14:paraId="65A21CD3" w14:textId="77777777" w:rsidTr="00893DB2">
        <w:trPr>
          <w:trHeight w:val="473"/>
        </w:trPr>
        <w:tc>
          <w:tcPr>
            <w:tcW w:w="1012" w:type="pct"/>
          </w:tcPr>
          <w:p w14:paraId="0DD042E9" w14:textId="77777777" w:rsidR="00C53639" w:rsidRDefault="00C53639"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426194235"/>
              <w:placeholder>
                <w:docPart w:val="1BABCE56667D4F8ABECA25C4C9A7A155"/>
              </w:placeholder>
            </w:sdtPr>
            <w:sdtEndPr/>
            <w:sdtContent>
              <w:p w14:paraId="09A3A29D" w14:textId="77777777" w:rsidR="00C53639" w:rsidRPr="002164CE" w:rsidRDefault="00C53639"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C53639" w:rsidRPr="002164CE" w14:paraId="6C6DC0AA" w14:textId="77777777" w:rsidTr="00893DB2">
        <w:trPr>
          <w:trHeight w:val="447"/>
        </w:trPr>
        <w:tc>
          <w:tcPr>
            <w:tcW w:w="1012" w:type="pct"/>
          </w:tcPr>
          <w:p w14:paraId="1738C8E9" w14:textId="77777777" w:rsidR="00C53639" w:rsidRDefault="00C53639"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384914567"/>
              <w:placeholder>
                <w:docPart w:val="1BABCE56667D4F8ABECA25C4C9A7A155"/>
              </w:placeholder>
            </w:sdtPr>
            <w:sdtEndPr/>
            <w:sdtContent>
              <w:p w14:paraId="78804897" w14:textId="77777777" w:rsidR="00C53639" w:rsidRPr="002164CE" w:rsidRDefault="00C53639"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C53639" w:rsidRPr="002164CE" w14:paraId="21A913F2" w14:textId="77777777" w:rsidTr="00893DB2">
        <w:trPr>
          <w:trHeight w:val="447"/>
        </w:trPr>
        <w:tc>
          <w:tcPr>
            <w:tcW w:w="1012" w:type="pct"/>
          </w:tcPr>
          <w:p w14:paraId="498524AE" w14:textId="77777777" w:rsidR="00C53639" w:rsidRDefault="00C53639"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447699198"/>
              <w:placeholder>
                <w:docPart w:val="1BABCE56667D4F8ABECA25C4C9A7A155"/>
              </w:placeholder>
            </w:sdtPr>
            <w:sdtEndPr/>
            <w:sdtContent>
              <w:p w14:paraId="13DD08D8" w14:textId="77777777" w:rsidR="00C53639" w:rsidRPr="002164CE" w:rsidRDefault="00C53639"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C53639" w:rsidRPr="002164CE" w14:paraId="54A5E3B0" w14:textId="77777777" w:rsidTr="00893DB2">
        <w:trPr>
          <w:trHeight w:val="447"/>
        </w:trPr>
        <w:tc>
          <w:tcPr>
            <w:tcW w:w="1012" w:type="pct"/>
          </w:tcPr>
          <w:p w14:paraId="6E6EFDB5" w14:textId="77777777" w:rsidR="00C53639" w:rsidRPr="002164CE" w:rsidRDefault="00C53639"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893418291"/>
              <w:placeholder>
                <w:docPart w:val="5991DFE5327040E8888BF27A0909492D"/>
              </w:placeholder>
            </w:sdtPr>
            <w:sdtEndPr/>
            <w:sdtContent>
              <w:p w14:paraId="3307FDF1" w14:textId="77777777" w:rsidR="00C53639" w:rsidRDefault="00C53639"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7B1CA84E" w14:textId="77777777" w:rsidR="00C53639" w:rsidRPr="00BA5F71" w:rsidRDefault="00C53639" w:rsidP="00C53639">
      <w:pPr>
        <w:rPr>
          <w:rFonts w:ascii="Calibri" w:hAnsi="Calibri" w:cs="Arial"/>
          <w:b/>
          <w:sz w:val="22"/>
          <w:szCs w:val="22"/>
          <w:u w:val="single"/>
        </w:rPr>
      </w:pPr>
    </w:p>
    <w:p w14:paraId="1571C295" w14:textId="77777777" w:rsidR="00C53639" w:rsidRPr="001D4AC5" w:rsidRDefault="00C53639" w:rsidP="00C53639">
      <w:pPr>
        <w:pStyle w:val="Heading1"/>
        <w:numPr>
          <w:ilvl w:val="0"/>
          <w:numId w:val="15"/>
        </w:numPr>
        <w:spacing w:after="120"/>
        <w:ind w:hanging="630"/>
      </w:pPr>
      <w:r w:rsidRPr="00FF6B5D">
        <w:t>COURSE NUMBER AND TITLE, CATALOG DESCRIPTION, CREDITS:</w:t>
      </w:r>
    </w:p>
    <w:p w14:paraId="4842868D" w14:textId="447EF6C4" w:rsidR="00C53639" w:rsidRPr="006A6876" w:rsidRDefault="00C53639" w:rsidP="00C53639">
      <w:pPr>
        <w:pStyle w:val="Heading2"/>
        <w:numPr>
          <w:ilvl w:val="0"/>
          <w:numId w:val="0"/>
        </w:numPr>
        <w:spacing w:after="240"/>
        <w:ind w:left="720"/>
      </w:pPr>
      <w:r w:rsidRPr="003C3FA8">
        <w:rPr>
          <w:noProof/>
        </w:rPr>
        <w:t>RET</w:t>
      </w:r>
      <w:r w:rsidRPr="006A6876">
        <w:t xml:space="preserve"> </w:t>
      </w:r>
      <w:r w:rsidRPr="003C3FA8">
        <w:rPr>
          <w:noProof/>
        </w:rPr>
        <w:t>1007</w:t>
      </w:r>
      <w:r w:rsidRPr="006A6876">
        <w:t xml:space="preserve"> </w:t>
      </w:r>
      <w:r w:rsidRPr="003C3FA8">
        <w:rPr>
          <w:noProof/>
        </w:rPr>
        <w:t>Respiratory Care Pharmacology</w:t>
      </w:r>
      <w:sdt>
        <w:sdtPr>
          <w:id w:val="715386560"/>
          <w:placeholder>
            <w:docPart w:val="1BABCE56667D4F8ABECA25C4C9A7A155"/>
          </w:placeholder>
        </w:sdtPr>
        <w:sdtEndPr/>
        <w:sdtContent>
          <w:r>
            <w:rPr>
              <w:noProof/>
            </w:rPr>
            <w:t xml:space="preserve"> </w:t>
          </w:r>
        </w:sdtContent>
      </w:sdt>
      <w:r w:rsidRPr="006A6876">
        <w:t>(</w:t>
      </w:r>
      <w:r w:rsidR="00170BD4">
        <w:t>3</w:t>
      </w:r>
      <w:r w:rsidR="00AD2CBC">
        <w:t xml:space="preserve"> </w:t>
      </w:r>
      <w:r w:rsidRPr="003C3FA8">
        <w:rPr>
          <w:noProof/>
        </w:rPr>
        <w:t>Credits</w:t>
      </w:r>
      <w:r w:rsidRPr="006A6876">
        <w:t>)</w:t>
      </w:r>
    </w:p>
    <w:p w14:paraId="3B30A072" w14:textId="77777777" w:rsidR="00C53639" w:rsidRPr="001D4AC5" w:rsidRDefault="00C53639" w:rsidP="00C53639">
      <w:pPr>
        <w:pStyle w:val="BodyTextIndent2"/>
        <w:widowControl/>
        <w:tabs>
          <w:tab w:val="left" w:pos="720"/>
          <w:tab w:val="left" w:pos="1170"/>
        </w:tabs>
        <w:spacing w:after="240" w:line="240" w:lineRule="auto"/>
        <w:ind w:left="720"/>
        <w:rPr>
          <w:rFonts w:ascii="Calibri" w:hAnsi="Calibri" w:cs="Arial"/>
          <w:sz w:val="22"/>
          <w:szCs w:val="22"/>
        </w:rPr>
      </w:pPr>
      <w:r w:rsidRPr="003C3FA8">
        <w:rPr>
          <w:rFonts w:ascii="Calibri" w:hAnsi="Calibri" w:cs="Arial"/>
          <w:noProof/>
          <w:sz w:val="22"/>
          <w:szCs w:val="22"/>
        </w:rPr>
        <w:t>The knowledge and skills required for safe, effective administration of therapeutic drugs and indications and contraindications associated with drug therapy are an integral part of this course. This course introduces essential and advanced concepts of pharmacology as related to Respiratory Care. Anatomy and physiology of body systems as related to drug therapy, as well as drugs related to both maintenance and emergency care, will be emphasized.</w:t>
      </w:r>
    </w:p>
    <w:p w14:paraId="53880B5B" w14:textId="77777777" w:rsidR="00C53639" w:rsidRPr="00FF6B5D" w:rsidRDefault="00C53639" w:rsidP="00C53639">
      <w:pPr>
        <w:pStyle w:val="Heading2"/>
      </w:pPr>
      <w:r w:rsidRPr="00FF6B5D">
        <w:t>PREREQUISITES FOR THIS COURSE:</w:t>
      </w:r>
    </w:p>
    <w:p w14:paraId="25288903" w14:textId="77777777" w:rsidR="00C53639" w:rsidRDefault="00C53639" w:rsidP="00C53639">
      <w:pPr>
        <w:spacing w:after="240"/>
        <w:ind w:left="720"/>
        <w:rPr>
          <w:rFonts w:ascii="Calibri" w:hAnsi="Calibri" w:cs="Arial"/>
          <w:noProof/>
          <w:sz w:val="22"/>
          <w:szCs w:val="22"/>
        </w:rPr>
      </w:pPr>
      <w:r w:rsidRPr="003C3FA8">
        <w:rPr>
          <w:rFonts w:ascii="Calibri" w:hAnsi="Calibri" w:cs="Arial"/>
          <w:noProof/>
          <w:sz w:val="22"/>
          <w:szCs w:val="22"/>
        </w:rPr>
        <w:t>RET 1024</w:t>
      </w:r>
    </w:p>
    <w:p w14:paraId="1F1D0199" w14:textId="77777777" w:rsidR="00C53639" w:rsidRPr="00FF6B5D" w:rsidRDefault="00C53639" w:rsidP="00C53639">
      <w:pPr>
        <w:pStyle w:val="Heading3"/>
        <w:spacing w:after="120"/>
      </w:pPr>
      <w:r w:rsidRPr="00FF6B5D">
        <w:t>CO-REQUISITES FOR THIS COURSE:</w:t>
      </w:r>
    </w:p>
    <w:p w14:paraId="36D30554" w14:textId="77777777" w:rsidR="00C53639" w:rsidRPr="00BA5F71" w:rsidRDefault="00C53639" w:rsidP="00C53639">
      <w:pPr>
        <w:spacing w:after="240"/>
        <w:ind w:firstLine="720"/>
        <w:rPr>
          <w:rFonts w:ascii="Calibri" w:hAnsi="Calibri" w:cs="Arial"/>
          <w:noProof/>
          <w:sz w:val="22"/>
          <w:szCs w:val="22"/>
        </w:rPr>
      </w:pPr>
      <w:r w:rsidRPr="003C3FA8">
        <w:rPr>
          <w:rFonts w:ascii="Calibri" w:hAnsi="Calibri" w:cs="Arial"/>
          <w:noProof/>
          <w:sz w:val="22"/>
          <w:szCs w:val="22"/>
        </w:rPr>
        <w:t>None</w:t>
      </w:r>
    </w:p>
    <w:p w14:paraId="58802A93" w14:textId="77777777" w:rsidR="00C53639" w:rsidRDefault="00C53639" w:rsidP="00C53639">
      <w:pPr>
        <w:pStyle w:val="Heading2"/>
      </w:pPr>
      <w:r w:rsidRPr="00BA5F71">
        <w:t>GENERAL COURSE INFORMATION:</w:t>
      </w:r>
    </w:p>
    <w:p w14:paraId="47EE390C" w14:textId="77777777" w:rsidR="00C53639" w:rsidRPr="003C3FA8" w:rsidRDefault="00C53639" w:rsidP="00C53639">
      <w:pPr>
        <w:ind w:left="720"/>
        <w:rPr>
          <w:rFonts w:asciiTheme="minorHAnsi" w:hAnsiTheme="minorHAnsi" w:cstheme="minorHAnsi"/>
          <w:noProof/>
          <w:sz w:val="22"/>
          <w:szCs w:val="22"/>
        </w:rPr>
      </w:pPr>
      <w:r w:rsidRPr="003C3FA8">
        <w:rPr>
          <w:rFonts w:asciiTheme="minorHAnsi" w:hAnsiTheme="minorHAnsi" w:cstheme="minorHAnsi"/>
          <w:noProof/>
          <w:sz w:val="22"/>
          <w:szCs w:val="22"/>
        </w:rPr>
        <w:t>Topic Outline</w:t>
      </w:r>
    </w:p>
    <w:p w14:paraId="190F4D90" w14:textId="77777777" w:rsidR="00C53639" w:rsidRPr="003C3FA8" w:rsidRDefault="00C53639" w:rsidP="00C53639">
      <w:pPr>
        <w:ind w:left="720"/>
        <w:rPr>
          <w:rFonts w:asciiTheme="minorHAnsi" w:hAnsiTheme="minorHAnsi" w:cstheme="minorHAnsi"/>
          <w:noProof/>
          <w:sz w:val="22"/>
          <w:szCs w:val="22"/>
        </w:rPr>
      </w:pPr>
      <w:r w:rsidRPr="003C3FA8">
        <w:rPr>
          <w:rFonts w:asciiTheme="minorHAnsi" w:hAnsiTheme="minorHAnsi" w:cstheme="minorHAnsi"/>
          <w:noProof/>
          <w:sz w:val="22"/>
          <w:szCs w:val="22"/>
        </w:rPr>
        <w:tab/>
        <w:t>The function of the parasympathetic to the sympathetic nervous system</w:t>
      </w:r>
    </w:p>
    <w:p w14:paraId="7B1F5CBC" w14:textId="4D251BC7" w:rsidR="00C53639" w:rsidRPr="003C3FA8" w:rsidRDefault="00C53639" w:rsidP="00C53639">
      <w:pPr>
        <w:ind w:left="720"/>
        <w:rPr>
          <w:rFonts w:asciiTheme="minorHAnsi" w:hAnsiTheme="minorHAnsi" w:cstheme="minorHAnsi"/>
          <w:noProof/>
          <w:sz w:val="22"/>
          <w:szCs w:val="22"/>
        </w:rPr>
      </w:pPr>
      <w:r w:rsidRPr="003C3FA8">
        <w:rPr>
          <w:rFonts w:asciiTheme="minorHAnsi" w:hAnsiTheme="minorHAnsi" w:cstheme="minorHAnsi"/>
          <w:noProof/>
          <w:sz w:val="22"/>
          <w:szCs w:val="22"/>
        </w:rPr>
        <w:tab/>
        <w:t xml:space="preserve">The action of </w:t>
      </w:r>
      <w:r w:rsidR="00ED387C">
        <w:rPr>
          <w:rFonts w:asciiTheme="minorHAnsi" w:hAnsiTheme="minorHAnsi" w:cstheme="minorHAnsi"/>
          <w:noProof/>
          <w:sz w:val="22"/>
          <w:szCs w:val="22"/>
        </w:rPr>
        <w:t>s</w:t>
      </w:r>
      <w:r w:rsidRPr="003C3FA8">
        <w:rPr>
          <w:rFonts w:asciiTheme="minorHAnsi" w:hAnsiTheme="minorHAnsi" w:cstheme="minorHAnsi"/>
          <w:noProof/>
          <w:sz w:val="22"/>
          <w:szCs w:val="22"/>
        </w:rPr>
        <w:t>ympathomimetic bronchodilating drugs</w:t>
      </w:r>
    </w:p>
    <w:p w14:paraId="7D3586D0" w14:textId="77777777" w:rsidR="00C53639" w:rsidRPr="003C3FA8" w:rsidRDefault="00C53639" w:rsidP="00C53639">
      <w:pPr>
        <w:ind w:left="720"/>
        <w:rPr>
          <w:rFonts w:asciiTheme="minorHAnsi" w:hAnsiTheme="minorHAnsi" w:cstheme="minorHAnsi"/>
          <w:noProof/>
          <w:sz w:val="22"/>
          <w:szCs w:val="22"/>
        </w:rPr>
      </w:pPr>
      <w:r w:rsidRPr="003C3FA8">
        <w:rPr>
          <w:rFonts w:asciiTheme="minorHAnsi" w:hAnsiTheme="minorHAnsi" w:cstheme="minorHAnsi"/>
          <w:noProof/>
          <w:sz w:val="22"/>
          <w:szCs w:val="22"/>
        </w:rPr>
        <w:tab/>
        <w:t>The effects of parasympatholytic bronchodilators</w:t>
      </w:r>
    </w:p>
    <w:p w14:paraId="0981D6C5" w14:textId="77777777" w:rsidR="00C53639" w:rsidRPr="003C3FA8" w:rsidRDefault="00C53639" w:rsidP="00C53639">
      <w:pPr>
        <w:ind w:left="720"/>
        <w:rPr>
          <w:rFonts w:asciiTheme="minorHAnsi" w:hAnsiTheme="minorHAnsi" w:cstheme="minorHAnsi"/>
          <w:noProof/>
          <w:sz w:val="22"/>
          <w:szCs w:val="22"/>
        </w:rPr>
      </w:pPr>
      <w:r w:rsidRPr="003C3FA8">
        <w:rPr>
          <w:rFonts w:asciiTheme="minorHAnsi" w:hAnsiTheme="minorHAnsi" w:cstheme="minorHAnsi"/>
          <w:noProof/>
          <w:sz w:val="22"/>
          <w:szCs w:val="22"/>
        </w:rPr>
        <w:tab/>
        <w:t>The different types of mucolytic agents and their actions</w:t>
      </w:r>
    </w:p>
    <w:p w14:paraId="55190B1F" w14:textId="77777777" w:rsidR="00C53639" w:rsidRPr="003C3FA8" w:rsidRDefault="00C53639" w:rsidP="00C53639">
      <w:pPr>
        <w:ind w:left="720"/>
        <w:rPr>
          <w:rFonts w:asciiTheme="minorHAnsi" w:hAnsiTheme="minorHAnsi" w:cstheme="minorHAnsi"/>
          <w:noProof/>
          <w:sz w:val="22"/>
          <w:szCs w:val="22"/>
        </w:rPr>
      </w:pPr>
      <w:r w:rsidRPr="003C3FA8">
        <w:rPr>
          <w:rFonts w:asciiTheme="minorHAnsi" w:hAnsiTheme="minorHAnsi" w:cstheme="minorHAnsi"/>
          <w:noProof/>
          <w:sz w:val="22"/>
          <w:szCs w:val="22"/>
        </w:rPr>
        <w:tab/>
        <w:t>Routes of administration</w:t>
      </w:r>
    </w:p>
    <w:p w14:paraId="3CCC9002" w14:textId="77777777" w:rsidR="00C53639" w:rsidRPr="003C3FA8" w:rsidRDefault="00C53639" w:rsidP="00C53639">
      <w:pPr>
        <w:ind w:left="720"/>
        <w:rPr>
          <w:rFonts w:asciiTheme="minorHAnsi" w:hAnsiTheme="minorHAnsi" w:cstheme="minorHAnsi"/>
          <w:noProof/>
          <w:sz w:val="22"/>
          <w:szCs w:val="22"/>
        </w:rPr>
      </w:pPr>
      <w:r w:rsidRPr="003C3FA8">
        <w:rPr>
          <w:rFonts w:asciiTheme="minorHAnsi" w:hAnsiTheme="minorHAnsi" w:cstheme="minorHAnsi"/>
          <w:noProof/>
          <w:sz w:val="22"/>
          <w:szCs w:val="22"/>
        </w:rPr>
        <w:tab/>
        <w:t>Metered dose inhalers (MDI), small volume nebulizers (SVN), and dry powder inhalers (DPI)</w:t>
      </w:r>
    </w:p>
    <w:p w14:paraId="0EBD7E36" w14:textId="77777777" w:rsidR="00C53639" w:rsidRPr="003C3FA8" w:rsidRDefault="00C53639" w:rsidP="00C53639">
      <w:pPr>
        <w:ind w:left="720"/>
        <w:rPr>
          <w:rFonts w:asciiTheme="minorHAnsi" w:hAnsiTheme="minorHAnsi" w:cstheme="minorHAnsi"/>
          <w:noProof/>
          <w:sz w:val="22"/>
          <w:szCs w:val="22"/>
        </w:rPr>
      </w:pPr>
      <w:r w:rsidRPr="003C3FA8">
        <w:rPr>
          <w:rFonts w:asciiTheme="minorHAnsi" w:hAnsiTheme="minorHAnsi" w:cstheme="minorHAnsi"/>
          <w:noProof/>
          <w:sz w:val="22"/>
          <w:szCs w:val="22"/>
        </w:rPr>
        <w:tab/>
        <w:t>The proper technique for using an MDI, SVN and DPI</w:t>
      </w:r>
    </w:p>
    <w:p w14:paraId="169F9D29" w14:textId="0989C8B7" w:rsidR="00C53639" w:rsidRDefault="00C53639" w:rsidP="00C53639">
      <w:pPr>
        <w:ind w:left="720"/>
        <w:rPr>
          <w:rFonts w:asciiTheme="minorHAnsi" w:hAnsiTheme="minorHAnsi" w:cstheme="minorHAnsi"/>
          <w:noProof/>
          <w:sz w:val="22"/>
          <w:szCs w:val="22"/>
        </w:rPr>
      </w:pPr>
      <w:r w:rsidRPr="003C3FA8">
        <w:rPr>
          <w:rFonts w:asciiTheme="minorHAnsi" w:hAnsiTheme="minorHAnsi" w:cstheme="minorHAnsi"/>
          <w:noProof/>
          <w:sz w:val="22"/>
          <w:szCs w:val="22"/>
        </w:rPr>
        <w:tab/>
        <w:t>The role of surfactant in the lungs and surfactant replacement agents</w:t>
      </w:r>
    </w:p>
    <w:p w14:paraId="05E5CE2E" w14:textId="7F4BC1E4" w:rsidR="003D3056" w:rsidRPr="003C3FA8" w:rsidRDefault="003D3056" w:rsidP="00C53639">
      <w:pPr>
        <w:ind w:left="720"/>
        <w:rPr>
          <w:rFonts w:asciiTheme="minorHAnsi" w:hAnsiTheme="minorHAnsi" w:cstheme="minorHAnsi"/>
          <w:noProof/>
          <w:sz w:val="22"/>
          <w:szCs w:val="22"/>
        </w:rPr>
      </w:pPr>
      <w:r>
        <w:rPr>
          <w:rFonts w:asciiTheme="minorHAnsi" w:hAnsiTheme="minorHAnsi" w:cstheme="minorHAnsi"/>
          <w:noProof/>
          <w:sz w:val="22"/>
          <w:szCs w:val="22"/>
        </w:rPr>
        <w:tab/>
        <w:t>Biologic medications and their impact on patient care</w:t>
      </w:r>
    </w:p>
    <w:p w14:paraId="045CE293" w14:textId="77777777" w:rsidR="00C53639" w:rsidRPr="003C3FA8" w:rsidRDefault="00C53639" w:rsidP="00C53639">
      <w:pPr>
        <w:ind w:left="720"/>
        <w:rPr>
          <w:rFonts w:asciiTheme="minorHAnsi" w:hAnsiTheme="minorHAnsi" w:cstheme="minorHAnsi"/>
          <w:noProof/>
          <w:sz w:val="22"/>
          <w:szCs w:val="22"/>
        </w:rPr>
      </w:pPr>
      <w:r w:rsidRPr="003C3FA8">
        <w:rPr>
          <w:rFonts w:asciiTheme="minorHAnsi" w:hAnsiTheme="minorHAnsi" w:cstheme="minorHAnsi"/>
          <w:noProof/>
          <w:sz w:val="22"/>
          <w:szCs w:val="22"/>
        </w:rPr>
        <w:tab/>
        <w:t>The pharmacological effects of anti-arrhythmics, inotropes, diuretics, vasodilators</w:t>
      </w:r>
    </w:p>
    <w:p w14:paraId="7A6CC91C" w14:textId="77777777" w:rsidR="00C53639" w:rsidRPr="001F79D6" w:rsidRDefault="00C53639" w:rsidP="00C53639">
      <w:pPr>
        <w:ind w:left="720"/>
        <w:rPr>
          <w:rFonts w:asciiTheme="minorHAnsi" w:hAnsiTheme="minorHAnsi" w:cstheme="minorHAnsi"/>
          <w:sz w:val="22"/>
          <w:szCs w:val="22"/>
        </w:rPr>
      </w:pPr>
      <w:r w:rsidRPr="003C3FA8">
        <w:rPr>
          <w:rFonts w:asciiTheme="minorHAnsi" w:hAnsiTheme="minorHAnsi" w:cstheme="minorHAnsi"/>
          <w:noProof/>
          <w:sz w:val="22"/>
          <w:szCs w:val="22"/>
        </w:rPr>
        <w:lastRenderedPageBreak/>
        <w:tab/>
        <w:t>Anti-infective agents</w:t>
      </w:r>
    </w:p>
    <w:p w14:paraId="3A6C41B7" w14:textId="77777777" w:rsidR="00C53639" w:rsidRPr="00BA3BB9" w:rsidRDefault="00C53639" w:rsidP="00C53639">
      <w:pPr>
        <w:pStyle w:val="Heading2"/>
        <w:spacing w:before="240"/>
      </w:pPr>
      <w:r w:rsidRPr="00BA3BB9">
        <w:t>ALL COURSES AT FLORIDA SOUTHWESTERN STATE COLLEGE CONTRIBUTE TO THE GENERAL EDUCATION PROGRAM BY MEETING ONE OR MORE OF THE FOLLOWING GENERAL EDUCATION COMPETENCIES</w:t>
      </w:r>
      <w:r>
        <w:t>:</w:t>
      </w:r>
    </w:p>
    <w:p w14:paraId="6621DDC6" w14:textId="77777777" w:rsidR="00C53639" w:rsidRPr="00E37095" w:rsidRDefault="00C53639" w:rsidP="00C53639">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3C45DC08" w14:textId="77777777" w:rsidR="00C53639" w:rsidRPr="00E37095" w:rsidRDefault="00C53639" w:rsidP="00C5363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5F16F659" w14:textId="77777777" w:rsidR="00C53639" w:rsidRPr="00E37095" w:rsidRDefault="00C53639" w:rsidP="00C5363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0EF58D33" w14:textId="77777777" w:rsidR="00C53639" w:rsidRPr="00E37095" w:rsidRDefault="00C53639" w:rsidP="00C5363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7D36A156" w14:textId="77777777" w:rsidR="00C53639" w:rsidRDefault="00C53639" w:rsidP="00C5363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33D848D8" w14:textId="77777777" w:rsidR="00C53639" w:rsidRDefault="00C53639" w:rsidP="00C5363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0B6F4FD4" w14:textId="77777777" w:rsidR="00C53639" w:rsidRDefault="00C53639" w:rsidP="00C5363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485624D3" w14:textId="77777777" w:rsidR="00C53639" w:rsidRDefault="00C53639" w:rsidP="00C53639">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2BCF7DF5" w14:textId="77777777" w:rsidR="00C53639" w:rsidRPr="003C3FA8" w:rsidRDefault="00C53639" w:rsidP="00C53639">
      <w:pPr>
        <w:spacing w:after="120"/>
        <w:ind w:left="720"/>
        <w:rPr>
          <w:rFonts w:asciiTheme="minorHAnsi" w:hAnsiTheme="minorHAnsi" w:cstheme="minorHAnsi"/>
          <w:noProof/>
          <w:color w:val="000000"/>
          <w:sz w:val="22"/>
          <w:szCs w:val="22"/>
        </w:rPr>
      </w:pPr>
      <w:r w:rsidRPr="003C3FA8">
        <w:rPr>
          <w:rFonts w:asciiTheme="minorHAnsi" w:hAnsiTheme="minorHAnsi" w:cstheme="minorHAnsi"/>
          <w:noProof/>
          <w:color w:val="000000"/>
          <w:sz w:val="22"/>
          <w:szCs w:val="22"/>
        </w:rPr>
        <w:t>A.  General Education Competencies and Course Outcomes</w:t>
      </w:r>
    </w:p>
    <w:p w14:paraId="521FE889" w14:textId="3017EA64" w:rsidR="00C53639" w:rsidRPr="003C3FA8" w:rsidRDefault="00C53639" w:rsidP="00C53639">
      <w:pPr>
        <w:spacing w:after="120"/>
        <w:ind w:left="720"/>
        <w:rPr>
          <w:rFonts w:asciiTheme="minorHAnsi" w:hAnsiTheme="minorHAnsi" w:cstheme="minorHAnsi"/>
          <w:noProof/>
          <w:color w:val="000000"/>
          <w:sz w:val="22"/>
          <w:szCs w:val="22"/>
        </w:rPr>
      </w:pPr>
      <w:r w:rsidRPr="003C3FA8">
        <w:rPr>
          <w:rFonts w:asciiTheme="minorHAnsi" w:hAnsiTheme="minorHAnsi" w:cstheme="minorHAnsi"/>
          <w:noProof/>
          <w:color w:val="000000"/>
          <w:sz w:val="22"/>
          <w:szCs w:val="22"/>
        </w:rPr>
        <w:t xml:space="preserve">1. Listed here are the outcomes/objectives assessed in this course which play an integral part in the student’s general education along with the general education competency </w:t>
      </w:r>
      <w:r w:rsidR="00AD2CBC">
        <w:rPr>
          <w:rFonts w:asciiTheme="minorHAnsi" w:hAnsiTheme="minorHAnsi" w:cstheme="minorHAnsi"/>
          <w:noProof/>
          <w:color w:val="000000"/>
          <w:sz w:val="22"/>
          <w:szCs w:val="22"/>
        </w:rPr>
        <w:t>they</w:t>
      </w:r>
      <w:r w:rsidRPr="003C3FA8">
        <w:rPr>
          <w:rFonts w:asciiTheme="minorHAnsi" w:hAnsiTheme="minorHAnsi" w:cstheme="minorHAnsi"/>
          <w:noProof/>
          <w:color w:val="000000"/>
          <w:sz w:val="22"/>
          <w:szCs w:val="22"/>
        </w:rPr>
        <w:t xml:space="preserve"> support.</w:t>
      </w:r>
    </w:p>
    <w:p w14:paraId="0B02A2BA" w14:textId="20F0172F" w:rsidR="00C53639" w:rsidRPr="00ED387C" w:rsidRDefault="00C53639" w:rsidP="00AD2CBC">
      <w:pPr>
        <w:spacing w:after="120"/>
        <w:rPr>
          <w:rFonts w:asciiTheme="minorHAnsi" w:hAnsiTheme="minorHAnsi" w:cstheme="minorHAnsi"/>
          <w:b/>
          <w:bCs/>
          <w:noProof/>
          <w:color w:val="000000"/>
          <w:sz w:val="22"/>
          <w:szCs w:val="22"/>
        </w:rPr>
      </w:pPr>
      <w:r w:rsidRPr="003C3FA8">
        <w:rPr>
          <w:rFonts w:asciiTheme="minorHAnsi" w:hAnsiTheme="minorHAnsi" w:cstheme="minorHAnsi"/>
          <w:noProof/>
          <w:color w:val="000000"/>
          <w:sz w:val="22"/>
          <w:szCs w:val="22"/>
        </w:rPr>
        <w:t xml:space="preserve"> </w:t>
      </w:r>
      <w:r w:rsidRPr="003C3FA8">
        <w:rPr>
          <w:rFonts w:asciiTheme="minorHAnsi" w:hAnsiTheme="minorHAnsi" w:cstheme="minorHAnsi"/>
          <w:noProof/>
          <w:color w:val="000000"/>
          <w:sz w:val="22"/>
          <w:szCs w:val="22"/>
        </w:rPr>
        <w:tab/>
        <w:t xml:space="preserve">General Education Competency: </w:t>
      </w:r>
      <w:r w:rsidRPr="00ED387C">
        <w:rPr>
          <w:rFonts w:asciiTheme="minorHAnsi" w:hAnsiTheme="minorHAnsi" w:cstheme="minorHAnsi"/>
          <w:b/>
          <w:bCs/>
          <w:noProof/>
          <w:color w:val="000000"/>
          <w:sz w:val="22"/>
          <w:szCs w:val="22"/>
        </w:rPr>
        <w:t>Investigate</w:t>
      </w:r>
    </w:p>
    <w:p w14:paraId="7F297DFA" w14:textId="120C4F56" w:rsidR="00C53639" w:rsidRPr="003C3FA8" w:rsidRDefault="00C53639" w:rsidP="00AD2CBC">
      <w:pPr>
        <w:spacing w:after="120"/>
        <w:rPr>
          <w:rFonts w:asciiTheme="minorHAnsi" w:hAnsiTheme="minorHAnsi" w:cstheme="minorHAnsi"/>
          <w:noProof/>
          <w:color w:val="000000"/>
          <w:sz w:val="22"/>
          <w:szCs w:val="22"/>
        </w:rPr>
      </w:pPr>
      <w:r w:rsidRPr="003C3FA8">
        <w:rPr>
          <w:rFonts w:asciiTheme="minorHAnsi" w:hAnsiTheme="minorHAnsi" w:cstheme="minorHAnsi"/>
          <w:noProof/>
          <w:color w:val="000000"/>
          <w:sz w:val="22"/>
          <w:szCs w:val="22"/>
        </w:rPr>
        <w:tab/>
        <w:t>Course Outcomes or Objectives Supporting the General Education Competency:</w:t>
      </w:r>
    </w:p>
    <w:p w14:paraId="75D2D9CD" w14:textId="77777777" w:rsidR="00C53639" w:rsidRPr="003C3FA8" w:rsidRDefault="00C53639" w:rsidP="00C53639">
      <w:pPr>
        <w:spacing w:after="120"/>
        <w:ind w:left="720"/>
        <w:rPr>
          <w:rFonts w:asciiTheme="minorHAnsi" w:hAnsiTheme="minorHAnsi" w:cstheme="minorHAnsi"/>
          <w:noProof/>
          <w:color w:val="000000"/>
          <w:sz w:val="22"/>
          <w:szCs w:val="22"/>
        </w:rPr>
      </w:pPr>
      <w:r w:rsidRPr="003C3FA8">
        <w:rPr>
          <w:rFonts w:asciiTheme="minorHAnsi" w:hAnsiTheme="minorHAnsi" w:cstheme="minorHAnsi"/>
          <w:noProof/>
          <w:color w:val="000000"/>
          <w:sz w:val="22"/>
          <w:szCs w:val="22"/>
        </w:rPr>
        <w:tab/>
        <w:t>Describe the pre- and post-assessment responses to pharmacologic agents.</w:t>
      </w:r>
    </w:p>
    <w:p w14:paraId="34FA8296" w14:textId="23A77A29" w:rsidR="00C53639" w:rsidRPr="003C3FA8" w:rsidRDefault="00C53639" w:rsidP="00C53639">
      <w:pPr>
        <w:spacing w:after="120"/>
        <w:ind w:left="720"/>
        <w:rPr>
          <w:rFonts w:asciiTheme="minorHAnsi" w:hAnsiTheme="minorHAnsi" w:cstheme="minorHAnsi"/>
          <w:noProof/>
          <w:color w:val="000000"/>
          <w:sz w:val="22"/>
          <w:szCs w:val="22"/>
        </w:rPr>
      </w:pPr>
      <w:r w:rsidRPr="003C3FA8">
        <w:rPr>
          <w:rFonts w:asciiTheme="minorHAnsi" w:hAnsiTheme="minorHAnsi" w:cstheme="minorHAnsi"/>
          <w:noProof/>
          <w:color w:val="000000"/>
          <w:sz w:val="22"/>
          <w:szCs w:val="22"/>
        </w:rPr>
        <w:tab/>
        <w:t>Explain the use of respiratory care pharmacologic agents</w:t>
      </w:r>
      <w:r w:rsidR="00ED387C">
        <w:rPr>
          <w:rFonts w:asciiTheme="minorHAnsi" w:hAnsiTheme="minorHAnsi" w:cstheme="minorHAnsi"/>
          <w:noProof/>
          <w:color w:val="000000"/>
          <w:sz w:val="22"/>
          <w:szCs w:val="22"/>
        </w:rPr>
        <w:t>.</w:t>
      </w:r>
    </w:p>
    <w:p w14:paraId="09708ABD" w14:textId="77777777" w:rsidR="00C53639" w:rsidRPr="003C3FA8" w:rsidRDefault="00C53639" w:rsidP="00C53639">
      <w:pPr>
        <w:spacing w:after="120"/>
        <w:ind w:left="720"/>
        <w:rPr>
          <w:rFonts w:asciiTheme="minorHAnsi" w:hAnsiTheme="minorHAnsi" w:cstheme="minorHAnsi"/>
          <w:noProof/>
          <w:color w:val="000000"/>
          <w:sz w:val="22"/>
          <w:szCs w:val="22"/>
        </w:rPr>
      </w:pPr>
      <w:r w:rsidRPr="003C3FA8">
        <w:rPr>
          <w:rFonts w:asciiTheme="minorHAnsi" w:hAnsiTheme="minorHAnsi" w:cstheme="minorHAnsi"/>
          <w:noProof/>
          <w:color w:val="000000"/>
          <w:sz w:val="22"/>
          <w:szCs w:val="22"/>
        </w:rPr>
        <w:tab/>
        <w:t>Identify adverse reactions to respiratory pharmacologic agents.</w:t>
      </w:r>
    </w:p>
    <w:p w14:paraId="3D872AC2" w14:textId="6B063AB4" w:rsidR="00C53639" w:rsidRPr="003C3FA8" w:rsidRDefault="00C53639" w:rsidP="00C53639">
      <w:pPr>
        <w:spacing w:after="120"/>
        <w:ind w:left="720"/>
        <w:rPr>
          <w:rFonts w:asciiTheme="minorHAnsi" w:hAnsiTheme="minorHAnsi" w:cstheme="minorHAnsi"/>
          <w:noProof/>
          <w:color w:val="000000"/>
          <w:sz w:val="22"/>
          <w:szCs w:val="22"/>
        </w:rPr>
      </w:pPr>
      <w:r w:rsidRPr="003C3FA8">
        <w:rPr>
          <w:rFonts w:asciiTheme="minorHAnsi" w:hAnsiTheme="minorHAnsi" w:cstheme="minorHAnsi"/>
          <w:noProof/>
          <w:color w:val="000000"/>
          <w:sz w:val="22"/>
          <w:szCs w:val="22"/>
        </w:rPr>
        <w:tab/>
        <w:t>Explain the appropriate classification of respiratory care pharmacologic agents</w:t>
      </w:r>
      <w:r w:rsidR="00ED387C">
        <w:rPr>
          <w:rFonts w:asciiTheme="minorHAnsi" w:hAnsiTheme="minorHAnsi" w:cstheme="minorHAnsi"/>
          <w:noProof/>
          <w:color w:val="000000"/>
          <w:sz w:val="22"/>
          <w:szCs w:val="22"/>
        </w:rPr>
        <w:t>.</w:t>
      </w:r>
    </w:p>
    <w:p w14:paraId="058033DD" w14:textId="77777777" w:rsidR="00C53639" w:rsidRPr="003C3FA8" w:rsidRDefault="00C53639" w:rsidP="00C53639">
      <w:pPr>
        <w:spacing w:after="120"/>
        <w:ind w:left="720"/>
        <w:rPr>
          <w:rFonts w:asciiTheme="minorHAnsi" w:hAnsiTheme="minorHAnsi" w:cstheme="minorHAnsi"/>
          <w:noProof/>
          <w:color w:val="000000"/>
          <w:sz w:val="22"/>
          <w:szCs w:val="22"/>
        </w:rPr>
      </w:pPr>
      <w:r w:rsidRPr="003C3FA8">
        <w:rPr>
          <w:rFonts w:asciiTheme="minorHAnsi" w:hAnsiTheme="minorHAnsi" w:cstheme="minorHAnsi"/>
          <w:noProof/>
          <w:color w:val="000000"/>
          <w:sz w:val="22"/>
          <w:szCs w:val="22"/>
        </w:rPr>
        <w:t xml:space="preserve">General Education Competency: </w:t>
      </w:r>
      <w:r w:rsidRPr="00ED387C">
        <w:rPr>
          <w:rFonts w:asciiTheme="minorHAnsi" w:hAnsiTheme="minorHAnsi" w:cstheme="minorHAnsi"/>
          <w:b/>
          <w:bCs/>
          <w:noProof/>
          <w:color w:val="000000"/>
          <w:sz w:val="22"/>
          <w:szCs w:val="22"/>
        </w:rPr>
        <w:t>Think</w:t>
      </w:r>
    </w:p>
    <w:p w14:paraId="22526188" w14:textId="7ECD2376" w:rsidR="00C53639" w:rsidRPr="003C3FA8" w:rsidRDefault="00C53639" w:rsidP="00AD2CBC">
      <w:pPr>
        <w:spacing w:after="120"/>
        <w:rPr>
          <w:rFonts w:asciiTheme="minorHAnsi" w:hAnsiTheme="minorHAnsi" w:cstheme="minorHAnsi"/>
          <w:noProof/>
          <w:color w:val="000000"/>
          <w:sz w:val="22"/>
          <w:szCs w:val="22"/>
        </w:rPr>
      </w:pPr>
      <w:r w:rsidRPr="003C3FA8">
        <w:rPr>
          <w:rFonts w:asciiTheme="minorHAnsi" w:hAnsiTheme="minorHAnsi" w:cstheme="minorHAnsi"/>
          <w:noProof/>
          <w:color w:val="000000"/>
          <w:sz w:val="22"/>
          <w:szCs w:val="22"/>
        </w:rPr>
        <w:tab/>
        <w:t>Course Outcomes or Objectives Supporting the General Education Competency:</w:t>
      </w:r>
    </w:p>
    <w:p w14:paraId="4D745361" w14:textId="77777777" w:rsidR="00C53639" w:rsidRPr="003C3FA8" w:rsidRDefault="00C53639" w:rsidP="00C53639">
      <w:pPr>
        <w:spacing w:after="120"/>
        <w:ind w:left="720"/>
        <w:rPr>
          <w:rFonts w:asciiTheme="minorHAnsi" w:hAnsiTheme="minorHAnsi" w:cstheme="minorHAnsi"/>
          <w:noProof/>
          <w:color w:val="000000"/>
          <w:sz w:val="22"/>
          <w:szCs w:val="22"/>
        </w:rPr>
      </w:pPr>
      <w:r w:rsidRPr="003C3FA8">
        <w:rPr>
          <w:rFonts w:asciiTheme="minorHAnsi" w:hAnsiTheme="minorHAnsi" w:cstheme="minorHAnsi"/>
          <w:noProof/>
          <w:color w:val="000000"/>
          <w:sz w:val="22"/>
          <w:szCs w:val="22"/>
        </w:rPr>
        <w:tab/>
        <w:t>Recommend appropriate pharmacologic agents based on patient clinical presentation.</w:t>
      </w:r>
    </w:p>
    <w:p w14:paraId="02AF9A31" w14:textId="117903F0" w:rsidR="00C53639" w:rsidRPr="003C3FA8" w:rsidRDefault="00C53639" w:rsidP="00C53639">
      <w:pPr>
        <w:spacing w:after="120"/>
        <w:ind w:left="720"/>
        <w:rPr>
          <w:rFonts w:asciiTheme="minorHAnsi" w:hAnsiTheme="minorHAnsi" w:cstheme="minorHAnsi"/>
          <w:noProof/>
          <w:color w:val="000000"/>
          <w:sz w:val="22"/>
          <w:szCs w:val="22"/>
        </w:rPr>
      </w:pPr>
      <w:r w:rsidRPr="003C3FA8">
        <w:rPr>
          <w:rFonts w:asciiTheme="minorHAnsi" w:hAnsiTheme="minorHAnsi" w:cstheme="minorHAnsi"/>
          <w:noProof/>
          <w:color w:val="000000"/>
          <w:sz w:val="22"/>
          <w:szCs w:val="22"/>
        </w:rPr>
        <w:t xml:space="preserve">2.  Listed here are the </w:t>
      </w:r>
      <w:r w:rsidR="00AD2CBC">
        <w:rPr>
          <w:rFonts w:asciiTheme="minorHAnsi" w:hAnsiTheme="minorHAnsi" w:cstheme="minorHAnsi"/>
          <w:noProof/>
          <w:color w:val="000000"/>
          <w:sz w:val="22"/>
          <w:szCs w:val="22"/>
        </w:rPr>
        <w:t>o</w:t>
      </w:r>
      <w:r w:rsidRPr="003C3FA8">
        <w:rPr>
          <w:rFonts w:asciiTheme="minorHAnsi" w:hAnsiTheme="minorHAnsi" w:cstheme="minorHAnsi"/>
          <w:noProof/>
          <w:color w:val="000000"/>
          <w:sz w:val="22"/>
          <w:szCs w:val="22"/>
        </w:rPr>
        <w:t xml:space="preserve">utcomes/objectives assessed in this course which play a supplemental role in the student’s general education along with the general education competency </w:t>
      </w:r>
      <w:r w:rsidR="00AD2CBC">
        <w:rPr>
          <w:rFonts w:asciiTheme="minorHAnsi" w:hAnsiTheme="minorHAnsi" w:cstheme="minorHAnsi"/>
          <w:noProof/>
          <w:color w:val="000000"/>
          <w:sz w:val="22"/>
          <w:szCs w:val="22"/>
        </w:rPr>
        <w:t>they</w:t>
      </w:r>
      <w:r w:rsidRPr="003C3FA8">
        <w:rPr>
          <w:rFonts w:asciiTheme="minorHAnsi" w:hAnsiTheme="minorHAnsi" w:cstheme="minorHAnsi"/>
          <w:noProof/>
          <w:color w:val="000000"/>
          <w:sz w:val="22"/>
          <w:szCs w:val="22"/>
        </w:rPr>
        <w:t xml:space="preserve"> support.</w:t>
      </w:r>
    </w:p>
    <w:p w14:paraId="25BAF722" w14:textId="77777777" w:rsidR="00C53639" w:rsidRPr="003C3FA8" w:rsidRDefault="00C53639" w:rsidP="00C53639">
      <w:pPr>
        <w:spacing w:after="120"/>
        <w:ind w:left="720"/>
        <w:rPr>
          <w:rFonts w:asciiTheme="minorHAnsi" w:hAnsiTheme="minorHAnsi" w:cstheme="minorHAnsi"/>
          <w:noProof/>
          <w:color w:val="000000"/>
          <w:sz w:val="22"/>
          <w:szCs w:val="22"/>
        </w:rPr>
      </w:pPr>
      <w:r w:rsidRPr="003C3FA8">
        <w:rPr>
          <w:rFonts w:asciiTheme="minorHAnsi" w:hAnsiTheme="minorHAnsi" w:cstheme="minorHAnsi"/>
          <w:noProof/>
          <w:color w:val="000000"/>
          <w:sz w:val="22"/>
          <w:szCs w:val="22"/>
        </w:rPr>
        <w:t xml:space="preserve">General Education Competency: </w:t>
      </w:r>
      <w:r w:rsidRPr="00ED387C">
        <w:rPr>
          <w:rFonts w:asciiTheme="minorHAnsi" w:hAnsiTheme="minorHAnsi" w:cstheme="minorHAnsi"/>
          <w:b/>
          <w:bCs/>
          <w:noProof/>
          <w:color w:val="000000"/>
          <w:sz w:val="22"/>
          <w:szCs w:val="22"/>
        </w:rPr>
        <w:t>Evaluate</w:t>
      </w:r>
    </w:p>
    <w:p w14:paraId="10A7A913" w14:textId="2243C860" w:rsidR="00C53639" w:rsidRPr="003C3FA8" w:rsidRDefault="00C53639" w:rsidP="00AD2CBC">
      <w:pPr>
        <w:spacing w:after="120"/>
        <w:rPr>
          <w:rFonts w:asciiTheme="minorHAnsi" w:hAnsiTheme="minorHAnsi" w:cstheme="minorHAnsi"/>
          <w:noProof/>
          <w:color w:val="000000"/>
          <w:sz w:val="22"/>
          <w:szCs w:val="22"/>
        </w:rPr>
      </w:pPr>
      <w:r w:rsidRPr="003C3FA8">
        <w:rPr>
          <w:rFonts w:asciiTheme="minorHAnsi" w:hAnsiTheme="minorHAnsi" w:cstheme="minorHAnsi"/>
          <w:noProof/>
          <w:color w:val="000000"/>
          <w:sz w:val="22"/>
          <w:szCs w:val="22"/>
        </w:rPr>
        <w:tab/>
        <w:t>Course Outcomes or Objectives Supporting the General Education Competency</w:t>
      </w:r>
      <w:r w:rsidR="00AD2CBC">
        <w:rPr>
          <w:rFonts w:asciiTheme="minorHAnsi" w:hAnsiTheme="minorHAnsi" w:cstheme="minorHAnsi"/>
          <w:noProof/>
          <w:color w:val="000000"/>
          <w:sz w:val="22"/>
          <w:szCs w:val="22"/>
        </w:rPr>
        <w:t>:</w:t>
      </w:r>
    </w:p>
    <w:p w14:paraId="0B0E0098" w14:textId="77777777" w:rsidR="00C53639" w:rsidRDefault="00C53639" w:rsidP="00C53639">
      <w:pPr>
        <w:spacing w:after="120"/>
        <w:ind w:left="720"/>
        <w:rPr>
          <w:rFonts w:asciiTheme="minorHAnsi" w:hAnsiTheme="minorHAnsi" w:cstheme="minorHAnsi"/>
          <w:color w:val="000000"/>
          <w:sz w:val="22"/>
          <w:szCs w:val="22"/>
        </w:rPr>
      </w:pPr>
      <w:r w:rsidRPr="003C3FA8">
        <w:rPr>
          <w:rFonts w:asciiTheme="minorHAnsi" w:hAnsiTheme="minorHAnsi" w:cstheme="minorHAnsi"/>
          <w:noProof/>
          <w:color w:val="000000"/>
          <w:sz w:val="22"/>
          <w:szCs w:val="22"/>
        </w:rPr>
        <w:tab/>
        <w:t>Calculate drug dosages.</w:t>
      </w:r>
      <w:r>
        <w:rPr>
          <w:rFonts w:asciiTheme="minorHAnsi" w:hAnsiTheme="minorHAnsi" w:cstheme="minorHAnsi"/>
          <w:noProof/>
          <w:color w:val="000000"/>
          <w:sz w:val="22"/>
          <w:szCs w:val="22"/>
        </w:rPr>
        <w:cr/>
      </w:r>
    </w:p>
    <w:p w14:paraId="33396DA8" w14:textId="77777777" w:rsidR="00C53639" w:rsidRPr="00BA5F71" w:rsidRDefault="00C53639" w:rsidP="00C53639">
      <w:pPr>
        <w:pStyle w:val="Heading2"/>
      </w:pPr>
      <w:r w:rsidRPr="00BA5F71">
        <w:t>DISTRICT-WIDE POLICIES:</w:t>
      </w:r>
    </w:p>
    <w:p w14:paraId="3D30A6D7" w14:textId="77777777" w:rsidR="00C53639" w:rsidRPr="00FF6B5D" w:rsidRDefault="00C53639" w:rsidP="00C53639">
      <w:pPr>
        <w:pStyle w:val="Heading3"/>
        <w:rPr>
          <w:u w:val="none"/>
        </w:rPr>
      </w:pPr>
      <w:r w:rsidRPr="00FF6B5D">
        <w:rPr>
          <w:u w:val="none"/>
        </w:rPr>
        <w:t>PROGRAMS FOR STUDENTS WITH DISABILITIES</w:t>
      </w:r>
    </w:p>
    <w:p w14:paraId="0E7D53A9" w14:textId="77777777" w:rsidR="00C53639" w:rsidRPr="00BA5F71" w:rsidRDefault="00C53639" w:rsidP="00C53639">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78FF2DCB" w14:textId="77777777" w:rsidR="00C53639" w:rsidRPr="00FF6B5D" w:rsidRDefault="00C53639" w:rsidP="00C53639">
      <w:pPr>
        <w:pStyle w:val="Heading3"/>
        <w:rPr>
          <w:u w:val="none"/>
        </w:rPr>
      </w:pPr>
      <w:r w:rsidRPr="00FF6B5D">
        <w:rPr>
          <w:u w:val="none"/>
        </w:rPr>
        <w:lastRenderedPageBreak/>
        <w:t>REPORTING TITLE IX VIOLATIONS</w:t>
      </w:r>
    </w:p>
    <w:p w14:paraId="708CB5CF" w14:textId="77777777" w:rsidR="00C53639" w:rsidRPr="00BA5F71" w:rsidRDefault="00C53639" w:rsidP="00C53639">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6127CA25" w14:textId="77777777" w:rsidR="00C53639" w:rsidRPr="00BA5F71" w:rsidRDefault="00C53639" w:rsidP="00C53639">
      <w:pPr>
        <w:tabs>
          <w:tab w:val="left" w:pos="720"/>
        </w:tabs>
        <w:ind w:left="720"/>
        <w:rPr>
          <w:rFonts w:ascii="Calibri" w:hAnsi="Calibri" w:cs="Arial"/>
          <w:bCs/>
          <w:iCs/>
          <w:sz w:val="22"/>
          <w:szCs w:val="22"/>
        </w:rPr>
        <w:sectPr w:rsidR="00C53639" w:rsidRPr="00BA5F71" w:rsidSect="00812835">
          <w:headerReference w:type="even" r:id="rId11"/>
          <w:headerReference w:type="default" r:id="rId12"/>
          <w:footerReference w:type="even" r:id="rId13"/>
          <w:footerReference w:type="default" r:id="rId14"/>
          <w:headerReference w:type="first" r:id="rId15"/>
          <w:footerReference w:type="first" r:id="rId16"/>
          <w:pgSz w:w="12240" w:h="15840"/>
          <w:pgMar w:top="1353" w:right="1008" w:bottom="1008" w:left="1008" w:header="720" w:footer="720" w:gutter="0"/>
          <w:pgNumType w:start="1"/>
          <w:cols w:space="720"/>
          <w:titlePg/>
          <w:docGrid w:linePitch="360"/>
        </w:sectPr>
      </w:pPr>
    </w:p>
    <w:p w14:paraId="4E82E8B3" w14:textId="77777777" w:rsidR="00C53639" w:rsidRPr="00BA5F71" w:rsidRDefault="00C53639" w:rsidP="00C53639">
      <w:pPr>
        <w:pStyle w:val="Heading2"/>
      </w:pPr>
      <w:r w:rsidRPr="00BA5F71">
        <w:t>REQUIREMENTS FOR THE STUDENTS:</w:t>
      </w:r>
    </w:p>
    <w:p w14:paraId="0F25ED27" w14:textId="77777777" w:rsidR="00C53639" w:rsidRPr="00BA5F71" w:rsidRDefault="00C53639" w:rsidP="00C53639">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3D07A7A4" w14:textId="77777777" w:rsidR="00C53639" w:rsidRPr="00BA5F71" w:rsidRDefault="00C53639" w:rsidP="00C53639">
      <w:pPr>
        <w:pStyle w:val="Heading2"/>
      </w:pPr>
      <w:r w:rsidRPr="00BA5F71">
        <w:t>ATTENDANCE POLICY:</w:t>
      </w:r>
    </w:p>
    <w:p w14:paraId="69B71A70" w14:textId="77777777" w:rsidR="00C53639" w:rsidRPr="00BA5F71" w:rsidRDefault="00C53639" w:rsidP="00C53639">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307E2F0D" w14:textId="77777777" w:rsidR="00C53639" w:rsidRPr="00BA5F71" w:rsidRDefault="00C53639" w:rsidP="00C53639">
      <w:pPr>
        <w:pStyle w:val="Heading2"/>
      </w:pPr>
      <w:r w:rsidRPr="00BA5F71">
        <w:t>GRADING POLICY:</w:t>
      </w:r>
    </w:p>
    <w:p w14:paraId="73DFE2EE" w14:textId="77777777" w:rsidR="00C53639" w:rsidRPr="00BA5F71" w:rsidRDefault="00C53639" w:rsidP="00C53639">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C53639" w:rsidRPr="007E3570" w14:paraId="1852127C" w14:textId="77777777" w:rsidTr="00D916A8">
        <w:trPr>
          <w:trHeight w:val="236"/>
          <w:tblHeader/>
          <w:jc w:val="center"/>
        </w:trPr>
        <w:tc>
          <w:tcPr>
            <w:tcW w:w="2122" w:type="dxa"/>
          </w:tcPr>
          <w:p w14:paraId="6F11C32A" w14:textId="77777777" w:rsidR="00C53639" w:rsidRPr="007E3570" w:rsidRDefault="00C53639"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17790218" w14:textId="77777777" w:rsidR="00C53639" w:rsidRPr="007E3570" w:rsidRDefault="00C53639" w:rsidP="007E3570">
            <w:pPr>
              <w:rPr>
                <w:rFonts w:ascii="Calibri" w:hAnsi="Calibri" w:cs="Arial"/>
                <w:b/>
                <w:bCs/>
                <w:sz w:val="22"/>
                <w:szCs w:val="22"/>
              </w:rPr>
            </w:pPr>
            <w:r w:rsidRPr="007E3570">
              <w:rPr>
                <w:rFonts w:ascii="Calibri" w:hAnsi="Calibri" w:cs="Arial"/>
                <w:b/>
                <w:bCs/>
                <w:sz w:val="22"/>
                <w:szCs w:val="22"/>
              </w:rPr>
              <w:t>Letter Grade</w:t>
            </w:r>
          </w:p>
        </w:tc>
      </w:tr>
      <w:tr w:rsidR="00C53639" w14:paraId="74B7CBD4" w14:textId="77777777" w:rsidTr="00893DB2">
        <w:trPr>
          <w:trHeight w:val="236"/>
          <w:jc w:val="center"/>
        </w:trPr>
        <w:tc>
          <w:tcPr>
            <w:tcW w:w="2122" w:type="dxa"/>
          </w:tcPr>
          <w:p w14:paraId="1F9BE8A1" w14:textId="77777777" w:rsidR="00C53639" w:rsidRDefault="00C53639" w:rsidP="005A4AB8">
            <w:pPr>
              <w:rPr>
                <w:rFonts w:ascii="Calibri" w:hAnsi="Calibri" w:cs="Arial"/>
                <w:sz w:val="22"/>
                <w:szCs w:val="22"/>
              </w:rPr>
            </w:pPr>
            <w:r>
              <w:rPr>
                <w:rFonts w:ascii="Calibri" w:hAnsi="Calibri" w:cs="Arial"/>
                <w:sz w:val="22"/>
                <w:szCs w:val="22"/>
              </w:rPr>
              <w:t>90 - 100</w:t>
            </w:r>
          </w:p>
        </w:tc>
        <w:tc>
          <w:tcPr>
            <w:tcW w:w="1504" w:type="dxa"/>
          </w:tcPr>
          <w:p w14:paraId="3B382A33" w14:textId="77777777" w:rsidR="00C53639" w:rsidRDefault="00C53639" w:rsidP="005A4AB8">
            <w:pPr>
              <w:jc w:val="center"/>
              <w:rPr>
                <w:rFonts w:ascii="Calibri" w:hAnsi="Calibri" w:cs="Arial"/>
                <w:sz w:val="22"/>
                <w:szCs w:val="22"/>
              </w:rPr>
            </w:pPr>
            <w:r>
              <w:rPr>
                <w:rFonts w:ascii="Calibri" w:hAnsi="Calibri" w:cs="Arial"/>
                <w:sz w:val="22"/>
                <w:szCs w:val="22"/>
              </w:rPr>
              <w:t>A</w:t>
            </w:r>
          </w:p>
        </w:tc>
      </w:tr>
      <w:tr w:rsidR="00C53639" w14:paraId="1A263C55" w14:textId="77777777" w:rsidTr="00893DB2">
        <w:trPr>
          <w:trHeight w:val="224"/>
          <w:jc w:val="center"/>
        </w:trPr>
        <w:tc>
          <w:tcPr>
            <w:tcW w:w="2122" w:type="dxa"/>
          </w:tcPr>
          <w:p w14:paraId="4A137408" w14:textId="77777777" w:rsidR="00C53639" w:rsidRDefault="00C53639" w:rsidP="005A4AB8">
            <w:pPr>
              <w:rPr>
                <w:rFonts w:ascii="Calibri" w:hAnsi="Calibri" w:cs="Arial"/>
                <w:sz w:val="22"/>
                <w:szCs w:val="22"/>
              </w:rPr>
            </w:pPr>
            <w:r>
              <w:rPr>
                <w:rFonts w:ascii="Calibri" w:hAnsi="Calibri" w:cs="Arial"/>
                <w:sz w:val="22"/>
                <w:szCs w:val="22"/>
              </w:rPr>
              <w:t>80 - 89</w:t>
            </w:r>
          </w:p>
        </w:tc>
        <w:tc>
          <w:tcPr>
            <w:tcW w:w="1504" w:type="dxa"/>
          </w:tcPr>
          <w:p w14:paraId="67574606" w14:textId="77777777" w:rsidR="00C53639" w:rsidRDefault="00C53639" w:rsidP="005A4AB8">
            <w:pPr>
              <w:jc w:val="center"/>
              <w:rPr>
                <w:rFonts w:ascii="Calibri" w:hAnsi="Calibri" w:cs="Arial"/>
                <w:sz w:val="22"/>
                <w:szCs w:val="22"/>
              </w:rPr>
            </w:pPr>
            <w:r>
              <w:rPr>
                <w:rFonts w:ascii="Calibri" w:hAnsi="Calibri" w:cs="Arial"/>
                <w:sz w:val="22"/>
                <w:szCs w:val="22"/>
              </w:rPr>
              <w:t>B</w:t>
            </w:r>
          </w:p>
        </w:tc>
      </w:tr>
      <w:tr w:rsidR="00C53639" w14:paraId="4CEEE06D" w14:textId="77777777" w:rsidTr="00893DB2">
        <w:trPr>
          <w:trHeight w:val="236"/>
          <w:jc w:val="center"/>
        </w:trPr>
        <w:tc>
          <w:tcPr>
            <w:tcW w:w="2122" w:type="dxa"/>
          </w:tcPr>
          <w:p w14:paraId="47E54EC9" w14:textId="77777777" w:rsidR="00C53639" w:rsidRDefault="00C53639" w:rsidP="005A4AB8">
            <w:pPr>
              <w:rPr>
                <w:rFonts w:ascii="Calibri" w:hAnsi="Calibri" w:cs="Arial"/>
                <w:sz w:val="22"/>
                <w:szCs w:val="22"/>
              </w:rPr>
            </w:pPr>
            <w:r>
              <w:rPr>
                <w:rFonts w:ascii="Calibri" w:hAnsi="Calibri" w:cs="Arial"/>
                <w:sz w:val="22"/>
                <w:szCs w:val="22"/>
              </w:rPr>
              <w:t>70 - 79</w:t>
            </w:r>
          </w:p>
        </w:tc>
        <w:tc>
          <w:tcPr>
            <w:tcW w:w="1504" w:type="dxa"/>
          </w:tcPr>
          <w:p w14:paraId="430C60EB" w14:textId="77777777" w:rsidR="00C53639" w:rsidRDefault="00C53639" w:rsidP="005A4AB8">
            <w:pPr>
              <w:jc w:val="center"/>
              <w:rPr>
                <w:rFonts w:ascii="Calibri" w:hAnsi="Calibri" w:cs="Arial"/>
                <w:sz w:val="22"/>
                <w:szCs w:val="22"/>
              </w:rPr>
            </w:pPr>
            <w:r>
              <w:rPr>
                <w:rFonts w:ascii="Calibri" w:hAnsi="Calibri" w:cs="Arial"/>
                <w:sz w:val="22"/>
                <w:szCs w:val="22"/>
              </w:rPr>
              <w:t>C</w:t>
            </w:r>
          </w:p>
        </w:tc>
      </w:tr>
      <w:tr w:rsidR="00C53639" w14:paraId="7805F43C" w14:textId="77777777" w:rsidTr="00893DB2">
        <w:trPr>
          <w:trHeight w:val="224"/>
          <w:jc w:val="center"/>
        </w:trPr>
        <w:tc>
          <w:tcPr>
            <w:tcW w:w="2122" w:type="dxa"/>
          </w:tcPr>
          <w:p w14:paraId="03249343" w14:textId="77777777" w:rsidR="00C53639" w:rsidRDefault="00C53639" w:rsidP="005A4AB8">
            <w:pPr>
              <w:rPr>
                <w:rFonts w:ascii="Calibri" w:hAnsi="Calibri" w:cs="Arial"/>
                <w:sz w:val="22"/>
                <w:szCs w:val="22"/>
              </w:rPr>
            </w:pPr>
            <w:r>
              <w:rPr>
                <w:rFonts w:ascii="Calibri" w:hAnsi="Calibri" w:cs="Arial"/>
                <w:sz w:val="22"/>
                <w:szCs w:val="22"/>
              </w:rPr>
              <w:t>60 - 69</w:t>
            </w:r>
          </w:p>
        </w:tc>
        <w:tc>
          <w:tcPr>
            <w:tcW w:w="1504" w:type="dxa"/>
          </w:tcPr>
          <w:p w14:paraId="2D3226C4" w14:textId="77777777" w:rsidR="00C53639" w:rsidRDefault="00C53639" w:rsidP="005A4AB8">
            <w:pPr>
              <w:jc w:val="center"/>
              <w:rPr>
                <w:rFonts w:ascii="Calibri" w:hAnsi="Calibri" w:cs="Arial"/>
                <w:sz w:val="22"/>
                <w:szCs w:val="22"/>
              </w:rPr>
            </w:pPr>
            <w:r>
              <w:rPr>
                <w:rFonts w:ascii="Calibri" w:hAnsi="Calibri" w:cs="Arial"/>
                <w:sz w:val="22"/>
                <w:szCs w:val="22"/>
              </w:rPr>
              <w:t>D</w:t>
            </w:r>
          </w:p>
        </w:tc>
      </w:tr>
      <w:tr w:rsidR="00C53639" w14:paraId="38811019" w14:textId="77777777" w:rsidTr="00893DB2">
        <w:trPr>
          <w:trHeight w:val="236"/>
          <w:jc w:val="center"/>
        </w:trPr>
        <w:tc>
          <w:tcPr>
            <w:tcW w:w="2122" w:type="dxa"/>
          </w:tcPr>
          <w:p w14:paraId="17779A22" w14:textId="77777777" w:rsidR="00C53639" w:rsidRDefault="00C53639" w:rsidP="005A4AB8">
            <w:pPr>
              <w:rPr>
                <w:rFonts w:ascii="Calibri" w:hAnsi="Calibri" w:cs="Arial"/>
                <w:sz w:val="22"/>
                <w:szCs w:val="22"/>
              </w:rPr>
            </w:pPr>
            <w:r>
              <w:rPr>
                <w:rFonts w:ascii="Calibri" w:hAnsi="Calibri" w:cs="Arial"/>
                <w:sz w:val="22"/>
                <w:szCs w:val="22"/>
              </w:rPr>
              <w:t>Below 60</w:t>
            </w:r>
          </w:p>
        </w:tc>
        <w:tc>
          <w:tcPr>
            <w:tcW w:w="1504" w:type="dxa"/>
          </w:tcPr>
          <w:p w14:paraId="6260D966" w14:textId="77777777" w:rsidR="00C53639" w:rsidRDefault="00C53639" w:rsidP="005A4AB8">
            <w:pPr>
              <w:jc w:val="center"/>
              <w:rPr>
                <w:rFonts w:ascii="Calibri" w:hAnsi="Calibri" w:cs="Arial"/>
                <w:sz w:val="22"/>
                <w:szCs w:val="22"/>
              </w:rPr>
            </w:pPr>
            <w:r>
              <w:rPr>
                <w:rFonts w:ascii="Calibri" w:hAnsi="Calibri" w:cs="Arial"/>
                <w:sz w:val="22"/>
                <w:szCs w:val="22"/>
              </w:rPr>
              <w:t>F</w:t>
            </w:r>
          </w:p>
        </w:tc>
      </w:tr>
    </w:tbl>
    <w:p w14:paraId="4A535417" w14:textId="77777777" w:rsidR="00C53639" w:rsidRPr="00BA5F71" w:rsidRDefault="00C53639" w:rsidP="00C53639">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79CDDB5B" w14:textId="77777777" w:rsidR="00C53639" w:rsidRPr="00BA5F71" w:rsidRDefault="00C53639" w:rsidP="00C53639">
      <w:pPr>
        <w:pStyle w:val="Heading2"/>
      </w:pPr>
      <w:r w:rsidRPr="00BA5F71">
        <w:t>REQUIRED COURSE MATERIALS:</w:t>
      </w:r>
    </w:p>
    <w:p w14:paraId="69652C90" w14:textId="77777777" w:rsidR="00C53639" w:rsidRPr="00BA5F71" w:rsidRDefault="00C53639" w:rsidP="00C53639">
      <w:pPr>
        <w:spacing w:after="240"/>
        <w:ind w:left="720"/>
        <w:rPr>
          <w:rFonts w:ascii="Calibri" w:hAnsi="Calibri" w:cs="Arial"/>
          <w:sz w:val="22"/>
          <w:szCs w:val="22"/>
        </w:rPr>
      </w:pPr>
      <w:r w:rsidRPr="00BA5F71">
        <w:rPr>
          <w:rFonts w:ascii="Calibri" w:hAnsi="Calibri" w:cs="Arial"/>
          <w:sz w:val="22"/>
          <w:szCs w:val="22"/>
        </w:rPr>
        <w:t>(In correct bibliographic format.)</w:t>
      </w:r>
    </w:p>
    <w:p w14:paraId="696B8FEA" w14:textId="77777777" w:rsidR="00C53639" w:rsidRPr="00BA5F71" w:rsidRDefault="00C53639" w:rsidP="00C53639">
      <w:pPr>
        <w:pStyle w:val="Heading2"/>
      </w:pPr>
      <w:r w:rsidRPr="00BA5F71">
        <w:t>RESERVED MATERIALS FOR THE COURSE:</w:t>
      </w:r>
    </w:p>
    <w:p w14:paraId="5E7CEAA8" w14:textId="77777777" w:rsidR="00C53639" w:rsidRPr="00BA5F71" w:rsidRDefault="00C53639" w:rsidP="00C53639">
      <w:pPr>
        <w:spacing w:after="240"/>
        <w:ind w:left="720"/>
        <w:rPr>
          <w:rFonts w:ascii="Calibri" w:hAnsi="Calibri" w:cs="Arial"/>
          <w:sz w:val="22"/>
          <w:szCs w:val="22"/>
        </w:rPr>
      </w:pPr>
      <w:r w:rsidRPr="00BA5F71">
        <w:rPr>
          <w:rFonts w:ascii="Calibri" w:hAnsi="Calibri" w:cs="Arial"/>
          <w:sz w:val="22"/>
          <w:szCs w:val="22"/>
        </w:rPr>
        <w:t>Other special learning resources.</w:t>
      </w:r>
    </w:p>
    <w:p w14:paraId="79432963" w14:textId="77777777" w:rsidR="00C53639" w:rsidRPr="00BA5F71" w:rsidRDefault="00C53639" w:rsidP="00C53639">
      <w:pPr>
        <w:pStyle w:val="Heading2"/>
      </w:pPr>
      <w:r w:rsidRPr="00BA5F71">
        <w:t>CLASS SCHEDULE:</w:t>
      </w:r>
    </w:p>
    <w:p w14:paraId="2097AC8F" w14:textId="77777777" w:rsidR="00C53639" w:rsidRPr="00BA5F71" w:rsidRDefault="00C53639" w:rsidP="00C53639">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75C3AB82" w14:textId="77777777" w:rsidR="00C53639" w:rsidRPr="00BA5F71" w:rsidRDefault="00C53639" w:rsidP="00C53639">
      <w:pPr>
        <w:pStyle w:val="Heading2"/>
      </w:pPr>
      <w:r w:rsidRPr="00BA5F71">
        <w:t>ANY OTHER INFORMATION OR CLASS PROCEDURES OR POLICIES:</w:t>
      </w:r>
    </w:p>
    <w:p w14:paraId="6E9797F4" w14:textId="77777777" w:rsidR="00C53639" w:rsidRDefault="00C53639" w:rsidP="00C53639">
      <w:pPr>
        <w:ind w:left="720"/>
        <w:rPr>
          <w:rFonts w:ascii="Calibri" w:hAnsi="Calibri" w:cs="Arial"/>
          <w:sz w:val="22"/>
          <w:szCs w:val="22"/>
        </w:rPr>
      </w:pPr>
      <w:r w:rsidRPr="00BA5F71">
        <w:rPr>
          <w:rFonts w:ascii="Calibri" w:hAnsi="Calibri" w:cs="Arial"/>
          <w:sz w:val="22"/>
          <w:szCs w:val="22"/>
        </w:rPr>
        <w:t>(Which would be useful to the students in the class.)</w:t>
      </w:r>
    </w:p>
    <w:p w14:paraId="48AD640D" w14:textId="77777777" w:rsidR="006836DA" w:rsidRPr="00C53639" w:rsidRDefault="006836DA" w:rsidP="00C53639"/>
    <w:sectPr w:rsidR="006836DA" w:rsidRPr="00C53639" w:rsidSect="00821739">
      <w:headerReference w:type="even" r:id="rId17"/>
      <w:headerReference w:type="default" r:id="rId18"/>
      <w:footerReference w:type="even" r:id="rId19"/>
      <w:footerReference w:type="default" r:id="rId20"/>
      <w:headerReference w:type="first" r:id="rId21"/>
      <w:footerReference w:type="first" r:id="rId22"/>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9A1783" w14:textId="77777777" w:rsidR="00384B72" w:rsidRDefault="00384B72" w:rsidP="003A608C">
      <w:r>
        <w:separator/>
      </w:r>
    </w:p>
  </w:endnote>
  <w:endnote w:type="continuationSeparator" w:id="0">
    <w:p w14:paraId="6D71562E" w14:textId="77777777" w:rsidR="00384B72" w:rsidRDefault="00384B72"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altName w:val="Times New Roman"/>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altName w:val="Courier New"/>
    <w:panose1 w:val="02070309020205020404"/>
    <w:charset w:val="00"/>
    <w:family w:val="modern"/>
    <w:pitch w:val="fixed"/>
    <w:sig w:usb0="E0002EFF" w:usb1="C0007843" w:usb2="00000009" w:usb3="00000000" w:csb0="000001FF" w:csb1="00000000"/>
  </w:font>
  <w:font w:name="Wingdings">
    <w:altName w:val="Web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9AF2C" w14:textId="77777777" w:rsidR="00C53639" w:rsidRDefault="00C536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C0D716" w14:textId="77777777" w:rsidR="00C53639" w:rsidRPr="0056733A" w:rsidRDefault="00C53639"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DFECE0" w14:textId="77777777" w:rsidR="00C53639" w:rsidRPr="0004495F" w:rsidRDefault="00C53639"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ABD730" w14:textId="77777777" w:rsidR="00C53639" w:rsidRDefault="00C53639">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7B4A98" w14:textId="77777777" w:rsidR="00821739" w:rsidRPr="0056733A" w:rsidRDefault="00C53639"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3246A8" w14:textId="77777777" w:rsidR="00821739" w:rsidRPr="0004495F" w:rsidRDefault="00C53639"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0C50FB" w14:textId="77777777" w:rsidR="00384B72" w:rsidRDefault="00384B72" w:rsidP="003A608C">
      <w:r>
        <w:separator/>
      </w:r>
    </w:p>
  </w:footnote>
  <w:footnote w:type="continuationSeparator" w:id="0">
    <w:p w14:paraId="0D10A4AF" w14:textId="77777777" w:rsidR="00384B72" w:rsidRDefault="00384B72"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83928" w14:textId="77777777" w:rsidR="00C53639" w:rsidRDefault="00C536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38E19F" w14:textId="77777777" w:rsidR="00C53639" w:rsidRPr="00FD0895" w:rsidRDefault="00C53639"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3C3FA8">
      <w:rPr>
        <w:rFonts w:ascii="Calibri" w:hAnsi="Calibri" w:cs="Arial"/>
        <w:noProof/>
        <w:sz w:val="22"/>
        <w:szCs w:val="22"/>
      </w:rPr>
      <w:t>RET</w:t>
    </w:r>
    <w:r>
      <w:rPr>
        <w:rFonts w:ascii="Calibri" w:hAnsi="Calibri" w:cs="Arial"/>
        <w:noProof/>
        <w:sz w:val="22"/>
        <w:szCs w:val="22"/>
      </w:rPr>
      <w:t xml:space="preserve"> </w:t>
    </w:r>
    <w:r w:rsidRPr="003C3FA8">
      <w:rPr>
        <w:rFonts w:ascii="Calibri" w:hAnsi="Calibri" w:cs="Arial"/>
        <w:noProof/>
        <w:sz w:val="22"/>
        <w:szCs w:val="22"/>
      </w:rPr>
      <w:t>1007</w:t>
    </w:r>
    <w:r>
      <w:rPr>
        <w:rFonts w:ascii="Calibri" w:hAnsi="Calibri" w:cs="Arial"/>
        <w:noProof/>
        <w:sz w:val="22"/>
        <w:szCs w:val="22"/>
      </w:rPr>
      <w:t xml:space="preserve"> </w:t>
    </w:r>
    <w:r w:rsidRPr="003C3FA8">
      <w:rPr>
        <w:rFonts w:ascii="Calibri" w:hAnsi="Calibri" w:cs="Arial"/>
        <w:noProof/>
        <w:sz w:val="22"/>
        <w:szCs w:val="22"/>
      </w:rPr>
      <w:t>Respiratory Care Pharmacology</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E3F6AD" w14:textId="77777777" w:rsidR="00C53639" w:rsidRDefault="00C53639" w:rsidP="0004495F">
    <w:pPr>
      <w:pStyle w:val="Header"/>
      <w:jc w:val="right"/>
    </w:pPr>
    <w:r w:rsidRPr="00D55873">
      <w:rPr>
        <w:noProof/>
        <w:lang w:eastAsia="en-US"/>
      </w:rPr>
      <w:drawing>
        <wp:inline distT="0" distB="0" distL="0" distR="0" wp14:anchorId="7F756E4E" wp14:editId="57159D2C">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597B0EE2" w14:textId="77777777" w:rsidR="00C53639" w:rsidRPr="0004495F" w:rsidRDefault="00C53639" w:rsidP="0004495F">
    <w:pPr>
      <w:pStyle w:val="Header"/>
      <w:contextualSpacing/>
      <w:jc w:val="right"/>
      <w:rPr>
        <w:b/>
        <w:color w:val="470A68"/>
        <w:sz w:val="28"/>
      </w:rPr>
    </w:pPr>
    <w:r w:rsidRPr="003C3FA8">
      <w:rPr>
        <w:b/>
        <w:noProof/>
        <w:color w:val="470A68"/>
        <w:sz w:val="28"/>
      </w:rPr>
      <w:t>School of Health Professions</w:t>
    </w:r>
    <w:r>
      <w:rPr>
        <w:noProof/>
        <w:lang w:eastAsia="en-US"/>
      </w:rPr>
      <mc:AlternateContent>
        <mc:Choice Requires="wps">
          <w:drawing>
            <wp:inline distT="0" distB="0" distL="0" distR="0" wp14:anchorId="733B7E1E" wp14:editId="4C623CA2">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25FA716" id="_x0000_t32" coordsize="21600,21600" o:spt="32" o:oned="t" path="m,l21600,21600e" filled="f">
              <v:path arrowok="t" fillok="f" o:connecttype="none"/>
              <o:lock v:ext="edit" shapetype="t"/>
            </v:shapetype>
            <v:shape id="Straight Arrow Connector 1" o:spid="_x0000_s1026" type="#_x0000_t32"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" strokecolor="#00bfb3" strokeweight="2pt">
              <w10:anchorlock/>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CB4216" w14:textId="77777777" w:rsidR="00C53639" w:rsidRDefault="00C5363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C89A60" w14:textId="77777777" w:rsidR="008333FE" w:rsidRPr="00FD0895" w:rsidRDefault="00C53639"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3C3FA8">
      <w:rPr>
        <w:rFonts w:ascii="Calibri" w:hAnsi="Calibri" w:cs="Arial"/>
        <w:noProof/>
        <w:sz w:val="22"/>
        <w:szCs w:val="22"/>
      </w:rPr>
      <w:t>RET</w:t>
    </w:r>
    <w:r>
      <w:rPr>
        <w:rFonts w:ascii="Calibri" w:hAnsi="Calibri" w:cs="Arial"/>
        <w:noProof/>
        <w:sz w:val="22"/>
        <w:szCs w:val="22"/>
      </w:rPr>
      <w:t xml:space="preserve"> </w:t>
    </w:r>
    <w:r w:rsidRPr="003C3FA8">
      <w:rPr>
        <w:rFonts w:ascii="Calibri" w:hAnsi="Calibri" w:cs="Arial"/>
        <w:noProof/>
        <w:sz w:val="22"/>
        <w:szCs w:val="22"/>
      </w:rPr>
      <w:t>1007</w:t>
    </w:r>
    <w:r>
      <w:rPr>
        <w:rFonts w:ascii="Calibri" w:hAnsi="Calibri" w:cs="Arial"/>
        <w:noProof/>
        <w:sz w:val="22"/>
        <w:szCs w:val="22"/>
      </w:rPr>
      <w:t xml:space="preserve"> </w:t>
    </w:r>
    <w:r w:rsidRPr="003C3FA8">
      <w:rPr>
        <w:rFonts w:ascii="Calibri" w:hAnsi="Calibri" w:cs="Arial"/>
        <w:noProof/>
        <w:sz w:val="22"/>
        <w:szCs w:val="22"/>
      </w:rPr>
      <w:t>Respiratory Care Pharmacology</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2F9BE9" w14:textId="77777777" w:rsidR="00C53639" w:rsidRDefault="00C53639" w:rsidP="00C53639">
    <w:pPr>
      <w:pStyle w:val="Header"/>
      <w:jc w:val="right"/>
    </w:pPr>
    <w:r w:rsidRPr="00D55873">
      <w:rPr>
        <w:noProof/>
        <w:lang w:eastAsia="en-US"/>
      </w:rPr>
      <w:drawing>
        <wp:inline distT="0" distB="0" distL="0" distR="0" wp14:anchorId="6FBCF6E1" wp14:editId="3F580262">
          <wp:extent cx="3124200" cy="962025"/>
          <wp:effectExtent l="0" t="0" r="0" b="9525"/>
          <wp:docPr id="6" name="Picture 6"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617D26E3" w14:textId="77777777" w:rsidR="00821739" w:rsidRPr="0004495F" w:rsidRDefault="00C53639" w:rsidP="00C53639">
    <w:pPr>
      <w:pStyle w:val="Header"/>
      <w:contextualSpacing/>
      <w:jc w:val="right"/>
      <w:rPr>
        <w:b/>
        <w:color w:val="470A68"/>
        <w:sz w:val="28"/>
      </w:rPr>
    </w:pPr>
    <w:r w:rsidRPr="003C3FA8">
      <w:rPr>
        <w:b/>
        <w:noProof/>
        <w:color w:val="470A68"/>
        <w:sz w:val="28"/>
      </w:rPr>
      <w:t>School of Health Professions</w:t>
    </w:r>
    <w:r>
      <w:rPr>
        <w:noProof/>
        <w:lang w:eastAsia="en-US"/>
      </w:rPr>
      <mc:AlternateContent>
        <mc:Choice Requires="wps">
          <w:drawing>
            <wp:inline distT="0" distB="0" distL="0" distR="0" wp14:anchorId="2E605221" wp14:editId="403B7E60">
              <wp:extent cx="6457950" cy="0"/>
              <wp:effectExtent l="0" t="0" r="19050" b="19050"/>
              <wp:docPr id="4" name="Straight Arrow Connector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BA7936B" id="_x0000_t32" coordsize="21600,21600" o:spt="32" o:oned="t" path="m,l21600,21600e" filled="f">
              <v:path arrowok="t" fillok="f" o:connecttype="none"/>
              <o:lock v:ext="edit" shapetype="t"/>
            </v:shapetype>
            <v:shape id="Straight Arrow Connector 4" o:spid="_x0000_s1026" type="#_x0000_t32"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90209403">
    <w:abstractNumId w:val="12"/>
  </w:num>
  <w:num w:numId="2" w16cid:durableId="2107194235">
    <w:abstractNumId w:val="10"/>
  </w:num>
  <w:num w:numId="3" w16cid:durableId="2029600031">
    <w:abstractNumId w:val="11"/>
  </w:num>
  <w:num w:numId="4" w16cid:durableId="540169565">
    <w:abstractNumId w:val="16"/>
  </w:num>
  <w:num w:numId="5" w16cid:durableId="1939438658">
    <w:abstractNumId w:val="9"/>
  </w:num>
  <w:num w:numId="6" w16cid:durableId="1140340823">
    <w:abstractNumId w:val="7"/>
  </w:num>
  <w:num w:numId="7" w16cid:durableId="1201895600">
    <w:abstractNumId w:val="6"/>
  </w:num>
  <w:num w:numId="8" w16cid:durableId="1689059772">
    <w:abstractNumId w:val="5"/>
  </w:num>
  <w:num w:numId="9" w16cid:durableId="35277872">
    <w:abstractNumId w:val="4"/>
  </w:num>
  <w:num w:numId="10" w16cid:durableId="1908413770">
    <w:abstractNumId w:val="8"/>
  </w:num>
  <w:num w:numId="11" w16cid:durableId="1455521164">
    <w:abstractNumId w:val="3"/>
  </w:num>
  <w:num w:numId="12" w16cid:durableId="1004432118">
    <w:abstractNumId w:val="2"/>
  </w:num>
  <w:num w:numId="13" w16cid:durableId="1815489476">
    <w:abstractNumId w:val="1"/>
  </w:num>
  <w:num w:numId="14" w16cid:durableId="157578613">
    <w:abstractNumId w:val="0"/>
  </w:num>
  <w:num w:numId="15" w16cid:durableId="101997291">
    <w:abstractNumId w:val="19"/>
  </w:num>
  <w:num w:numId="16" w16cid:durableId="298845791">
    <w:abstractNumId w:val="15"/>
  </w:num>
  <w:num w:numId="17" w16cid:durableId="1893494602">
    <w:abstractNumId w:val="18"/>
  </w:num>
  <w:num w:numId="18" w16cid:durableId="142889353">
    <w:abstractNumId w:val="13"/>
  </w:num>
  <w:num w:numId="19" w16cid:durableId="12728885">
    <w:abstractNumId w:val="17"/>
  </w:num>
  <w:num w:numId="20" w16cid:durableId="154979697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cumentProtection w:edit="forms" w:enforcement="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0BD4"/>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4B72"/>
    <w:rsid w:val="00385D8B"/>
    <w:rsid w:val="00386634"/>
    <w:rsid w:val="003907D7"/>
    <w:rsid w:val="003933D9"/>
    <w:rsid w:val="00395B71"/>
    <w:rsid w:val="003A2084"/>
    <w:rsid w:val="003A51A2"/>
    <w:rsid w:val="003A608C"/>
    <w:rsid w:val="003B080B"/>
    <w:rsid w:val="003B3D09"/>
    <w:rsid w:val="003B6057"/>
    <w:rsid w:val="003C1FEF"/>
    <w:rsid w:val="003C5451"/>
    <w:rsid w:val="003D3056"/>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54EB8"/>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67062"/>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36D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453E"/>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2CBC"/>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496D"/>
    <w:rsid w:val="00C34A0A"/>
    <w:rsid w:val="00C3595D"/>
    <w:rsid w:val="00C36AF3"/>
    <w:rsid w:val="00C36E67"/>
    <w:rsid w:val="00C51CBF"/>
    <w:rsid w:val="00C53639"/>
    <w:rsid w:val="00C57A5F"/>
    <w:rsid w:val="00C6090B"/>
    <w:rsid w:val="00C61E4A"/>
    <w:rsid w:val="00C63BD2"/>
    <w:rsid w:val="00C653DB"/>
    <w:rsid w:val="00C7377C"/>
    <w:rsid w:val="00C761D5"/>
    <w:rsid w:val="00C87A98"/>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C507B"/>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387C"/>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B4F3C8C"/>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footer" Target="footer1.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hyperlink" Target="https://www.fsw.edu/sexualassault"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footer" Target="footer6.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BABCE56667D4F8ABECA25C4C9A7A155"/>
        <w:category>
          <w:name w:val="General"/>
          <w:gallery w:val="placeholder"/>
        </w:category>
        <w:types>
          <w:type w:val="bbPlcHdr"/>
        </w:types>
        <w:behaviors>
          <w:behavior w:val="content"/>
        </w:behaviors>
        <w:guid w:val="{715EAE05-7431-4E5F-A6EC-DC46990D35D9}"/>
      </w:docPartPr>
      <w:docPartBody>
        <w:p w:rsidR="0090732D" w:rsidRDefault="0082621C" w:rsidP="0082621C">
          <w:pPr>
            <w:pStyle w:val="1BABCE56667D4F8ABECA25C4C9A7A155"/>
          </w:pPr>
          <w:r w:rsidRPr="00EF2604">
            <w:rPr>
              <w:rStyle w:val="PlaceholderText"/>
            </w:rPr>
            <w:t>Click or tap here to enter text.</w:t>
          </w:r>
        </w:p>
      </w:docPartBody>
    </w:docPart>
    <w:docPart>
      <w:docPartPr>
        <w:name w:val="5991DFE5327040E8888BF27A0909492D"/>
        <w:category>
          <w:name w:val="General"/>
          <w:gallery w:val="placeholder"/>
        </w:category>
        <w:types>
          <w:type w:val="bbPlcHdr"/>
        </w:types>
        <w:behaviors>
          <w:behavior w:val="content"/>
        </w:behaviors>
        <w:guid w:val="{AA95B39B-6AB2-4E81-9EEB-FA0E6CF916E4}"/>
      </w:docPartPr>
      <w:docPartBody>
        <w:p w:rsidR="0090732D" w:rsidRDefault="0082621C" w:rsidP="0082621C">
          <w:pPr>
            <w:pStyle w:val="5991DFE5327040E8888BF27A0909492D"/>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altName w:val="Times New Roman"/>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altName w:val="Courier New"/>
    <w:panose1 w:val="02070309020205020404"/>
    <w:charset w:val="00"/>
    <w:family w:val="modern"/>
    <w:pitch w:val="fixed"/>
    <w:sig w:usb0="E0002EFF" w:usb1="C0007843" w:usb2="00000009" w:usb3="00000000" w:csb0="000001FF" w:csb1="00000000"/>
  </w:font>
  <w:font w:name="Wingdings">
    <w:altName w:val="Web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0325E1"/>
    <w:rsid w:val="00110CE2"/>
    <w:rsid w:val="002477FB"/>
    <w:rsid w:val="002D1AD7"/>
    <w:rsid w:val="006A65A2"/>
    <w:rsid w:val="0082621C"/>
    <w:rsid w:val="008F404E"/>
    <w:rsid w:val="0090732D"/>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2621C"/>
    <w:rPr>
      <w:color w:val="808080"/>
    </w:rPr>
  </w:style>
  <w:style w:type="paragraph" w:customStyle="1" w:styleId="1BABCE56667D4F8ABECA25C4C9A7A155">
    <w:name w:val="1BABCE56667D4F8ABECA25C4C9A7A155"/>
    <w:rsid w:val="0082621C"/>
  </w:style>
  <w:style w:type="paragraph" w:customStyle="1" w:styleId="5991DFE5327040E8888BF27A0909492D">
    <w:name w:val="5991DFE5327040E8888BF27A0909492D"/>
    <w:rsid w:val="0082621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443384-BD7D-4A0C-ABF0-4301D08D1B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810</Words>
  <Characters>5190</Characters>
  <Application>Microsoft Office Word</Application>
  <DocSecurity>0</DocSecurity>
  <Lines>43</Lines>
  <Paragraphs>11</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5989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Mary Font</dc:creator>
  <cp:keywords/>
  <dc:description/>
  <cp:lastModifiedBy>Sheila Seelau</cp:lastModifiedBy>
  <cp:revision>2</cp:revision>
  <dcterms:created xsi:type="dcterms:W3CDTF">2023-04-15T17:36:00Z</dcterms:created>
  <dcterms:modified xsi:type="dcterms:W3CDTF">2023-04-15T17:36:00Z</dcterms:modified>
</cp:coreProperties>
</file>