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36"/>
          <w:szCs w:val="40"/>
        </w:rPr>
      </w:pPr>
      <w:r w:rsidRPr="00957115">
        <w:rPr>
          <w:rFonts w:ascii="Centaur" w:eastAsia="Times New Roman" w:hAnsi="Centaur" w:cs="Times New Roman"/>
          <w:sz w:val="36"/>
          <w:szCs w:val="40"/>
        </w:rPr>
        <w:t>Florida SouthWestern State College</w:t>
      </w: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36"/>
          <w:szCs w:val="40"/>
        </w:rPr>
      </w:pPr>
      <w:r w:rsidRPr="00957115">
        <w:rPr>
          <w:rFonts w:ascii="Centaur" w:eastAsia="Times New Roman" w:hAnsi="Centaur" w:cs="Times New Roman"/>
          <w:sz w:val="36"/>
          <w:szCs w:val="40"/>
        </w:rPr>
        <w:t>Radiologic Technology Program</w:t>
      </w: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24"/>
          <w:szCs w:val="40"/>
        </w:rPr>
      </w:pP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32"/>
          <w:szCs w:val="40"/>
        </w:rPr>
      </w:pPr>
      <w:r w:rsidRPr="00957115">
        <w:rPr>
          <w:rFonts w:ascii="Centaur" w:eastAsia="Times New Roman" w:hAnsi="Centaur" w:cs="Times New Roman"/>
          <w:sz w:val="32"/>
          <w:szCs w:val="40"/>
        </w:rPr>
        <w:t xml:space="preserve">Advisory Committee Meeting </w:t>
      </w:r>
      <w:r w:rsidR="00193053">
        <w:rPr>
          <w:rFonts w:ascii="Centaur" w:eastAsia="Times New Roman" w:hAnsi="Centaur" w:cs="Times New Roman"/>
          <w:sz w:val="32"/>
          <w:szCs w:val="40"/>
        </w:rPr>
        <w:t>3</w:t>
      </w:r>
      <w:r w:rsidRPr="00957115">
        <w:rPr>
          <w:rFonts w:ascii="Centaur" w:eastAsia="Times New Roman" w:hAnsi="Centaur" w:cs="Times New Roman"/>
          <w:sz w:val="32"/>
          <w:szCs w:val="40"/>
        </w:rPr>
        <w:t>/</w:t>
      </w:r>
      <w:r w:rsidR="00193053">
        <w:rPr>
          <w:rFonts w:ascii="Centaur" w:eastAsia="Times New Roman" w:hAnsi="Centaur" w:cs="Times New Roman"/>
          <w:sz w:val="32"/>
          <w:szCs w:val="40"/>
        </w:rPr>
        <w:t>10</w:t>
      </w:r>
      <w:r w:rsidRPr="00957115">
        <w:rPr>
          <w:rFonts w:ascii="Centaur" w:eastAsia="Times New Roman" w:hAnsi="Centaur" w:cs="Times New Roman"/>
          <w:sz w:val="32"/>
          <w:szCs w:val="40"/>
        </w:rPr>
        <w:t>/202</w:t>
      </w:r>
      <w:r w:rsidR="00193053">
        <w:rPr>
          <w:rFonts w:ascii="Centaur" w:eastAsia="Times New Roman" w:hAnsi="Centaur" w:cs="Times New Roman"/>
          <w:sz w:val="32"/>
          <w:szCs w:val="40"/>
        </w:rPr>
        <w:t>3</w:t>
      </w: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32"/>
          <w:szCs w:val="40"/>
        </w:rPr>
      </w:pPr>
      <w:r w:rsidRPr="00957115">
        <w:rPr>
          <w:rFonts w:ascii="Centaur" w:eastAsia="Times New Roman" w:hAnsi="Centaur" w:cs="Times New Roman"/>
          <w:sz w:val="32"/>
          <w:szCs w:val="40"/>
        </w:rPr>
        <w:t>Agenda</w:t>
      </w:r>
    </w:p>
    <w:p w:rsidR="00957115" w:rsidRPr="00957115" w:rsidRDefault="00957115" w:rsidP="00957115">
      <w:pPr>
        <w:spacing w:after="0" w:line="240" w:lineRule="auto"/>
        <w:jc w:val="center"/>
        <w:rPr>
          <w:rFonts w:ascii="Centaur" w:eastAsia="Times New Roman" w:hAnsi="Centaur" w:cs="Times New Roman"/>
          <w:sz w:val="24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  <w:t>Introductions, College and Program Overview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II.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  <w:t>Review of mission statement and assessment data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III.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  <w:t>Program attrition rate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IV.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  <w:t>JRCERT Accreditation Cycle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V.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="00B87B6B">
        <w:rPr>
          <w:rFonts w:ascii="Centaur" w:eastAsia="Times New Roman" w:hAnsi="Centaur" w:cs="Times New Roman"/>
          <w:sz w:val="28"/>
          <w:szCs w:val="40"/>
        </w:rPr>
        <w:t>Clinical Preceptor (Instructor) Responsibilities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VI.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  <w:t>Local Programs Update</w:t>
      </w: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VII.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="00B87B6B">
        <w:rPr>
          <w:rFonts w:ascii="Centaur" w:eastAsia="Times New Roman" w:hAnsi="Centaur" w:cs="Times New Roman"/>
          <w:sz w:val="28"/>
          <w:szCs w:val="40"/>
        </w:rPr>
        <w:t>Possible New Room and Equipment Needs and Funding</w:t>
      </w: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P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Default="00957115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957115">
        <w:rPr>
          <w:rFonts w:ascii="Centaur" w:eastAsia="Times New Roman" w:hAnsi="Centaur" w:cs="Times New Roman"/>
          <w:sz w:val="28"/>
          <w:szCs w:val="40"/>
        </w:rPr>
        <w:t>VIII.</w:t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Pr="00957115">
        <w:rPr>
          <w:rFonts w:ascii="Centaur" w:eastAsia="Times New Roman" w:hAnsi="Centaur" w:cs="Times New Roman"/>
          <w:sz w:val="28"/>
          <w:szCs w:val="40"/>
        </w:rPr>
        <w:tab/>
      </w:r>
      <w:r w:rsidR="00B87B6B" w:rsidRPr="00957115">
        <w:rPr>
          <w:rFonts w:ascii="Centaur" w:eastAsia="Times New Roman" w:hAnsi="Centaur" w:cs="Times New Roman"/>
          <w:sz w:val="28"/>
          <w:szCs w:val="40"/>
        </w:rPr>
        <w:t>Employment Outlook and Staffing Needs</w:t>
      </w: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>
        <w:rPr>
          <w:rFonts w:ascii="Centaur" w:eastAsia="Times New Roman" w:hAnsi="Centaur" w:cs="Times New Roman"/>
          <w:sz w:val="28"/>
          <w:szCs w:val="40"/>
        </w:rPr>
        <w:t>IX.</w:t>
      </w:r>
      <w:r>
        <w:rPr>
          <w:rFonts w:ascii="Centaur" w:eastAsia="Times New Roman" w:hAnsi="Centaur" w:cs="Times New Roman"/>
          <w:sz w:val="28"/>
          <w:szCs w:val="40"/>
        </w:rPr>
        <w:tab/>
      </w:r>
      <w:r>
        <w:rPr>
          <w:rFonts w:ascii="Centaur" w:eastAsia="Times New Roman" w:hAnsi="Centaur" w:cs="Times New Roman"/>
          <w:sz w:val="28"/>
          <w:szCs w:val="40"/>
        </w:rPr>
        <w:tab/>
        <w:t>Open Discussion</w:t>
      </w: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87B6B" w:rsidRPr="00957115" w:rsidRDefault="00B87B6B" w:rsidP="00957115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Default="00957115" w:rsidP="006B19AB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C4916" w:rsidRDefault="00BC4916" w:rsidP="006B19AB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BC4916" w:rsidRDefault="00BC4916" w:rsidP="006B19AB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957115" w:rsidRDefault="00957115" w:rsidP="006B19AB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</w:p>
    <w:p w:rsidR="006B19AB" w:rsidRPr="006B19AB" w:rsidRDefault="006B19AB" w:rsidP="006B19AB">
      <w:pPr>
        <w:spacing w:after="0" w:line="240" w:lineRule="auto"/>
        <w:rPr>
          <w:rFonts w:ascii="Centaur" w:eastAsia="Times New Roman" w:hAnsi="Centaur" w:cs="Times New Roman"/>
          <w:sz w:val="28"/>
          <w:szCs w:val="40"/>
        </w:rPr>
      </w:pPr>
      <w:r w:rsidRPr="006B19AB">
        <w:rPr>
          <w:rFonts w:ascii="Centaur" w:eastAsia="Times New Roman" w:hAnsi="Centaur" w:cs="Times New Roman"/>
          <w:sz w:val="28"/>
          <w:szCs w:val="40"/>
        </w:rPr>
        <w:tab/>
      </w:r>
    </w:p>
    <w:p w:rsidR="007623F5" w:rsidRPr="0056450F" w:rsidRDefault="007623F5" w:rsidP="007623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50F">
        <w:rPr>
          <w:rFonts w:ascii="Times New Roman" w:hAnsi="Times New Roman" w:cs="Times New Roman"/>
          <w:sz w:val="24"/>
          <w:szCs w:val="24"/>
        </w:rPr>
        <w:lastRenderedPageBreak/>
        <w:t>Radiologic Technology Advisory Committee Meeting</w:t>
      </w:r>
    </w:p>
    <w:p w:rsidR="007623F5" w:rsidRPr="0056450F" w:rsidRDefault="00B87B6B" w:rsidP="007623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966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04AE4">
        <w:rPr>
          <w:rFonts w:ascii="Times New Roman" w:hAnsi="Times New Roman" w:cs="Times New Roman"/>
          <w:sz w:val="24"/>
          <w:szCs w:val="24"/>
        </w:rPr>
        <w:t>, 20</w:t>
      </w:r>
      <w:r w:rsidR="003C16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623F5" w:rsidRPr="0056450F" w:rsidRDefault="007623F5" w:rsidP="00762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3F5" w:rsidRPr="0056450F" w:rsidRDefault="007623F5" w:rsidP="007623F5">
      <w:pPr>
        <w:rPr>
          <w:rFonts w:ascii="Times New Roman" w:hAnsi="Times New Roman" w:cs="Times New Roman"/>
          <w:sz w:val="24"/>
          <w:szCs w:val="24"/>
        </w:rPr>
      </w:pPr>
      <w:r w:rsidRPr="0056450F">
        <w:rPr>
          <w:rFonts w:ascii="Times New Roman" w:hAnsi="Times New Roman" w:cs="Times New Roman"/>
          <w:sz w:val="24"/>
          <w:szCs w:val="24"/>
          <w:u w:val="single"/>
        </w:rPr>
        <w:t>Attendees</w:t>
      </w:r>
      <w:r w:rsidRPr="0056450F">
        <w:rPr>
          <w:rFonts w:ascii="Times New Roman" w:hAnsi="Times New Roman" w:cs="Times New Roman"/>
          <w:sz w:val="24"/>
          <w:szCs w:val="24"/>
        </w:rPr>
        <w:t>:</w:t>
      </w:r>
    </w:p>
    <w:p w:rsidR="007623F5" w:rsidRDefault="007623F5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0F">
        <w:rPr>
          <w:rFonts w:ascii="Times New Roman" w:hAnsi="Times New Roman" w:cs="Times New Roman"/>
          <w:sz w:val="24"/>
          <w:szCs w:val="24"/>
        </w:rPr>
        <w:t>Rendy Petrin</w:t>
      </w:r>
      <w:r w:rsidR="003C1696">
        <w:rPr>
          <w:rFonts w:ascii="Times New Roman" w:hAnsi="Times New Roman" w:cs="Times New Roman"/>
          <w:sz w:val="24"/>
          <w:szCs w:val="24"/>
        </w:rPr>
        <w:t xml:space="preserve"> – Lee Health System</w:t>
      </w:r>
    </w:p>
    <w:p w:rsidR="0036238B" w:rsidRDefault="007623F5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0F">
        <w:rPr>
          <w:rFonts w:ascii="Times New Roman" w:hAnsi="Times New Roman" w:cs="Times New Roman"/>
          <w:sz w:val="24"/>
          <w:szCs w:val="24"/>
        </w:rPr>
        <w:t>Jim Mayhew</w:t>
      </w:r>
      <w:r w:rsidR="003C1696">
        <w:rPr>
          <w:rFonts w:ascii="Times New Roman" w:hAnsi="Times New Roman" w:cs="Times New Roman"/>
          <w:sz w:val="24"/>
          <w:szCs w:val="24"/>
        </w:rPr>
        <w:t xml:space="preserve"> – Director, Radiologic Technology Program</w:t>
      </w:r>
    </w:p>
    <w:p w:rsidR="007623F5" w:rsidRDefault="007623F5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0F">
        <w:rPr>
          <w:rFonts w:ascii="Times New Roman" w:hAnsi="Times New Roman" w:cs="Times New Roman"/>
          <w:sz w:val="24"/>
          <w:szCs w:val="24"/>
        </w:rPr>
        <w:t>Coleen Kubetschek</w:t>
      </w:r>
      <w:r w:rsidR="003C1696">
        <w:rPr>
          <w:rFonts w:ascii="Times New Roman" w:hAnsi="Times New Roman" w:cs="Times New Roman"/>
          <w:sz w:val="24"/>
          <w:szCs w:val="24"/>
        </w:rPr>
        <w:t>- Clinical Coordinator</w:t>
      </w:r>
    </w:p>
    <w:p w:rsidR="00B87B6B" w:rsidRDefault="00B87B6B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Daugherty - NCH Supervisor</w:t>
      </w:r>
    </w:p>
    <w:p w:rsidR="00B87B6B" w:rsidRDefault="00B87B6B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 Roberts – CMSU Application specialist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Williams – Lee Health OR Imaging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Talia Minichiello – NCH Clinical Instructor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Devito – Gulf Coast Medical Center Radiology Director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 Branstetter – FR Bonita/CP Radiology Manager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Mann – Sr. Director of Health Professions Administration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Vazquez – Cape Coral Hospital Director of Radiology</w:t>
      </w:r>
    </w:p>
    <w:p w:rsidR="00E94063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Thomas – Gulf Coast Medical Center Radiology Supervisor</w:t>
      </w:r>
    </w:p>
    <w:p w:rsidR="00E94063" w:rsidRPr="0056450F" w:rsidRDefault="00E94063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Fry – Lee Memorial Radiology Director</w:t>
      </w:r>
    </w:p>
    <w:p w:rsidR="003C1696" w:rsidRDefault="00B87B6B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Jennah Wagoner</w:t>
      </w:r>
      <w:r w:rsidR="003C1696">
        <w:rPr>
          <w:rFonts w:ascii="Times New Roman" w:hAnsi="Times New Roman" w:cs="Times New Roman"/>
          <w:sz w:val="24"/>
          <w:szCs w:val="24"/>
        </w:rPr>
        <w:t>– 1</w:t>
      </w:r>
      <w:r w:rsidR="003C1696" w:rsidRPr="003C169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C1696">
        <w:rPr>
          <w:rFonts w:ascii="Times New Roman" w:hAnsi="Times New Roman" w:cs="Times New Roman"/>
          <w:sz w:val="24"/>
          <w:szCs w:val="24"/>
        </w:rPr>
        <w:t xml:space="preserve"> year student</w:t>
      </w:r>
    </w:p>
    <w:p w:rsidR="0036238B" w:rsidRDefault="00B87B6B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Nikki Krause</w:t>
      </w:r>
      <w:r w:rsidR="0036238B">
        <w:rPr>
          <w:rFonts w:ascii="Times New Roman" w:hAnsi="Times New Roman" w:cs="Times New Roman"/>
          <w:sz w:val="24"/>
          <w:szCs w:val="24"/>
        </w:rPr>
        <w:t xml:space="preserve"> – 2</w:t>
      </w:r>
      <w:r w:rsidR="0036238B" w:rsidRPr="003623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6238B">
        <w:rPr>
          <w:rFonts w:ascii="Times New Roman" w:hAnsi="Times New Roman" w:cs="Times New Roman"/>
          <w:sz w:val="24"/>
          <w:szCs w:val="24"/>
        </w:rPr>
        <w:t xml:space="preserve"> year student</w:t>
      </w:r>
    </w:p>
    <w:p w:rsidR="003C1696" w:rsidRDefault="00B87B6B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Alexis Augustenborg</w:t>
      </w:r>
      <w:r w:rsidR="003C1696">
        <w:rPr>
          <w:rFonts w:ascii="Times New Roman" w:hAnsi="Times New Roman" w:cs="Times New Roman"/>
          <w:sz w:val="24"/>
          <w:szCs w:val="24"/>
        </w:rPr>
        <w:t xml:space="preserve"> - </w:t>
      </w:r>
      <w:r w:rsidR="003C1696" w:rsidRPr="003C1696">
        <w:rPr>
          <w:rFonts w:ascii="Times New Roman" w:hAnsi="Times New Roman" w:cs="Times New Roman"/>
          <w:sz w:val="24"/>
          <w:szCs w:val="24"/>
        </w:rPr>
        <w:t>Student Success Advisor II, School of Health Professions</w:t>
      </w:r>
    </w:p>
    <w:p w:rsidR="00504AE4" w:rsidRDefault="00504AE4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Tamra Pacheco (scribe)</w:t>
      </w:r>
    </w:p>
    <w:p w:rsidR="00504AE4" w:rsidRPr="0056450F" w:rsidRDefault="00504AE4" w:rsidP="0076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3F5" w:rsidRPr="0056450F" w:rsidRDefault="0036238B" w:rsidP="0076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Rendy Petrin</w:t>
      </w:r>
      <w:r w:rsidR="00355167">
        <w:rPr>
          <w:rFonts w:ascii="Times New Roman" w:hAnsi="Times New Roman" w:cs="Times New Roman"/>
          <w:sz w:val="24"/>
          <w:szCs w:val="24"/>
        </w:rPr>
        <w:t xml:space="preserve"> </w:t>
      </w:r>
      <w:r w:rsidR="007623F5" w:rsidRPr="0056450F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802BE4" w:rsidRPr="0056450F">
        <w:rPr>
          <w:rFonts w:ascii="Times New Roman" w:hAnsi="Times New Roman" w:cs="Times New Roman"/>
          <w:sz w:val="24"/>
          <w:szCs w:val="24"/>
        </w:rPr>
        <w:t>1:</w:t>
      </w:r>
      <w:r w:rsidR="00966B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3F5" w:rsidRPr="0056450F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802BE4" w:rsidRPr="0056450F" w:rsidRDefault="00355167" w:rsidP="007623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Introductions and Program Overview</w:t>
      </w:r>
    </w:p>
    <w:p w:rsidR="00C13BDA" w:rsidRDefault="00E94063" w:rsidP="00907E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Rendy Petrin</w:t>
      </w:r>
      <w:r w:rsidR="00802BE4" w:rsidRPr="0056450F">
        <w:rPr>
          <w:rFonts w:ascii="Times New Roman" w:hAnsi="Times New Roman" w:cs="Times New Roman"/>
          <w:sz w:val="24"/>
          <w:szCs w:val="24"/>
        </w:rPr>
        <w:t xml:space="preserve"> </w:t>
      </w:r>
      <w:r w:rsidR="00C13BDA">
        <w:rPr>
          <w:rFonts w:ascii="Times New Roman" w:hAnsi="Times New Roman" w:cs="Times New Roman"/>
          <w:sz w:val="24"/>
          <w:szCs w:val="24"/>
        </w:rPr>
        <w:t xml:space="preserve">requested </w:t>
      </w:r>
      <w:r w:rsidR="00966B01">
        <w:rPr>
          <w:rFonts w:ascii="Times New Roman" w:hAnsi="Times New Roman" w:cs="Times New Roman"/>
          <w:sz w:val="24"/>
          <w:szCs w:val="24"/>
        </w:rPr>
        <w:t xml:space="preserve">introductions from each attendee. </w:t>
      </w:r>
    </w:p>
    <w:p w:rsidR="0036238B" w:rsidRDefault="00E94063" w:rsidP="00907E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Rendy Petrin requested all attendees to take the graduate surveys when requested by the program. </w:t>
      </w:r>
    </w:p>
    <w:p w:rsidR="00A43302" w:rsidRDefault="00A43302" w:rsidP="00A433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02" w:rsidRPr="00A43302" w:rsidRDefault="00A43302" w:rsidP="00A433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Pr="00A43302">
        <w:rPr>
          <w:rFonts w:ascii="Times New Roman" w:hAnsi="Times New Roman" w:cs="Times New Roman"/>
          <w:b/>
          <w:sz w:val="24"/>
          <w:szCs w:val="24"/>
          <w:u w:val="single"/>
        </w:rPr>
        <w:t>Mission and Assessment Data</w:t>
      </w:r>
    </w:p>
    <w:p w:rsidR="00764770" w:rsidRDefault="00D65DC1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went over the program mission and goals on the handout and inquired if any changes are needed</w:t>
      </w:r>
      <w:r w:rsidR="00764770">
        <w:rPr>
          <w:rFonts w:ascii="Times New Roman" w:hAnsi="Times New Roman" w:cs="Times New Roman"/>
          <w:sz w:val="24"/>
          <w:szCs w:val="24"/>
        </w:rPr>
        <w:t xml:space="preserve"> during the meeting or via email on at a later date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7115" w:rsidRDefault="00764770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770">
        <w:rPr>
          <w:rFonts w:ascii="Times New Roman" w:hAnsi="Times New Roman" w:cs="Times New Roman"/>
          <w:sz w:val="24"/>
          <w:szCs w:val="24"/>
        </w:rPr>
        <w:t>Jim went over the effectiveness goals in the handout.</w:t>
      </w:r>
    </w:p>
    <w:p w:rsidR="00764770" w:rsidRDefault="00764770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set a goal of 90% for the board exam pass rate each year, but we have historically met and exceeded that goal each year.</w:t>
      </w:r>
    </w:p>
    <w:p w:rsidR="00764770" w:rsidRDefault="00764770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pass rate is 83.5% and we are 16% higher each year.</w:t>
      </w:r>
    </w:p>
    <w:p w:rsidR="00764770" w:rsidRDefault="00AB2F7E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past 18 years, o</w:t>
      </w:r>
      <w:bookmarkStart w:id="0" w:name="_GoBack"/>
      <w:bookmarkEnd w:id="0"/>
      <w:r w:rsidR="00764770">
        <w:rPr>
          <w:rFonts w:ascii="Times New Roman" w:hAnsi="Times New Roman" w:cs="Times New Roman"/>
          <w:sz w:val="24"/>
          <w:szCs w:val="24"/>
        </w:rPr>
        <w:t>nly 2 students have failed the exam the first time.  One was ill while taking the exam and the other considered it a practice exam with little preparation. They both passed upon retake of the exam.</w:t>
      </w:r>
    </w:p>
    <w:p w:rsidR="00764770" w:rsidRDefault="00764770" w:rsidP="0076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mean score is 89% which is 6.6% over the national average in 2022</w:t>
      </w:r>
    </w:p>
    <w:p w:rsidR="00764770" w:rsidRDefault="00764770" w:rsidP="0076477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56E" w:rsidRPr="0056450F" w:rsidRDefault="00907E04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D1056E" w:rsidRPr="0056450F">
        <w:rPr>
          <w:rFonts w:ascii="Times New Roman" w:hAnsi="Times New Roman" w:cs="Times New Roman"/>
          <w:b/>
          <w:sz w:val="24"/>
          <w:szCs w:val="24"/>
          <w:u w:val="single"/>
        </w:rPr>
        <w:t>Attrition Rate</w:t>
      </w:r>
    </w:p>
    <w:p w:rsidR="00D1056E" w:rsidRPr="0056450F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26A" w:rsidRPr="0026526A" w:rsidRDefault="0076477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Jim stated that the attrition rate has been a stickler for us in the past few years.</w:t>
      </w:r>
    </w:p>
    <w:p w:rsidR="0026526A" w:rsidRPr="00E52083" w:rsidRDefault="0076477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76% of the students accepted </w:t>
      </w:r>
      <w:r w:rsidR="008450B0">
        <w:rPr>
          <w:rFonts w:ascii="Times New Roman" w:hAnsi="Times New Roman" w:cs="Times New Roman"/>
          <w:sz w:val="24"/>
          <w:szCs w:val="24"/>
        </w:rPr>
        <w:t>in 2020 graduated in 2022.</w:t>
      </w:r>
    </w:p>
    <w:p w:rsidR="00E52083" w:rsidRPr="005677FE" w:rsidRDefault="00E52083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100% of the students in the class of 2022 are employed.  </w:t>
      </w:r>
    </w:p>
    <w:p w:rsidR="005677FE" w:rsidRPr="0026526A" w:rsidRDefault="005677FE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no longer have to count students that withdraw for personal reasons.</w:t>
      </w:r>
    </w:p>
    <w:p w:rsidR="00C90B74" w:rsidRPr="00C90B74" w:rsidRDefault="008450B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We have 13 students graduating in 2023, 12 students withdrew in the last year.</w:t>
      </w:r>
    </w:p>
    <w:p w:rsidR="00C90B74" w:rsidRPr="008450B0" w:rsidRDefault="008450B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class of 2024 started with 30 students and now we are down to 26, due to failure and Hurricane Ian.</w:t>
      </w:r>
    </w:p>
    <w:p w:rsidR="008450B0" w:rsidRPr="00E52083" w:rsidRDefault="008450B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Jim will email employers this summer </w:t>
      </w:r>
      <w:r w:rsidR="00E52083">
        <w:rPr>
          <w:rFonts w:ascii="Times New Roman" w:hAnsi="Times New Roman" w:cs="Times New Roman"/>
          <w:sz w:val="24"/>
          <w:szCs w:val="24"/>
        </w:rPr>
        <w:t xml:space="preserve">with a survey to evaluate employers that graduate from our program this year. </w:t>
      </w:r>
    </w:p>
    <w:p w:rsidR="00E52083" w:rsidRPr="0005066C" w:rsidRDefault="0005066C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 Robert Thomas, 80% of the staff at Gulf Coast came from the program and there have not been any issues.</w:t>
      </w:r>
    </w:p>
    <w:p w:rsidR="0005066C" w:rsidRPr="0005066C" w:rsidRDefault="0005066C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Rendy stated that the number of clinical hours helps to produce good students and employees.</w:t>
      </w:r>
    </w:p>
    <w:p w:rsidR="0005066C" w:rsidRPr="0005066C" w:rsidRDefault="0005066C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Jim stated that the partnerships we have with the hospitals and the community aid in our student’s success. </w:t>
      </w:r>
    </w:p>
    <w:p w:rsidR="0005066C" w:rsidRPr="0005066C" w:rsidRDefault="0005066C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Eric stated that he loves how the students are engaged with the CIs.</w:t>
      </w:r>
    </w:p>
    <w:p w:rsidR="0005066C" w:rsidRPr="0005066C" w:rsidRDefault="0005066C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CIs are accurately grading the students and the students are willing to challenge a grade if they find a </w:t>
      </w:r>
      <w:r w:rsidR="007944C8">
        <w:rPr>
          <w:rFonts w:ascii="Times New Roman" w:hAnsi="Times New Roman" w:cs="Times New Roman"/>
          <w:sz w:val="24"/>
          <w:szCs w:val="24"/>
        </w:rPr>
        <w:t>discrepancy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66C" w:rsidRPr="007944C8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FSW students have a deep understanding of the material and have good questions.</w:t>
      </w:r>
    </w:p>
    <w:p w:rsidR="007944C8" w:rsidRPr="007944C8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Our students are engaged with all of the staff at the facility. </w:t>
      </w:r>
    </w:p>
    <w:p w:rsidR="007944C8" w:rsidRPr="007944C8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Coleen stated that students problem solve at the ER and come up with solutions.</w:t>
      </w:r>
    </w:p>
    <w:p w:rsidR="00465A8E" w:rsidRPr="00465A8E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Sheri stated that, after the first couple weeks, the students are great and engaged. The techs enjoy having the students there.</w:t>
      </w:r>
    </w:p>
    <w:p w:rsidR="007944C8" w:rsidRPr="007944C8" w:rsidRDefault="00465A8E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Mark stated that </w:t>
      </w:r>
      <w:r w:rsidR="0093650F">
        <w:rPr>
          <w:rFonts w:ascii="Times New Roman" w:hAnsi="Times New Roman" w:cs="Times New Roman"/>
          <w:sz w:val="24"/>
          <w:szCs w:val="24"/>
        </w:rPr>
        <w:t>it is best to have two weeks on campus to cover safety.</w:t>
      </w:r>
      <w:r w:rsidR="0079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4C8" w:rsidRPr="007944C8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Jennah stated that it helps to have the first week to explain what is expected at clinic rather than being sent out the first day.</w:t>
      </w:r>
    </w:p>
    <w:p w:rsidR="00031680" w:rsidRPr="00031680" w:rsidRDefault="007944C8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Nikki stated that it was </w:t>
      </w:r>
      <w:r w:rsidR="00031680">
        <w:rPr>
          <w:rFonts w:ascii="Times New Roman" w:hAnsi="Times New Roman" w:cs="Times New Roman"/>
          <w:sz w:val="24"/>
          <w:szCs w:val="24"/>
        </w:rPr>
        <w:t>for the better for us to have a couple weeks on campus to learn what to expect and the first week in clinical to learn what we need and where things are located in the facility.</w:t>
      </w:r>
    </w:p>
    <w:p w:rsidR="007944C8" w:rsidRPr="00031680" w:rsidRDefault="0003168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Nikki stated that if the techs treat the students well and are willing to teach and help, then it makes the learning experience so much better. </w:t>
      </w:r>
    </w:p>
    <w:p w:rsidR="00031680" w:rsidRPr="00031680" w:rsidRDefault="0003168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Some students will approach Coleen when they have issues with the techs or she will observe it while there on a site visit. </w:t>
      </w:r>
    </w:p>
    <w:p w:rsidR="00031680" w:rsidRPr="00031680" w:rsidRDefault="0003168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Some techs get stressed when they are busy in season and don’t have time to teach students.</w:t>
      </w:r>
    </w:p>
    <w:p w:rsidR="00031680" w:rsidRPr="005E4AE2" w:rsidRDefault="00031680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Rendy stated that 1 year’s time may be too long to get a facility evaluation from students</w:t>
      </w:r>
      <w:r w:rsidR="005E4AE2">
        <w:rPr>
          <w:rFonts w:ascii="Times New Roman" w:hAnsi="Times New Roman" w:cs="Times New Roman"/>
          <w:sz w:val="24"/>
          <w:szCs w:val="24"/>
        </w:rPr>
        <w:t>. If the evaluation occurred with in the first few months, then we can capture the first impressions in the first semester and make changes rather than obtaining the information a year later.</w:t>
      </w:r>
    </w:p>
    <w:p w:rsidR="005E4AE2" w:rsidRPr="005E4AE2" w:rsidRDefault="005E4AE2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CJ stated that in different places around the country it is not in their culture to assist student as we do here. </w:t>
      </w:r>
    </w:p>
    <w:p w:rsidR="003B32D7" w:rsidRPr="003B32D7" w:rsidRDefault="005E4AE2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Jim stated that we can tweak the survey tool to make it suitable to send out in the fall.</w:t>
      </w:r>
    </w:p>
    <w:p w:rsidR="003B32D7" w:rsidRPr="003B32D7" w:rsidRDefault="003B32D7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Traveling techs may not work as well with students. Talia stated that she may observe an</w:t>
      </w:r>
      <w:r w:rsidR="00BC491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work with travelers to ensure they are not sharing bad habits and techniques. </w:t>
      </w:r>
    </w:p>
    <w:p w:rsidR="003B32D7" w:rsidRPr="003B32D7" w:rsidRDefault="003B32D7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Coleen’s immediate action of working with the facility on an issue right away can prevent the ripple effect on others.</w:t>
      </w:r>
    </w:p>
    <w:p w:rsidR="00727C8B" w:rsidRPr="00727C8B" w:rsidRDefault="003B32D7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 doing QA now, there is a lack of </w:t>
      </w:r>
      <w:r w:rsidR="00727C8B">
        <w:rPr>
          <w:rFonts w:ascii="Times New Roman" w:hAnsi="Times New Roman" w:cs="Times New Roman"/>
          <w:sz w:val="24"/>
          <w:szCs w:val="24"/>
        </w:rPr>
        <w:t>columniation</w:t>
      </w:r>
      <w:r>
        <w:rPr>
          <w:rFonts w:ascii="Times New Roman" w:hAnsi="Times New Roman" w:cs="Times New Roman"/>
          <w:sz w:val="24"/>
          <w:szCs w:val="24"/>
        </w:rPr>
        <w:t xml:space="preserve"> with new digital imaging since the image can be cropped</w:t>
      </w:r>
      <w:r w:rsidR="00727C8B">
        <w:rPr>
          <w:rFonts w:ascii="Times New Roman" w:hAnsi="Times New Roman" w:cs="Times New Roman"/>
          <w:sz w:val="24"/>
          <w:szCs w:val="24"/>
        </w:rPr>
        <w:t xml:space="preserve"> after it is taken. Unfortunately, cropping can cause parts of the image to be removed from the final image.</w:t>
      </w:r>
    </w:p>
    <w:p w:rsidR="005E4AE2" w:rsidRPr="00031680" w:rsidRDefault="00727C8B" w:rsidP="00265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Jim stated that we try to teach it by the book and clinic often goes into the realities of the profession and the differences are tough to combat.</w:t>
      </w:r>
      <w:r w:rsidR="005E4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74" w:rsidRDefault="00C90B74" w:rsidP="00C90B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916" w:rsidRDefault="00BC4916" w:rsidP="00C90B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B74" w:rsidRDefault="00C90B74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JCERT Accreditation</w:t>
      </w:r>
    </w:p>
    <w:p w:rsidR="00C90B74" w:rsidRDefault="00C90B74" w:rsidP="00C90B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B74" w:rsidRDefault="00C90B74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C8B">
        <w:rPr>
          <w:rFonts w:ascii="Times New Roman" w:hAnsi="Times New Roman" w:cs="Times New Roman"/>
          <w:sz w:val="24"/>
          <w:szCs w:val="24"/>
        </w:rPr>
        <w:t xml:space="preserve">We </w:t>
      </w:r>
      <w:r w:rsidR="00727C8B">
        <w:rPr>
          <w:rFonts w:ascii="Times New Roman" w:hAnsi="Times New Roman" w:cs="Times New Roman"/>
          <w:sz w:val="24"/>
          <w:szCs w:val="24"/>
        </w:rPr>
        <w:t>turned in our interim report. They stated that we must move MRI to the front of the curriculum.</w:t>
      </w:r>
    </w:p>
    <w:p w:rsid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self-study was due in February and they gave us until May to complete it due to the storm.  </w:t>
      </w:r>
    </w:p>
    <w:p w:rsid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visit will take place sometime in 2023. We will provide the date when available.</w:t>
      </w:r>
    </w:p>
    <w:p w:rsid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prefer the term “Clinical Preceptor instead of Clinical Instructor. Jim read over the requirements for the position in the handout. </w:t>
      </w:r>
    </w:p>
    <w:p w:rsid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have all of the preceptors here for the site visit or they will be contacted personally to answer questions. </w:t>
      </w:r>
    </w:p>
    <w:p w:rsid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Clinical Preceptor meetings on a regular bases each semester. </w:t>
      </w:r>
    </w:p>
    <w:p w:rsidR="00727C8B" w:rsidRPr="00727C8B" w:rsidRDefault="00727C8B" w:rsidP="00727C8B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inform the Clinical Preceptors that they must be there for the students. </w:t>
      </w:r>
    </w:p>
    <w:p w:rsidR="0026526A" w:rsidRDefault="0026526A" w:rsidP="0026526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B2A" w:rsidRPr="00397BE2" w:rsidRDefault="00731938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Local Programs</w:t>
      </w:r>
    </w:p>
    <w:p w:rsidR="003F4B2A" w:rsidRDefault="003F4B2A" w:rsidP="003F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EE8" w:rsidRDefault="00D93EE8" w:rsidP="003F4B2A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still only two other programs – Keiser and Rasmussen</w:t>
      </w:r>
    </w:p>
    <w:p w:rsidR="00613F21" w:rsidRDefault="00613F21" w:rsidP="003F4B2A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be careful about the number of students assigned per site</w:t>
      </w:r>
      <w:r w:rsidR="00D93E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 need to maximize our student count at each site to have more graduates.</w:t>
      </w:r>
    </w:p>
    <w:p w:rsidR="00613F21" w:rsidRDefault="00613F21" w:rsidP="003F4B2A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visitors will visit hospitals and we need to have a 1 to 1 ratio of students per CI.</w:t>
      </w:r>
    </w:p>
    <w:p w:rsidR="00621FA5" w:rsidRDefault="00613F21" w:rsidP="003F4B2A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Rendy stated that they make sure that other students are not there when FSW students are in clinical. </w:t>
      </w:r>
      <w:r w:rsidR="00D9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B2A" w:rsidRDefault="003F4B2A" w:rsidP="002A66B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F21" w:rsidRPr="00613F21" w:rsidRDefault="00613F21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F21">
        <w:rPr>
          <w:rFonts w:ascii="Centaur" w:eastAsia="Times New Roman" w:hAnsi="Centaur" w:cs="Times New Roman"/>
          <w:b/>
          <w:sz w:val="28"/>
          <w:szCs w:val="40"/>
          <w:u w:val="single"/>
        </w:rPr>
        <w:t>Possible New Room and Equipment Needs and Funding</w:t>
      </w:r>
      <w:r w:rsidRPr="00613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3F21" w:rsidRDefault="00613F21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F21" w:rsidRPr="00613F21" w:rsidRDefault="00613F21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 xml:space="preserve">We would like to build an energized room for lab. </w:t>
      </w:r>
    </w:p>
    <w:p w:rsidR="00613F21" w:rsidRPr="00613F21" w:rsidRDefault="00613F21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>The JRC is pushing for all programs to have one and new equipment.</w:t>
      </w:r>
    </w:p>
    <w:p w:rsidR="00613F21" w:rsidRPr="00613F21" w:rsidRDefault="00613F21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>In 2024, we are going to increase the emphasis on lab and will have a class designated to lab for 3 hours instead of 2.</w:t>
      </w:r>
    </w:p>
    <w:p w:rsidR="00613F21" w:rsidRDefault="00613F21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>We will do more osteology and looking at images.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may convert the classroom into two labs.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holdup is always the funding and Tommy Mann is looking into that.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also maintenance expenses that have to be considered.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stated that any time that we can do simulation before going to the clinical site is beneficial for the students.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the support of our partnerships to get a backing for funding and purpose for the project. It is also needed to get the process moving at a quicker pace through academia.</w:t>
      </w:r>
    </w:p>
    <w:p w:rsidR="002C3C62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have blueprints in the next semester and our goal is to have the room done in 2 years. </w:t>
      </w:r>
    </w:p>
    <w:p w:rsidR="002C3C62" w:rsidRPr="00613F21" w:rsidRDefault="002C3C62" w:rsidP="00613F2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renovations in K and L building are currently holding up other projects</w:t>
      </w:r>
    </w:p>
    <w:p w:rsidR="00613F21" w:rsidRPr="00613F21" w:rsidRDefault="00613F21" w:rsidP="002B6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2A" w:rsidRDefault="00731938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Outlook</w:t>
      </w:r>
      <w:r w:rsidR="00621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Staffing Needs</w:t>
      </w:r>
    </w:p>
    <w:p w:rsidR="003F4B2A" w:rsidRDefault="003F4B2A" w:rsidP="003F4B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B2A" w:rsidRDefault="00D34FC4" w:rsidP="003F4B2A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</w:t>
      </w:r>
      <w:r w:rsidR="002C3C62">
        <w:rPr>
          <w:rFonts w:ascii="Times New Roman" w:hAnsi="Times New Roman" w:cs="Times New Roman"/>
          <w:sz w:val="24"/>
          <w:szCs w:val="24"/>
        </w:rPr>
        <w:t xml:space="preserve"> is good at Lee Memorial</w:t>
      </w:r>
      <w:r w:rsidR="00621FA5">
        <w:rPr>
          <w:rFonts w:ascii="Times New Roman" w:hAnsi="Times New Roman" w:cs="Times New Roman"/>
          <w:sz w:val="24"/>
          <w:szCs w:val="24"/>
        </w:rPr>
        <w:t>.</w:t>
      </w:r>
      <w:r w:rsidR="002C3C62">
        <w:rPr>
          <w:rFonts w:ascii="Times New Roman" w:hAnsi="Times New Roman" w:cs="Times New Roman"/>
          <w:sz w:val="24"/>
          <w:szCs w:val="24"/>
        </w:rPr>
        <w:t xml:space="preserve"> Some of the staff moved to Gulf Coast Hospital with the trauma unit.</w:t>
      </w:r>
    </w:p>
    <w:p w:rsidR="003F4B2A" w:rsidRDefault="002C3C62" w:rsidP="003F4B2A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Health is building new hospitals – an ER in Cape Coral and a hospital in Ft. Myers off Colonial.</w:t>
      </w:r>
    </w:p>
    <w:p w:rsidR="00731938" w:rsidRDefault="002C3C62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orthopedic </w:t>
      </w:r>
      <w:r w:rsidR="00D34FC4">
        <w:rPr>
          <w:rFonts w:ascii="Times New Roman" w:hAnsi="Times New Roman" w:cs="Times New Roman"/>
          <w:sz w:val="24"/>
          <w:szCs w:val="24"/>
        </w:rPr>
        <w:t>department is being built on the NCH North campus.</w:t>
      </w:r>
    </w:p>
    <w:p w:rsidR="004E307C" w:rsidRDefault="00D34FC4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one position open at Cape Coral Hospital.</w:t>
      </w:r>
    </w:p>
    <w:p w:rsidR="00621FA5" w:rsidRDefault="00D34FC4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Robert stated that the situation is a bit bleak for employment at Gulf Coast Medical Center. They are using travelers and have 5 or 6 openings since they took on the trauma unit. He tries to promote trauma as a place for learning and to move into that field. </w:t>
      </w:r>
    </w:p>
    <w:p w:rsidR="00731938" w:rsidRDefault="00D34FC4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take our graduates and move them into specials (CT &amp; MRI) within a year of employment</w:t>
      </w:r>
    </w:p>
    <w:p w:rsidR="004E307C" w:rsidRDefault="00D34FC4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stated that there are positions open in the outpatient center. </w:t>
      </w:r>
    </w:p>
    <w:p w:rsidR="004E307C" w:rsidRDefault="0093650F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stated that it is better than one year ago, but most students and employees cannot live in Naples.</w:t>
      </w:r>
    </w:p>
    <w:p w:rsidR="0093650F" w:rsidRDefault="0093650F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stated that we are starting recruiting events for students to speak with people in the field.</w:t>
      </w:r>
    </w:p>
    <w:p w:rsidR="0093650F" w:rsidRDefault="0093650F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Coleen stated that the challenge is that we do not get a lot of students in specific areas of the country and promoting current employees to rad tech and other fields.</w:t>
      </w:r>
    </w:p>
    <w:p w:rsidR="0093650F" w:rsidRDefault="0093650F" w:rsidP="00731938">
      <w:pPr>
        <w:pStyle w:val="ListParagraph"/>
        <w:numPr>
          <w:ilvl w:val="0"/>
          <w:numId w:val="13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Tommy stated that Phlebotomy is a program we have for employees that want to work in the field.  We have enrollment of 30 people for the next class. </w:t>
      </w:r>
    </w:p>
    <w:p w:rsidR="00D66D1A" w:rsidRDefault="00D66D1A" w:rsidP="003F4219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</w:p>
    <w:p w:rsidR="003F4219" w:rsidRPr="002B6CFA" w:rsidRDefault="0093650F" w:rsidP="002B6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 Discussion</w:t>
      </w:r>
    </w:p>
    <w:p w:rsidR="003F4219" w:rsidRDefault="003F4219" w:rsidP="003F4219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</w:p>
    <w:p w:rsidR="000F2529" w:rsidRPr="004846DC" w:rsidRDefault="00692200" w:rsidP="001523D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Jennah stated that she sent out a survey to her classmates regarding the program</w:t>
      </w:r>
      <w:r w:rsidR="004846DC">
        <w:rPr>
          <w:rFonts w:ascii="Times New Roman" w:hAnsi="Times New Roman" w:cs="Times New Roman"/>
          <w:sz w:val="24"/>
          <w:szCs w:val="24"/>
        </w:rPr>
        <w:t xml:space="preserve"> and received the following responses:</w:t>
      </w:r>
    </w:p>
    <w:p w:rsidR="004846DC" w:rsidRPr="004846DC" w:rsidRDefault="004846DC" w:rsidP="004846D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not in favor of how positioning is taught with just PowerPoints. They prefer to have some demonstrations. </w:t>
      </w:r>
    </w:p>
    <w:p w:rsidR="004846DC" w:rsidRPr="004846DC" w:rsidRDefault="004846DC" w:rsidP="004846D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They need more quizzes in positioning class instead of having to review all of the information at once for a few tests.</w:t>
      </w:r>
    </w:p>
    <w:p w:rsidR="004846DC" w:rsidRPr="004846DC" w:rsidRDefault="004846DC" w:rsidP="004846D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They are not given clinical sites far enough in advance to plan for the next semester.</w:t>
      </w:r>
    </w:p>
    <w:p w:rsidR="004846DC" w:rsidRPr="004846DC" w:rsidRDefault="004846DC" w:rsidP="004846DC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Jennah stated that she loves being in the program and it meets her expectations.  She is currently at Lee Memorial and Robert gave her a lot of valuable information on the positions and techniques.</w:t>
      </w:r>
    </w:p>
    <w:p w:rsidR="001523DD" w:rsidRPr="001523DD" w:rsidRDefault="004846DC" w:rsidP="001523D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CJ advised that everyone should make sure they adjust their techniques when using the mobile X-ray, since even the seasoned techs have produced poor images </w:t>
      </w:r>
      <w:r w:rsidR="007B4B98">
        <w:rPr>
          <w:rFonts w:ascii="Times New Roman" w:hAnsi="Times New Roman" w:cs="Times New Roman"/>
          <w:sz w:val="24"/>
          <w:szCs w:val="24"/>
        </w:rPr>
        <w:t>when using it.</w:t>
      </w:r>
    </w:p>
    <w:p w:rsidR="001523DD" w:rsidRPr="007B4B98" w:rsidRDefault="007B4B98" w:rsidP="001523D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Robby stated that, as </w:t>
      </w:r>
      <w:r w:rsidR="00BC4916">
        <w:rPr>
          <w:rFonts w:ascii="Times New Roman" w:hAnsi="Times New Roman" w:cs="Times New Roman"/>
          <w:sz w:val="24"/>
          <w:szCs w:val="24"/>
        </w:rPr>
        <w:t>employers, it</w:t>
      </w:r>
      <w:r>
        <w:rPr>
          <w:rFonts w:ascii="Times New Roman" w:hAnsi="Times New Roman" w:cs="Times New Roman"/>
          <w:sz w:val="24"/>
          <w:szCs w:val="24"/>
        </w:rPr>
        <w:t xml:space="preserve"> is better for them to receive student feedback in order to work with current employees to make a better experience for students and patients. </w:t>
      </w:r>
    </w:p>
    <w:p w:rsidR="007B4B98" w:rsidRPr="007B4B98" w:rsidRDefault="007B4B98" w:rsidP="001523D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Talia agrees that it is important to receive feedback on the </w:t>
      </w:r>
      <w:r w:rsidR="00BC4916">
        <w:rPr>
          <w:rFonts w:ascii="Times New Roman" w:hAnsi="Times New Roman" w:cs="Times New Roman"/>
          <w:sz w:val="24"/>
          <w:szCs w:val="24"/>
        </w:rPr>
        <w:t>traveler’s</w:t>
      </w:r>
      <w:r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:rsidR="007B4B98" w:rsidRPr="001523DD" w:rsidRDefault="007B4B98" w:rsidP="001523DD">
      <w:pPr>
        <w:pStyle w:val="ListParagraph"/>
        <w:numPr>
          <w:ilvl w:val="0"/>
          <w:numId w:val="14"/>
        </w:numPr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Jim stated that we are so happy to have the support and participation from our partners. He requested the attendees to thank their staff for working with our students. </w:t>
      </w:r>
    </w:p>
    <w:p w:rsidR="00740FB7" w:rsidRDefault="00740FB7" w:rsidP="00D82B9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F87A57" w:rsidRPr="00F87A57" w:rsidRDefault="00780BB8" w:rsidP="00D82B9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5C7B74"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87A57" w:rsidRPr="00F87A57" w:rsidSect="00BC491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3174"/>
    <w:multiLevelType w:val="hybridMultilevel"/>
    <w:tmpl w:val="D4A8E94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EF00448"/>
    <w:multiLevelType w:val="hybridMultilevel"/>
    <w:tmpl w:val="CC300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32B3A"/>
    <w:multiLevelType w:val="hybridMultilevel"/>
    <w:tmpl w:val="E802201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C1144F2"/>
    <w:multiLevelType w:val="hybridMultilevel"/>
    <w:tmpl w:val="5094BF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9136B"/>
    <w:multiLevelType w:val="hybridMultilevel"/>
    <w:tmpl w:val="3E163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84B61"/>
    <w:multiLevelType w:val="hybridMultilevel"/>
    <w:tmpl w:val="3BE07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12B"/>
    <w:multiLevelType w:val="hybridMultilevel"/>
    <w:tmpl w:val="904ACA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1E29"/>
    <w:multiLevelType w:val="hybridMultilevel"/>
    <w:tmpl w:val="79AAE40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2FA758B"/>
    <w:multiLevelType w:val="hybridMultilevel"/>
    <w:tmpl w:val="71DEF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82AAA"/>
    <w:multiLevelType w:val="hybridMultilevel"/>
    <w:tmpl w:val="0882C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371D8"/>
    <w:multiLevelType w:val="hybridMultilevel"/>
    <w:tmpl w:val="751E8F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8D5CD7"/>
    <w:multiLevelType w:val="hybridMultilevel"/>
    <w:tmpl w:val="DF183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6C57"/>
    <w:multiLevelType w:val="hybridMultilevel"/>
    <w:tmpl w:val="117036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A0C2A"/>
    <w:multiLevelType w:val="hybridMultilevel"/>
    <w:tmpl w:val="A34E7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C4BBD"/>
    <w:multiLevelType w:val="hybridMultilevel"/>
    <w:tmpl w:val="8E468D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221411"/>
    <w:multiLevelType w:val="hybridMultilevel"/>
    <w:tmpl w:val="E4A636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0"/>
  </w:num>
  <w:num w:numId="11">
    <w:abstractNumId w:val="15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F5"/>
    <w:rsid w:val="00003B86"/>
    <w:rsid w:val="00031680"/>
    <w:rsid w:val="000405A5"/>
    <w:rsid w:val="0004627F"/>
    <w:rsid w:val="0005066C"/>
    <w:rsid w:val="00064AB3"/>
    <w:rsid w:val="000D1733"/>
    <w:rsid w:val="000F18FD"/>
    <w:rsid w:val="000F2529"/>
    <w:rsid w:val="00121D6B"/>
    <w:rsid w:val="0012702A"/>
    <w:rsid w:val="00142D97"/>
    <w:rsid w:val="001523DD"/>
    <w:rsid w:val="001668E4"/>
    <w:rsid w:val="00193053"/>
    <w:rsid w:val="00245447"/>
    <w:rsid w:val="0026526A"/>
    <w:rsid w:val="002A66B1"/>
    <w:rsid w:val="002B6CFA"/>
    <w:rsid w:val="002C3C62"/>
    <w:rsid w:val="002F08E3"/>
    <w:rsid w:val="002F74E8"/>
    <w:rsid w:val="00303B6C"/>
    <w:rsid w:val="00320B85"/>
    <w:rsid w:val="00346148"/>
    <w:rsid w:val="00354163"/>
    <w:rsid w:val="00355167"/>
    <w:rsid w:val="0036238B"/>
    <w:rsid w:val="00397BE2"/>
    <w:rsid w:val="003B32D7"/>
    <w:rsid w:val="003C0927"/>
    <w:rsid w:val="003C1696"/>
    <w:rsid w:val="003C3B07"/>
    <w:rsid w:val="003D067C"/>
    <w:rsid w:val="003F4219"/>
    <w:rsid w:val="003F4B2A"/>
    <w:rsid w:val="003F64EF"/>
    <w:rsid w:val="004166C1"/>
    <w:rsid w:val="00465A8E"/>
    <w:rsid w:val="004846DC"/>
    <w:rsid w:val="004A4E9B"/>
    <w:rsid w:val="004E307C"/>
    <w:rsid w:val="00504AE4"/>
    <w:rsid w:val="005161A3"/>
    <w:rsid w:val="00540FEA"/>
    <w:rsid w:val="00560E86"/>
    <w:rsid w:val="0056450F"/>
    <w:rsid w:val="005677FE"/>
    <w:rsid w:val="005779E4"/>
    <w:rsid w:val="005C7B74"/>
    <w:rsid w:val="005D526F"/>
    <w:rsid w:val="005E4AE2"/>
    <w:rsid w:val="005F0D92"/>
    <w:rsid w:val="00606A5A"/>
    <w:rsid w:val="00613F21"/>
    <w:rsid w:val="00621FA5"/>
    <w:rsid w:val="006237F6"/>
    <w:rsid w:val="00646C4F"/>
    <w:rsid w:val="00654B34"/>
    <w:rsid w:val="00692200"/>
    <w:rsid w:val="006A250D"/>
    <w:rsid w:val="006B19AB"/>
    <w:rsid w:val="006E21E9"/>
    <w:rsid w:val="0070111D"/>
    <w:rsid w:val="00727C8B"/>
    <w:rsid w:val="00731938"/>
    <w:rsid w:val="007322AF"/>
    <w:rsid w:val="007358A0"/>
    <w:rsid w:val="00740FB7"/>
    <w:rsid w:val="007623F5"/>
    <w:rsid w:val="007624BB"/>
    <w:rsid w:val="00764770"/>
    <w:rsid w:val="00780BB8"/>
    <w:rsid w:val="007944C8"/>
    <w:rsid w:val="007B3C08"/>
    <w:rsid w:val="007B4B98"/>
    <w:rsid w:val="007B4D43"/>
    <w:rsid w:val="007D0318"/>
    <w:rsid w:val="00802BE4"/>
    <w:rsid w:val="00806B3C"/>
    <w:rsid w:val="008170F1"/>
    <w:rsid w:val="008173B6"/>
    <w:rsid w:val="00842072"/>
    <w:rsid w:val="008450B0"/>
    <w:rsid w:val="00862DD9"/>
    <w:rsid w:val="0087515A"/>
    <w:rsid w:val="008D7C68"/>
    <w:rsid w:val="00907E04"/>
    <w:rsid w:val="009127F7"/>
    <w:rsid w:val="00934306"/>
    <w:rsid w:val="00934701"/>
    <w:rsid w:val="0093650F"/>
    <w:rsid w:val="00945EB6"/>
    <w:rsid w:val="00953AED"/>
    <w:rsid w:val="00957115"/>
    <w:rsid w:val="00960D69"/>
    <w:rsid w:val="00966B01"/>
    <w:rsid w:val="009C68BC"/>
    <w:rsid w:val="009D2638"/>
    <w:rsid w:val="009D3B53"/>
    <w:rsid w:val="009E10D7"/>
    <w:rsid w:val="009F1B11"/>
    <w:rsid w:val="00A07520"/>
    <w:rsid w:val="00A43302"/>
    <w:rsid w:val="00A73552"/>
    <w:rsid w:val="00AB2F7E"/>
    <w:rsid w:val="00AC695A"/>
    <w:rsid w:val="00B84BDD"/>
    <w:rsid w:val="00B87B6B"/>
    <w:rsid w:val="00B96AD3"/>
    <w:rsid w:val="00BB4821"/>
    <w:rsid w:val="00BC4916"/>
    <w:rsid w:val="00C13BDA"/>
    <w:rsid w:val="00C13D3D"/>
    <w:rsid w:val="00C17BA6"/>
    <w:rsid w:val="00C45FA2"/>
    <w:rsid w:val="00C76CAC"/>
    <w:rsid w:val="00C90B74"/>
    <w:rsid w:val="00C97760"/>
    <w:rsid w:val="00CD5A26"/>
    <w:rsid w:val="00CE1DBC"/>
    <w:rsid w:val="00CE275C"/>
    <w:rsid w:val="00D1056E"/>
    <w:rsid w:val="00D34FC4"/>
    <w:rsid w:val="00D43054"/>
    <w:rsid w:val="00D61146"/>
    <w:rsid w:val="00D65DC1"/>
    <w:rsid w:val="00D66D1A"/>
    <w:rsid w:val="00D82B98"/>
    <w:rsid w:val="00D93EE8"/>
    <w:rsid w:val="00DD67D1"/>
    <w:rsid w:val="00E11D34"/>
    <w:rsid w:val="00E42BD0"/>
    <w:rsid w:val="00E52083"/>
    <w:rsid w:val="00E83254"/>
    <w:rsid w:val="00E94063"/>
    <w:rsid w:val="00ED2334"/>
    <w:rsid w:val="00EF643F"/>
    <w:rsid w:val="00F37316"/>
    <w:rsid w:val="00F4108D"/>
    <w:rsid w:val="00F446F6"/>
    <w:rsid w:val="00F65F7D"/>
    <w:rsid w:val="00F87A57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DBFE"/>
  <w15:chartTrackingRefBased/>
  <w15:docId w15:val="{C3C78444-CB4B-472C-9538-4A2FDE6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A. Pacheco</dc:creator>
  <cp:keywords/>
  <dc:description/>
  <cp:lastModifiedBy>James Mayhew</cp:lastModifiedBy>
  <cp:revision>2</cp:revision>
  <dcterms:created xsi:type="dcterms:W3CDTF">2023-04-10T19:56:00Z</dcterms:created>
  <dcterms:modified xsi:type="dcterms:W3CDTF">2023-04-10T19:56:00Z</dcterms:modified>
</cp:coreProperties>
</file>