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5B79F" w14:textId="77777777" w:rsidR="007A4D50" w:rsidRPr="005A0A1D" w:rsidRDefault="007E2513" w:rsidP="007A4D50">
      <w:pPr>
        <w:spacing w:after="0"/>
        <w:jc w:val="center"/>
        <w:rPr>
          <w:b/>
          <w:sz w:val="36"/>
          <w:szCs w:val="36"/>
        </w:rPr>
      </w:pPr>
      <w:bookmarkStart w:id="0" w:name="_GoBack"/>
      <w:bookmarkEnd w:id="0"/>
      <w:r w:rsidRPr="005A0A1D">
        <w:rPr>
          <w:b/>
          <w:sz w:val="36"/>
          <w:szCs w:val="36"/>
        </w:rPr>
        <w:t>One Book One College Ad Hoc Committee</w:t>
      </w:r>
    </w:p>
    <w:p w14:paraId="40420B61" w14:textId="169C4B7D" w:rsidR="007A4D50" w:rsidRPr="005A0A1D" w:rsidRDefault="008F38EA" w:rsidP="007A4D50">
      <w:pPr>
        <w:spacing w:after="0"/>
        <w:jc w:val="center"/>
        <w:rPr>
          <w:i/>
        </w:rPr>
      </w:pPr>
      <w:r w:rsidRPr="005A0A1D">
        <w:rPr>
          <w:i/>
        </w:rPr>
        <w:t>Friday,</w:t>
      </w:r>
      <w:r w:rsidR="00976251">
        <w:rPr>
          <w:i/>
        </w:rPr>
        <w:t xml:space="preserve"> </w:t>
      </w:r>
      <w:r w:rsidR="00A822F4">
        <w:rPr>
          <w:i/>
        </w:rPr>
        <w:t>December 2</w:t>
      </w:r>
      <w:r w:rsidR="00A9698D">
        <w:rPr>
          <w:i/>
        </w:rPr>
        <w:t>,</w:t>
      </w:r>
      <w:r w:rsidR="00A9488A" w:rsidRPr="005A0A1D">
        <w:rPr>
          <w:i/>
        </w:rPr>
        <w:t xml:space="preserve"> 202</w:t>
      </w:r>
      <w:r w:rsidR="006C6855">
        <w:rPr>
          <w:i/>
        </w:rPr>
        <w:t>2</w:t>
      </w:r>
    </w:p>
    <w:p w14:paraId="40BB600E" w14:textId="77777777" w:rsidR="007A4D50" w:rsidRPr="005A0A1D" w:rsidRDefault="007E2513" w:rsidP="007A4D50">
      <w:pPr>
        <w:spacing w:after="0"/>
        <w:jc w:val="center"/>
      </w:pPr>
      <w:r w:rsidRPr="005A0A1D">
        <w:t>10</w:t>
      </w:r>
      <w:r w:rsidR="008F38EA" w:rsidRPr="005A0A1D">
        <w:t>:</w:t>
      </w:r>
      <w:r w:rsidR="00D82B91" w:rsidRPr="005A0A1D">
        <w:t>0</w:t>
      </w:r>
      <w:r w:rsidR="008D1D5B" w:rsidRPr="005A0A1D">
        <w:t>0</w:t>
      </w:r>
      <w:r w:rsidR="008F38EA" w:rsidRPr="005A0A1D">
        <w:t xml:space="preserve"> a</w:t>
      </w:r>
      <w:r w:rsidR="007A4D50" w:rsidRPr="005A0A1D">
        <w:t>.m.</w:t>
      </w:r>
      <w:r w:rsidRPr="005A0A1D">
        <w:t>-1</w:t>
      </w:r>
      <w:r w:rsidR="00D82B91" w:rsidRPr="005A0A1D">
        <w:t>1</w:t>
      </w:r>
      <w:r w:rsidRPr="005A0A1D">
        <w:t xml:space="preserve"> </w:t>
      </w:r>
      <w:r w:rsidR="00D82B91" w:rsidRPr="005A0A1D">
        <w:t>a</w:t>
      </w:r>
      <w:r w:rsidRPr="005A0A1D">
        <w:t>.m.</w:t>
      </w:r>
    </w:p>
    <w:p w14:paraId="6F60CE6D" w14:textId="760230E3" w:rsidR="005020F1" w:rsidRDefault="00B11C25" w:rsidP="00142A1E">
      <w:pPr>
        <w:spacing w:after="0"/>
        <w:jc w:val="center"/>
        <w:rPr>
          <w:rFonts w:ascii="Calibri Light" w:hAnsi="Calibri Light" w:cs="Times New Roman"/>
          <w:color w:val="0E71EB"/>
          <w:sz w:val="21"/>
          <w:szCs w:val="21"/>
          <w:u w:val="single"/>
          <w:shd w:val="clear" w:color="auto" w:fill="FFFFFF"/>
          <w:lang w:bidi="en-US"/>
        </w:rPr>
      </w:pPr>
      <w:r w:rsidRPr="005A0A1D">
        <w:t>Via Zoom</w:t>
      </w:r>
      <w:r w:rsidR="00CF7724" w:rsidRPr="005A0A1D">
        <w:t xml:space="preserve"> Meeting  </w:t>
      </w:r>
      <w:r w:rsidR="009D2E5D" w:rsidRPr="009D2E5D">
        <w:rPr>
          <w:rFonts w:ascii="Lato" w:hAnsi="Lato"/>
          <w:color w:val="232333"/>
          <w:sz w:val="21"/>
          <w:szCs w:val="21"/>
          <w:shd w:val="clear" w:color="auto" w:fill="FFFFFF"/>
        </w:rPr>
        <w:t> </w:t>
      </w:r>
      <w:bookmarkStart w:id="1" w:name="_Hlk94616065"/>
      <w:r w:rsidR="009D2E5D" w:rsidRPr="009D2E5D">
        <w:rPr>
          <w:rFonts w:ascii="Lato" w:hAnsi="Lato"/>
          <w:color w:val="0D66D4"/>
          <w:sz w:val="21"/>
          <w:szCs w:val="21"/>
          <w:u w:val="single"/>
          <w:shd w:val="clear" w:color="auto" w:fill="FFFFFF"/>
        </w:rPr>
        <w:t>https://fsw.zoom.us/j/8</w:t>
      </w:r>
      <w:bookmarkEnd w:id="1"/>
      <w:r w:rsidR="00976251">
        <w:rPr>
          <w:rFonts w:ascii="Lato" w:hAnsi="Lato"/>
          <w:color w:val="0D66D4"/>
          <w:sz w:val="21"/>
          <w:szCs w:val="21"/>
          <w:u w:val="single"/>
          <w:shd w:val="clear" w:color="auto" w:fill="FFFFFF"/>
        </w:rPr>
        <w:t>1404753975</w:t>
      </w:r>
    </w:p>
    <w:p w14:paraId="6FDC2787" w14:textId="77777777" w:rsidR="00A9698D" w:rsidRPr="005A0A1D" w:rsidRDefault="00A9698D" w:rsidP="00142A1E">
      <w:pPr>
        <w:spacing w:after="0"/>
        <w:jc w:val="center"/>
      </w:pPr>
    </w:p>
    <w:tbl>
      <w:tblPr>
        <w:tblStyle w:val="TableGrid"/>
        <w:tblW w:w="0" w:type="auto"/>
        <w:tblLook w:val="04A0" w:firstRow="1" w:lastRow="0" w:firstColumn="1" w:lastColumn="0" w:noHBand="0" w:noVBand="1"/>
      </w:tblPr>
      <w:tblGrid>
        <w:gridCol w:w="2697"/>
        <w:gridCol w:w="2697"/>
        <w:gridCol w:w="2971"/>
        <w:gridCol w:w="2425"/>
      </w:tblGrid>
      <w:tr w:rsidR="00A9698D" w:rsidRPr="005A0A1D" w14:paraId="4EC090F4" w14:textId="77777777" w:rsidTr="00850A95">
        <w:tc>
          <w:tcPr>
            <w:tcW w:w="2697" w:type="dxa"/>
          </w:tcPr>
          <w:p w14:paraId="6BE550AA" w14:textId="4E34E58F" w:rsidR="00A9698D" w:rsidRPr="00A170BE" w:rsidRDefault="00A9698D" w:rsidP="00AA06DF">
            <w:pPr>
              <w:jc w:val="center"/>
            </w:pPr>
            <w:r w:rsidRPr="00A170BE">
              <w:t>Dr. Ginarte-</w:t>
            </w:r>
            <w:r w:rsidR="00A822F4">
              <w:t>present</w:t>
            </w:r>
          </w:p>
        </w:tc>
        <w:tc>
          <w:tcPr>
            <w:tcW w:w="2697" w:type="dxa"/>
          </w:tcPr>
          <w:p w14:paraId="575475E1" w14:textId="6662BD2F" w:rsidR="00A9698D" w:rsidRPr="00A170BE" w:rsidRDefault="00A9698D" w:rsidP="00AA06DF">
            <w:pPr>
              <w:jc w:val="center"/>
            </w:pPr>
            <w:r w:rsidRPr="00A170BE">
              <w:t>Dr. Schultz-</w:t>
            </w:r>
            <w:r w:rsidR="00A822F4">
              <w:t>present</w:t>
            </w:r>
          </w:p>
        </w:tc>
        <w:tc>
          <w:tcPr>
            <w:tcW w:w="2971" w:type="dxa"/>
          </w:tcPr>
          <w:p w14:paraId="5E3B16C6" w14:textId="0C7A0ED2" w:rsidR="00A9698D" w:rsidRPr="00A170BE" w:rsidRDefault="00A9698D" w:rsidP="00AA06DF">
            <w:pPr>
              <w:jc w:val="center"/>
            </w:pPr>
            <w:r w:rsidRPr="00A170BE">
              <w:t>Dr. Krupinski-</w:t>
            </w:r>
            <w:r w:rsidR="00F75D3E">
              <w:t>absent</w:t>
            </w:r>
          </w:p>
        </w:tc>
        <w:tc>
          <w:tcPr>
            <w:tcW w:w="2425" w:type="dxa"/>
          </w:tcPr>
          <w:p w14:paraId="1BE58233" w14:textId="4C2E661A" w:rsidR="00A9698D" w:rsidRPr="00A170BE" w:rsidRDefault="00A9698D" w:rsidP="00AA06DF">
            <w:pPr>
              <w:jc w:val="center"/>
            </w:pPr>
            <w:r w:rsidRPr="00A170BE">
              <w:t>Dr. Cameron-</w:t>
            </w:r>
            <w:r w:rsidR="00A822F4">
              <w:t>present</w:t>
            </w:r>
          </w:p>
        </w:tc>
      </w:tr>
      <w:tr w:rsidR="00A9698D" w:rsidRPr="005A0A1D" w14:paraId="38F2333E" w14:textId="77777777" w:rsidTr="00850A95">
        <w:tc>
          <w:tcPr>
            <w:tcW w:w="2697" w:type="dxa"/>
          </w:tcPr>
          <w:p w14:paraId="4C85C3D8" w14:textId="36C8A7DA" w:rsidR="00A9698D" w:rsidRPr="00A170BE" w:rsidRDefault="00A9698D" w:rsidP="00AA06DF">
            <w:pPr>
              <w:jc w:val="center"/>
            </w:pPr>
            <w:r w:rsidRPr="00A170BE">
              <w:t>Dr. Harris</w:t>
            </w:r>
            <w:r w:rsidR="005F18B8" w:rsidRPr="00A170BE">
              <w:t>-</w:t>
            </w:r>
            <w:r w:rsidR="00A822F4">
              <w:t>present</w:t>
            </w:r>
          </w:p>
        </w:tc>
        <w:tc>
          <w:tcPr>
            <w:tcW w:w="2697" w:type="dxa"/>
          </w:tcPr>
          <w:p w14:paraId="42B72231" w14:textId="5D8F40E6" w:rsidR="00A9698D" w:rsidRPr="00A170BE" w:rsidRDefault="00A9698D" w:rsidP="00AA06DF">
            <w:pPr>
              <w:jc w:val="center"/>
            </w:pPr>
            <w:r w:rsidRPr="00A170BE">
              <w:t>Prof. Ivy</w:t>
            </w:r>
            <w:r w:rsidR="005F18B8" w:rsidRPr="00A170BE">
              <w:t>-</w:t>
            </w:r>
            <w:r w:rsidR="00A170BE" w:rsidRPr="00A170BE">
              <w:t>present</w:t>
            </w:r>
          </w:p>
        </w:tc>
        <w:tc>
          <w:tcPr>
            <w:tcW w:w="2971" w:type="dxa"/>
          </w:tcPr>
          <w:p w14:paraId="06A77AC9" w14:textId="63F9BDC9" w:rsidR="00A9698D" w:rsidRPr="00A170BE" w:rsidRDefault="00243201" w:rsidP="00AA06DF">
            <w:pPr>
              <w:jc w:val="center"/>
            </w:pPr>
            <w:r w:rsidRPr="00A170BE">
              <w:t>Dr. Rollins-</w:t>
            </w:r>
            <w:r w:rsidR="00F75D3E">
              <w:t>absent</w:t>
            </w:r>
          </w:p>
        </w:tc>
        <w:tc>
          <w:tcPr>
            <w:tcW w:w="2425" w:type="dxa"/>
          </w:tcPr>
          <w:p w14:paraId="621E2159" w14:textId="0D3F92E0" w:rsidR="00A9698D" w:rsidRPr="00A170BE" w:rsidRDefault="00243201" w:rsidP="00142A1E">
            <w:pPr>
              <w:jc w:val="center"/>
            </w:pPr>
            <w:r w:rsidRPr="00A170BE">
              <w:t>Prof. Piro</w:t>
            </w:r>
            <w:r w:rsidR="0006520F" w:rsidRPr="00A170BE">
              <w:t>-</w:t>
            </w:r>
            <w:r w:rsidR="00491245">
              <w:t>present</w:t>
            </w:r>
          </w:p>
        </w:tc>
      </w:tr>
      <w:tr w:rsidR="00A9698D" w:rsidRPr="005A0A1D" w14:paraId="36FF4229" w14:textId="77777777" w:rsidTr="00850A95">
        <w:tc>
          <w:tcPr>
            <w:tcW w:w="2697" w:type="dxa"/>
          </w:tcPr>
          <w:p w14:paraId="3EA4982E" w14:textId="5DBED85D" w:rsidR="00A9698D" w:rsidRPr="00A170BE" w:rsidRDefault="00A9698D" w:rsidP="00AA06DF">
            <w:pPr>
              <w:jc w:val="center"/>
            </w:pPr>
            <w:r w:rsidRPr="00A170BE">
              <w:t>Dr. Maetzke-</w:t>
            </w:r>
            <w:r w:rsidR="00A170BE" w:rsidRPr="00A170BE">
              <w:t>present</w:t>
            </w:r>
          </w:p>
        </w:tc>
        <w:tc>
          <w:tcPr>
            <w:tcW w:w="2697" w:type="dxa"/>
          </w:tcPr>
          <w:p w14:paraId="4B6F0190" w14:textId="1A1EA77F" w:rsidR="00A9698D" w:rsidRPr="00A170BE" w:rsidRDefault="00A9698D" w:rsidP="00AA06DF">
            <w:pPr>
              <w:jc w:val="center"/>
            </w:pPr>
            <w:r w:rsidRPr="00A170BE">
              <w:t>Prof</w:t>
            </w:r>
            <w:r w:rsidR="0006520F" w:rsidRPr="00A170BE">
              <w:t>.</w:t>
            </w:r>
            <w:r w:rsidRPr="00A170BE">
              <w:t xml:space="preserve"> Ransford-</w:t>
            </w:r>
            <w:r w:rsidR="00A170BE" w:rsidRPr="00A170BE">
              <w:t>present</w:t>
            </w:r>
          </w:p>
        </w:tc>
        <w:tc>
          <w:tcPr>
            <w:tcW w:w="2971" w:type="dxa"/>
          </w:tcPr>
          <w:p w14:paraId="7C9BDDE1" w14:textId="440CB872" w:rsidR="00A9698D" w:rsidRPr="00A170BE" w:rsidRDefault="00A9698D" w:rsidP="00AA06DF">
            <w:pPr>
              <w:jc w:val="center"/>
            </w:pPr>
            <w:r w:rsidRPr="00A170BE">
              <w:t>Dr. Angstrom</w:t>
            </w:r>
            <w:r w:rsidR="005F18B8" w:rsidRPr="00A170BE">
              <w:t>-</w:t>
            </w:r>
            <w:r w:rsidR="00F75D3E">
              <w:t>absent</w:t>
            </w:r>
          </w:p>
        </w:tc>
        <w:tc>
          <w:tcPr>
            <w:tcW w:w="2425" w:type="dxa"/>
          </w:tcPr>
          <w:p w14:paraId="029C0883" w14:textId="546762B4" w:rsidR="00A9698D" w:rsidRPr="00A170BE" w:rsidRDefault="00A9698D" w:rsidP="00142A1E">
            <w:pPr>
              <w:jc w:val="center"/>
            </w:pPr>
          </w:p>
        </w:tc>
      </w:tr>
      <w:tr w:rsidR="00A9698D" w:rsidRPr="005A0A1D" w14:paraId="3ABBEDA1" w14:textId="77777777" w:rsidTr="00850A95">
        <w:tc>
          <w:tcPr>
            <w:tcW w:w="2697" w:type="dxa"/>
          </w:tcPr>
          <w:p w14:paraId="7999FE0D" w14:textId="3B3FA1D1" w:rsidR="00A9698D" w:rsidRPr="00A170BE" w:rsidRDefault="00A9698D" w:rsidP="00AA06DF">
            <w:pPr>
              <w:jc w:val="center"/>
            </w:pPr>
            <w:r w:rsidRPr="00A170BE">
              <w:t>Dr. Teed-</w:t>
            </w:r>
            <w:r w:rsidR="00A822F4">
              <w:t>present</w:t>
            </w:r>
          </w:p>
        </w:tc>
        <w:tc>
          <w:tcPr>
            <w:tcW w:w="2697" w:type="dxa"/>
          </w:tcPr>
          <w:p w14:paraId="23B443CB" w14:textId="6B315476" w:rsidR="00A9698D" w:rsidRPr="00A170BE" w:rsidRDefault="00A9698D" w:rsidP="00AA06DF">
            <w:pPr>
              <w:jc w:val="center"/>
            </w:pPr>
            <w:r w:rsidRPr="00A170BE">
              <w:t>Dr.</w:t>
            </w:r>
            <w:r w:rsidR="0006520F" w:rsidRPr="00A170BE">
              <w:t xml:space="preserve"> </w:t>
            </w:r>
            <w:r w:rsidRPr="00A170BE">
              <w:t>Jett-</w:t>
            </w:r>
            <w:r w:rsidR="00A170BE" w:rsidRPr="00A170BE">
              <w:t>present</w:t>
            </w:r>
          </w:p>
        </w:tc>
        <w:tc>
          <w:tcPr>
            <w:tcW w:w="2971" w:type="dxa"/>
          </w:tcPr>
          <w:p w14:paraId="55997B04" w14:textId="29CE33FA" w:rsidR="00A9698D" w:rsidRPr="00A170BE" w:rsidRDefault="00A9698D" w:rsidP="00AA06DF">
            <w:pPr>
              <w:jc w:val="center"/>
            </w:pPr>
            <w:r w:rsidRPr="00A170BE">
              <w:t>Prof</w:t>
            </w:r>
            <w:r w:rsidR="0006520F" w:rsidRPr="00A170BE">
              <w:t>.</w:t>
            </w:r>
            <w:r w:rsidRPr="00A170BE">
              <w:t xml:space="preserve"> Calabrese-</w:t>
            </w:r>
            <w:r w:rsidR="00A170BE" w:rsidRPr="00A170BE">
              <w:t>present</w:t>
            </w:r>
          </w:p>
        </w:tc>
        <w:tc>
          <w:tcPr>
            <w:tcW w:w="2425" w:type="dxa"/>
          </w:tcPr>
          <w:p w14:paraId="7C113219" w14:textId="1F7145EE" w:rsidR="00A9698D" w:rsidRPr="00A170BE" w:rsidRDefault="00A9698D" w:rsidP="00AA06DF">
            <w:pPr>
              <w:jc w:val="center"/>
            </w:pPr>
          </w:p>
        </w:tc>
      </w:tr>
    </w:tbl>
    <w:p w14:paraId="56981FC4" w14:textId="77777777" w:rsidR="00A06908" w:rsidRPr="005A0A1D" w:rsidRDefault="00A06908" w:rsidP="00142A1E">
      <w:pPr>
        <w:spacing w:after="0"/>
        <w:jc w:val="center"/>
      </w:pPr>
    </w:p>
    <w:p w14:paraId="250779B9" w14:textId="58D39D22" w:rsidR="007A4D50" w:rsidRDefault="005F18B8" w:rsidP="007A4D50">
      <w:pPr>
        <w:spacing w:after="0"/>
        <w:jc w:val="center"/>
        <w:rPr>
          <w:b/>
          <w:sz w:val="28"/>
          <w:szCs w:val="28"/>
        </w:rPr>
      </w:pPr>
      <w:r>
        <w:rPr>
          <w:b/>
          <w:sz w:val="28"/>
          <w:szCs w:val="28"/>
        </w:rPr>
        <w:t>Minutes from</w:t>
      </w:r>
      <w:r w:rsidR="00E257B5">
        <w:rPr>
          <w:b/>
          <w:sz w:val="28"/>
          <w:szCs w:val="28"/>
        </w:rPr>
        <w:t xml:space="preserve"> </w:t>
      </w:r>
      <w:r w:rsidR="00654C91">
        <w:rPr>
          <w:b/>
          <w:sz w:val="28"/>
          <w:szCs w:val="28"/>
        </w:rPr>
        <w:t>December 2</w:t>
      </w:r>
      <w:r w:rsidR="006C6855">
        <w:rPr>
          <w:b/>
          <w:sz w:val="28"/>
          <w:szCs w:val="28"/>
        </w:rPr>
        <w:t>, 2022</w:t>
      </w:r>
      <w:r w:rsidR="00E257B5">
        <w:rPr>
          <w:b/>
          <w:sz w:val="28"/>
          <w:szCs w:val="28"/>
        </w:rPr>
        <w:t xml:space="preserve"> </w:t>
      </w:r>
    </w:p>
    <w:p w14:paraId="378E3691" w14:textId="2D7D68EE" w:rsidR="005C2471" w:rsidRDefault="005C2471" w:rsidP="007A4D50">
      <w:pPr>
        <w:spacing w:after="0"/>
        <w:jc w:val="center"/>
        <w:rPr>
          <w:b/>
          <w:sz w:val="28"/>
          <w:szCs w:val="28"/>
        </w:rPr>
      </w:pPr>
    </w:p>
    <w:p w14:paraId="14D3E94E" w14:textId="0B2AB379" w:rsidR="00FB510D" w:rsidRDefault="00FB510D" w:rsidP="00FB510D">
      <w:r>
        <w:t xml:space="preserve">OBOC Members: </w:t>
      </w:r>
      <w:r w:rsidR="00EA3692">
        <w:t>Anne Angstrom, Jason Calabrese</w:t>
      </w:r>
      <w:r w:rsidR="006066B8">
        <w:t>,</w:t>
      </w:r>
      <w:r w:rsidR="00EA3692">
        <w:t xml:space="preserve"> </w:t>
      </w:r>
      <w:r>
        <w:t xml:space="preserve">Gus Cameron, </w:t>
      </w:r>
      <w:r w:rsidR="006066B8">
        <w:t xml:space="preserve">Juan Ginarte, </w:t>
      </w:r>
      <w:r w:rsidR="00EA3692">
        <w:t xml:space="preserve">Rebecca Harris, Eric Ivy, </w:t>
      </w:r>
      <w:r>
        <w:t>Brandon Jett,</w:t>
      </w:r>
      <w:r w:rsidR="00EA3692">
        <w:t xml:space="preserve"> Monica Krupinski, </w:t>
      </w:r>
      <w:r w:rsidR="006066B8">
        <w:t xml:space="preserve">Sabine Maetzke, </w:t>
      </w:r>
      <w:r w:rsidR="00EA3692">
        <w:t xml:space="preserve">David Piro, Don Ransford, </w:t>
      </w:r>
      <w:r w:rsidR="00950679">
        <w:t xml:space="preserve">Thomas Rath, </w:t>
      </w:r>
      <w:r w:rsidR="00EA3692">
        <w:t>Joycellen Rollins</w:t>
      </w:r>
      <w:r w:rsidR="006066B8">
        <w:t xml:space="preserve">, </w:t>
      </w:r>
      <w:r>
        <w:t>Mary Ellen Schultz, Deb</w:t>
      </w:r>
      <w:r w:rsidR="00F457FD">
        <w:t>o</w:t>
      </w:r>
      <w:r w:rsidR="00BE5D84">
        <w:t>ra</w:t>
      </w:r>
      <w:r w:rsidR="00F457FD">
        <w:t>h</w:t>
      </w:r>
      <w:r>
        <w:t xml:space="preserve"> Teed</w:t>
      </w:r>
      <w:r w:rsidR="00950679">
        <w:t>, Joe Van Gaalen</w:t>
      </w:r>
      <w:r>
        <w:t xml:space="preserve"> </w:t>
      </w:r>
    </w:p>
    <w:p w14:paraId="24EFED34" w14:textId="0FCB0EC4" w:rsidR="00A4412A" w:rsidRDefault="00A4412A" w:rsidP="00A4412A">
      <w:pPr>
        <w:pStyle w:val="ListParagraph"/>
        <w:numPr>
          <w:ilvl w:val="0"/>
          <w:numId w:val="44"/>
        </w:numPr>
      </w:pPr>
      <w:r>
        <w:t>Welcome</w:t>
      </w:r>
    </w:p>
    <w:p w14:paraId="236BA947" w14:textId="7C021EEF" w:rsidR="00A4412A" w:rsidRDefault="00A4412A" w:rsidP="00A4412A">
      <w:pPr>
        <w:pStyle w:val="ListParagraph"/>
        <w:numPr>
          <w:ilvl w:val="1"/>
          <w:numId w:val="44"/>
        </w:numPr>
      </w:pPr>
      <w:r>
        <w:t>Roll call</w:t>
      </w:r>
    </w:p>
    <w:p w14:paraId="7869BDB1" w14:textId="7FF10458" w:rsidR="00CB3108" w:rsidRDefault="00CB3108" w:rsidP="005947D3">
      <w:pPr>
        <w:ind w:left="1440"/>
      </w:pPr>
      <w:r>
        <w:t>Dr. Jett called the meeting to order at 11:03 a.m. Dr. Jett reported that he attended a meeting to discuss the transition of OBOC to OBO</w:t>
      </w:r>
      <w:r w:rsidR="004D3A48">
        <w:t>T</w:t>
      </w:r>
      <w:r>
        <w:t xml:space="preserve"> to gauge support from administrators.  Dr. Teed reported that at a Dean’s meeting the Deans did not want to continue supporting OBOC.  Dr. Teed clarified to the OBOC committee that OBOC will be supported for the Spring 2023 semester. </w:t>
      </w:r>
      <w:r w:rsidR="004D3A48">
        <w:t>Dr. Ransford discussed the possibility of receiving funding from other sources for OBOC.  A setback for funding OBOC occurred at its inception when SLS funds were not allowed to be used</w:t>
      </w:r>
      <w:r w:rsidR="00390FFE">
        <w:t xml:space="preserve"> for book purchases</w:t>
      </w:r>
      <w:r w:rsidR="004D3A48">
        <w:t>.  OBOC has had to receive discretionary funding from other budgets such as FEE Grants, the Provost and Dr. Teed.</w:t>
      </w:r>
      <w:r w:rsidR="00382B2B">
        <w:t xml:space="preserve">  Dr. Harris stated that there has been good attendance for OBOC at various events and that the College should be able to support a common intellectual experience.</w:t>
      </w:r>
      <w:r w:rsidR="001E47B1">
        <w:t xml:space="preserve">  She commented that Deans other that Dr. Teed rarely attend OBOC events and are therefore not aware of the popularity of OBOC among students.  Dr. Maetzke mentioned that gauging the true success of OBOC is difficult since the initiative has only been around for three years during the time of a pandemic and hurricane</w:t>
      </w:r>
      <w:r w:rsidR="00EF645F">
        <w:t xml:space="preserve"> when continuous improvement efforts should be expected. </w:t>
      </w:r>
      <w:r w:rsidR="00763CEC">
        <w:t>Dr. Teed suggested reformulating the OBOC initiative for the Spring among Committee members and presenting the case to continue. Dr. Harris offered to help with this effort if the true decision makers regarding OBOC’s future can be identified.  She also noted that the budget process begins in the Spring.  Dr. Ransford suggested moving forward with the proposal to transition OBOC to OTOC.  Professor Piro asked whether high schools can get involved in supporting OBOC for funding.  Dr. Jett commented that OBOC may need to operate without a formal budget.  Dr. Harris mentioned that funding could come from sources such as Student Affairs, QEP Capstone, the Library, and SLS to sponsor events.</w:t>
      </w:r>
      <w:r w:rsidR="008577F9">
        <w:t xml:space="preserve">  Dr. Jett that the reassigned time to support the chair of OBOC may fall away and Dr. Harris offered to take over some of the administrative tasks for the committee.</w:t>
      </w:r>
    </w:p>
    <w:p w14:paraId="7449C3E9" w14:textId="77777777" w:rsidR="00A4412A" w:rsidRDefault="00A4412A" w:rsidP="00A4412A">
      <w:pPr>
        <w:pStyle w:val="ListParagraph"/>
        <w:numPr>
          <w:ilvl w:val="0"/>
          <w:numId w:val="44"/>
        </w:numPr>
      </w:pPr>
      <w:r>
        <w:t>Tentative Schedule for OBOC Speaker Series Events for Fall and Spring</w:t>
      </w:r>
    </w:p>
    <w:p w14:paraId="4CEDA78C" w14:textId="5834E55D" w:rsidR="00A4412A" w:rsidRDefault="00A4412A" w:rsidP="00A4412A">
      <w:pPr>
        <w:pStyle w:val="ListParagraph"/>
        <w:numPr>
          <w:ilvl w:val="1"/>
          <w:numId w:val="44"/>
        </w:numPr>
      </w:pPr>
      <w:r>
        <w:t xml:space="preserve">Michael Philips </w:t>
      </w:r>
      <w:r w:rsidR="00C2414D">
        <w:t>on</w:t>
      </w:r>
      <w:r>
        <w:t xml:space="preserve"> January 26</w:t>
      </w:r>
      <w:r w:rsidRPr="007A1984">
        <w:rPr>
          <w:vertAlign w:val="superscript"/>
        </w:rPr>
        <w:t>th</w:t>
      </w:r>
      <w:r>
        <w:t xml:space="preserve">  </w:t>
      </w:r>
    </w:p>
    <w:p w14:paraId="6F43448E" w14:textId="77777777" w:rsidR="00E16461" w:rsidRDefault="00E16461" w:rsidP="00113B79">
      <w:pPr>
        <w:pStyle w:val="ListParagraph"/>
        <w:ind w:left="1440"/>
      </w:pPr>
    </w:p>
    <w:p w14:paraId="160EFEBF" w14:textId="02A9E1B8" w:rsidR="00113B79" w:rsidRDefault="00113B79" w:rsidP="00113B79">
      <w:pPr>
        <w:pStyle w:val="ListParagraph"/>
        <w:ind w:left="1440"/>
      </w:pPr>
      <w:r>
        <w:lastRenderedPageBreak/>
        <w:t>Dr. Jett reported that Michael Philips will come to speak as an example of a current David and Goliath situation regarding free speech and the First Amendment.  He will give a presentation in the evening of January 26</w:t>
      </w:r>
      <w:r w:rsidRPr="00113B79">
        <w:rPr>
          <w:vertAlign w:val="superscript"/>
        </w:rPr>
        <w:t>th</w:t>
      </w:r>
      <w:r>
        <w:t>.  Dr. Teed is supporting the cost of the speaker.</w:t>
      </w:r>
    </w:p>
    <w:p w14:paraId="4A44F322" w14:textId="77777777" w:rsidR="00E16461" w:rsidRDefault="00E16461" w:rsidP="00113B79">
      <w:pPr>
        <w:pStyle w:val="ListParagraph"/>
        <w:ind w:left="1440"/>
      </w:pPr>
    </w:p>
    <w:p w14:paraId="544180E5" w14:textId="77777777" w:rsidR="00A4412A" w:rsidRDefault="00A4412A" w:rsidP="00A4412A">
      <w:pPr>
        <w:pStyle w:val="ListParagraph"/>
        <w:numPr>
          <w:ilvl w:val="1"/>
          <w:numId w:val="44"/>
        </w:numPr>
      </w:pPr>
      <w:r>
        <w:t>Entrepreneurship in SW FL on March 1</w:t>
      </w:r>
      <w:r w:rsidRPr="00127E17">
        <w:rPr>
          <w:vertAlign w:val="superscript"/>
        </w:rPr>
        <w:t>st</w:t>
      </w:r>
      <w:r>
        <w:t xml:space="preserve"> </w:t>
      </w:r>
    </w:p>
    <w:p w14:paraId="6FFAC5A1" w14:textId="77777777" w:rsidR="00A4412A" w:rsidRDefault="00A4412A" w:rsidP="00A4412A">
      <w:pPr>
        <w:pStyle w:val="ListParagraph"/>
        <w:numPr>
          <w:ilvl w:val="2"/>
          <w:numId w:val="44"/>
        </w:numPr>
      </w:pPr>
      <w:r>
        <w:t>11:30 – 1:00 p.m.</w:t>
      </w:r>
    </w:p>
    <w:p w14:paraId="027C95AC" w14:textId="77777777" w:rsidR="00A4412A" w:rsidRDefault="00A4412A" w:rsidP="00A4412A">
      <w:pPr>
        <w:pStyle w:val="ListParagraph"/>
        <w:numPr>
          <w:ilvl w:val="2"/>
          <w:numId w:val="44"/>
        </w:numPr>
      </w:pPr>
      <w:r>
        <w:t>Katie Rosenfels</w:t>
      </w:r>
    </w:p>
    <w:p w14:paraId="0086956B" w14:textId="77777777" w:rsidR="00A4412A" w:rsidRDefault="00A4412A" w:rsidP="00A4412A">
      <w:pPr>
        <w:pStyle w:val="ListParagraph"/>
        <w:numPr>
          <w:ilvl w:val="2"/>
          <w:numId w:val="44"/>
        </w:numPr>
      </w:pPr>
      <w:r>
        <w:t>Jor’El Shustrin</w:t>
      </w:r>
    </w:p>
    <w:p w14:paraId="2488F16E" w14:textId="77777777" w:rsidR="00113B79" w:rsidRDefault="00A4412A" w:rsidP="00A4412A">
      <w:pPr>
        <w:pStyle w:val="ListParagraph"/>
        <w:numPr>
          <w:ilvl w:val="2"/>
          <w:numId w:val="44"/>
        </w:numPr>
      </w:pPr>
      <w:r>
        <w:t>Shannen can’t do it: Do we need another person or are we okay with 2?</w:t>
      </w:r>
    </w:p>
    <w:p w14:paraId="461EEA9D" w14:textId="46C4B40D" w:rsidR="00A4412A" w:rsidRDefault="00113B79" w:rsidP="00B00A90">
      <w:pPr>
        <w:ind w:left="1440"/>
      </w:pPr>
      <w:r>
        <w:t xml:space="preserve">Dr. Jett reported </w:t>
      </w:r>
      <w:r w:rsidR="00C2414D">
        <w:t>that Katie</w:t>
      </w:r>
      <w:r>
        <w:t xml:space="preserve"> Rosenfels and Jor’El Shustrin have been rescheduled to present during the day on March 1</w:t>
      </w:r>
      <w:r w:rsidRPr="00113B79">
        <w:rPr>
          <w:vertAlign w:val="superscript"/>
        </w:rPr>
        <w:t>st</w:t>
      </w:r>
      <w:r>
        <w:t>.  Katie Rosenfels represents entrepreneurship in Hendry Glades and Jor’El Shustrin represents entrepreneurship in Naples.  Dr. Jett stated that Shannen has changed her position and will therefore no longer present.  Dr. Jett verified that the Committee agreed to move forward with two speakers for the event.</w:t>
      </w:r>
    </w:p>
    <w:p w14:paraId="2B1B511D" w14:textId="77777777" w:rsidR="00A4412A" w:rsidRDefault="00A4412A" w:rsidP="00A4412A">
      <w:pPr>
        <w:pStyle w:val="ListParagraph"/>
        <w:numPr>
          <w:ilvl w:val="1"/>
          <w:numId w:val="44"/>
        </w:numPr>
      </w:pPr>
      <w:r>
        <w:t xml:space="preserve">Richard Blanco TBD </w:t>
      </w:r>
    </w:p>
    <w:p w14:paraId="5203823A" w14:textId="77777777" w:rsidR="00A4412A" w:rsidRDefault="00A4412A" w:rsidP="00A4412A">
      <w:pPr>
        <w:pStyle w:val="ListParagraph"/>
        <w:numPr>
          <w:ilvl w:val="2"/>
          <w:numId w:val="44"/>
        </w:numPr>
      </w:pPr>
      <w:r>
        <w:t xml:space="preserve">Richard </w:t>
      </w:r>
      <w:r w:rsidRPr="00DC4B76">
        <w:t xml:space="preserve">is teaching on Mondays and Wednesdays through the Spring, so really the visit would have to be on a Thursday and/or Friday. </w:t>
      </w:r>
    </w:p>
    <w:p w14:paraId="6BA7C9DA" w14:textId="77777777" w:rsidR="00A4412A" w:rsidRDefault="00A4412A" w:rsidP="00A4412A">
      <w:pPr>
        <w:pStyle w:val="ListParagraph"/>
        <w:numPr>
          <w:ilvl w:val="2"/>
          <w:numId w:val="44"/>
        </w:numPr>
      </w:pPr>
      <w:r>
        <w:t>How do we feel about the dates:</w:t>
      </w:r>
      <w:r w:rsidRPr="00DC4B76">
        <w:t xml:space="preserve"> 4/27?</w:t>
      </w:r>
    </w:p>
    <w:p w14:paraId="5DEFA788" w14:textId="37718A00" w:rsidR="00850D60" w:rsidRDefault="00850D60" w:rsidP="00850D60">
      <w:pPr>
        <w:pStyle w:val="ListParagraph"/>
        <w:ind w:left="1800"/>
      </w:pPr>
    </w:p>
    <w:p w14:paraId="3D9817B2" w14:textId="55D7450D" w:rsidR="00850D60" w:rsidRDefault="00850D60" w:rsidP="00B00A90">
      <w:pPr>
        <w:ind w:left="1440"/>
      </w:pPr>
      <w:r>
        <w:t>Dr. Jett stated that scheduling Richard Blanco is challenging due to Richard Blanco’s teaching schedule.  Dr. Maetzke stated that the event should occur on a Thursday rather than Friday to increase attendance.  Dr. Schultz noted that the current suggested date of April 27</w:t>
      </w:r>
      <w:r w:rsidRPr="00B00A90">
        <w:rPr>
          <w:vertAlign w:val="superscript"/>
        </w:rPr>
        <w:t>th</w:t>
      </w:r>
      <w:r>
        <w:t xml:space="preserve"> is during finals week.  Dr. Jett stated that he would try to see if some time at the end of March </w:t>
      </w:r>
      <w:r w:rsidR="00C2414D">
        <w:t>is a possibility for the event since the funding</w:t>
      </w:r>
      <w:r>
        <w:t xml:space="preserve"> has already been secured.</w:t>
      </w:r>
    </w:p>
    <w:p w14:paraId="2389F496" w14:textId="77777777" w:rsidR="00850D60" w:rsidRDefault="00850D60" w:rsidP="00850D60">
      <w:pPr>
        <w:pStyle w:val="ListParagraph"/>
        <w:ind w:left="1800"/>
      </w:pPr>
    </w:p>
    <w:p w14:paraId="1DEC799A" w14:textId="77777777" w:rsidR="00A4412A" w:rsidRDefault="00A4412A" w:rsidP="00A4412A">
      <w:pPr>
        <w:pStyle w:val="ListParagraph"/>
        <w:numPr>
          <w:ilvl w:val="0"/>
          <w:numId w:val="44"/>
        </w:numPr>
      </w:pPr>
      <w:r>
        <w:t>Book Chats proposed</w:t>
      </w:r>
    </w:p>
    <w:p w14:paraId="1401C989" w14:textId="77777777" w:rsidR="00A4412A" w:rsidRDefault="00A4412A" w:rsidP="00A4412A">
      <w:pPr>
        <w:pStyle w:val="ListParagraph"/>
        <w:numPr>
          <w:ilvl w:val="1"/>
          <w:numId w:val="44"/>
        </w:numPr>
      </w:pPr>
      <w:r>
        <w:t>Sandi Towers has 4 book chats planned through Legal Studies and Debate Club</w:t>
      </w:r>
    </w:p>
    <w:p w14:paraId="239D5647" w14:textId="77777777" w:rsidR="00A4412A" w:rsidRDefault="00A4412A" w:rsidP="00A4412A">
      <w:pPr>
        <w:pStyle w:val="ListParagraph"/>
        <w:numPr>
          <w:ilvl w:val="2"/>
          <w:numId w:val="44"/>
        </w:numPr>
      </w:pPr>
      <w:r>
        <w:t>Does Freedom of Speech Suppress Free Speech?</w:t>
      </w:r>
    </w:p>
    <w:p w14:paraId="66039C89" w14:textId="77777777" w:rsidR="00A4412A" w:rsidRDefault="00A4412A" w:rsidP="00A4412A">
      <w:pPr>
        <w:pStyle w:val="ListParagraph"/>
        <w:numPr>
          <w:ilvl w:val="2"/>
          <w:numId w:val="44"/>
        </w:numPr>
      </w:pPr>
      <w:r>
        <w:t>Should Animals Have Legal Rights?</w:t>
      </w:r>
    </w:p>
    <w:p w14:paraId="33991D32" w14:textId="77777777" w:rsidR="00A4412A" w:rsidRDefault="00A4412A" w:rsidP="00A4412A">
      <w:pPr>
        <w:pStyle w:val="ListParagraph"/>
        <w:numPr>
          <w:ilvl w:val="2"/>
          <w:numId w:val="44"/>
        </w:numPr>
      </w:pPr>
      <w:r>
        <w:t>Do We Need Age Limits on Political Leaders?</w:t>
      </w:r>
    </w:p>
    <w:p w14:paraId="1401D072" w14:textId="77777777" w:rsidR="00A4412A" w:rsidRDefault="00A4412A" w:rsidP="00A4412A">
      <w:pPr>
        <w:pStyle w:val="ListParagraph"/>
        <w:numPr>
          <w:ilvl w:val="2"/>
          <w:numId w:val="44"/>
        </w:numPr>
      </w:pPr>
      <w:r>
        <w:t>Transgender Rights on Incarceration</w:t>
      </w:r>
    </w:p>
    <w:p w14:paraId="24A6719E" w14:textId="77777777" w:rsidR="00A4412A" w:rsidRDefault="00A4412A" w:rsidP="00A4412A">
      <w:pPr>
        <w:pStyle w:val="ListParagraph"/>
        <w:numPr>
          <w:ilvl w:val="3"/>
          <w:numId w:val="44"/>
        </w:numPr>
      </w:pPr>
      <w:r>
        <w:t>Of course, all with the underlying theme of David and Goliath.</w:t>
      </w:r>
    </w:p>
    <w:p w14:paraId="206189D3" w14:textId="6B76EB78" w:rsidR="00A4412A" w:rsidRDefault="00A4412A" w:rsidP="00A4412A">
      <w:pPr>
        <w:pStyle w:val="ListParagraph"/>
        <w:numPr>
          <w:ilvl w:val="2"/>
          <w:numId w:val="44"/>
        </w:numPr>
      </w:pPr>
      <w:r>
        <w:t>The club will meet on Wednesdays in the spring semester at 7 PM.</w:t>
      </w:r>
    </w:p>
    <w:p w14:paraId="4C343E8C" w14:textId="364D99B0" w:rsidR="00283C35" w:rsidRDefault="00283C35" w:rsidP="00B00A90">
      <w:pPr>
        <w:ind w:left="1440"/>
      </w:pPr>
      <w:r>
        <w:t>Dr. Jett that the book chats by Sandi Towers and the Legal Studies and Debate Club continue to be popular and well attended.  The book chats will be scheduled via Zoom on Wednesdays at 7 p.m.</w:t>
      </w:r>
    </w:p>
    <w:p w14:paraId="58F12BCF" w14:textId="5A0DC6FC" w:rsidR="00A4412A" w:rsidRDefault="00A4412A" w:rsidP="00A4412A">
      <w:pPr>
        <w:pStyle w:val="ListParagraph"/>
        <w:numPr>
          <w:ilvl w:val="1"/>
          <w:numId w:val="44"/>
        </w:numPr>
      </w:pPr>
      <w:r>
        <w:t>Does anyone else want to do a book chat for Spring?</w:t>
      </w:r>
    </w:p>
    <w:p w14:paraId="5D97876A" w14:textId="3BD2CA78" w:rsidR="00283C35" w:rsidRDefault="00283C35" w:rsidP="00505C08">
      <w:pPr>
        <w:ind w:left="1440"/>
      </w:pPr>
      <w:r>
        <w:t>Dr. Ginarte stated that he would also like to host a book chat and will be in touch with Dr. Jett regarding the specific topic and time.</w:t>
      </w:r>
    </w:p>
    <w:p w14:paraId="372A7AF8" w14:textId="77777777" w:rsidR="00A4412A" w:rsidRDefault="00A4412A" w:rsidP="00A4412A">
      <w:pPr>
        <w:pStyle w:val="ListParagraph"/>
        <w:numPr>
          <w:ilvl w:val="0"/>
          <w:numId w:val="44"/>
        </w:numPr>
      </w:pPr>
      <w:r>
        <w:t>Other Events:</w:t>
      </w:r>
    </w:p>
    <w:p w14:paraId="73BC3C9B" w14:textId="78FF9CB2" w:rsidR="00A4412A" w:rsidRDefault="00A4412A" w:rsidP="00A4412A">
      <w:pPr>
        <w:pStyle w:val="ListParagraph"/>
        <w:numPr>
          <w:ilvl w:val="1"/>
          <w:numId w:val="44"/>
        </w:numPr>
      </w:pPr>
      <w:r>
        <w:lastRenderedPageBreak/>
        <w:t xml:space="preserve">Contest: Will a few of you volunteer to come up with this event? We wanted it to be open-ended in terms of deliverables to reflect the QEP. We want the contest to reflect the theme of David and Goliath in some way. I’d like if Gus and/or Rebecca could help here. </w:t>
      </w:r>
    </w:p>
    <w:p w14:paraId="012B51AD" w14:textId="6FC96ECC" w:rsidR="00505C08" w:rsidRDefault="00505C08" w:rsidP="00505C08">
      <w:pPr>
        <w:ind w:left="1440"/>
      </w:pPr>
      <w:r>
        <w:t>Dr. Harris, Dr. Cameron, and Dr. Calabrese will work on a OBOC contest for the Spring semester.  Dr. Schultz was able to secure four $100 gift cards for prize winners.</w:t>
      </w:r>
    </w:p>
    <w:p w14:paraId="176DEF36" w14:textId="77777777" w:rsidR="00A4412A" w:rsidRDefault="00A4412A" w:rsidP="00A4412A">
      <w:pPr>
        <w:pStyle w:val="ListParagraph"/>
        <w:numPr>
          <w:ilvl w:val="0"/>
          <w:numId w:val="44"/>
        </w:numPr>
      </w:pPr>
      <w:r>
        <w:t>Updates on OBOC transition</w:t>
      </w:r>
    </w:p>
    <w:p w14:paraId="6F7EA97B" w14:textId="52304E66" w:rsidR="00A4412A" w:rsidRDefault="00A4412A" w:rsidP="00A4412A">
      <w:pPr>
        <w:pStyle w:val="ListParagraph"/>
        <w:numPr>
          <w:ilvl w:val="1"/>
          <w:numId w:val="44"/>
        </w:numPr>
      </w:pPr>
      <w:r>
        <w:t>Updates on FS and Admin conversations</w:t>
      </w:r>
    </w:p>
    <w:p w14:paraId="223C70E1" w14:textId="77777777" w:rsidR="00E16461" w:rsidRDefault="00E16461" w:rsidP="00E16461">
      <w:pPr>
        <w:pStyle w:val="ListParagraph"/>
        <w:ind w:left="1440"/>
      </w:pPr>
    </w:p>
    <w:p w14:paraId="6938BCBB" w14:textId="1A03FE30" w:rsidR="00A4412A" w:rsidRDefault="003F2491" w:rsidP="002D1DD2">
      <w:pPr>
        <w:pStyle w:val="ListParagraph"/>
        <w:ind w:left="1440"/>
      </w:pPr>
      <w:r>
        <w:t>Dr. Ransford offered to present an update of OBOC at a Board of Trustees meeting. He also suggested that alternative source of funding could come from external sources.  Dr. Jett agreed that his could be an option as long as the initiative goes through the Foundation since faculty are not allowed to solicit funding from the community directly.</w:t>
      </w:r>
      <w:r w:rsidR="00394D14">
        <w:t xml:space="preserve">  Dr. Jett asked Committee members to keep commenting on the posted OBOC to OTOC transition proposal.</w:t>
      </w:r>
    </w:p>
    <w:p w14:paraId="2C36D6CD" w14:textId="5EF8D683" w:rsidR="00A148BF" w:rsidRPr="00BC5274" w:rsidRDefault="00E21820" w:rsidP="00FB1E9D">
      <w:r>
        <w:tab/>
      </w:r>
      <w:r>
        <w:tab/>
        <w:t>Dr. Jett adjourned the meeting at 11:</w:t>
      </w:r>
      <w:r w:rsidR="00D13CCB">
        <w:t>28</w:t>
      </w:r>
      <w:r>
        <w:t xml:space="preserve"> a.m.</w:t>
      </w:r>
    </w:p>
    <w:sectPr w:rsidR="00A148BF" w:rsidRPr="00BC5274" w:rsidSect="00274F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98461" w14:textId="77777777" w:rsidR="004E7C0E" w:rsidRDefault="004E7C0E" w:rsidP="00B27168">
      <w:pPr>
        <w:spacing w:after="0" w:line="240" w:lineRule="auto"/>
      </w:pPr>
      <w:r>
        <w:separator/>
      </w:r>
    </w:p>
  </w:endnote>
  <w:endnote w:type="continuationSeparator" w:id="0">
    <w:p w14:paraId="413A9CBC" w14:textId="77777777" w:rsidR="004E7C0E" w:rsidRDefault="004E7C0E" w:rsidP="00B2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DC3A4" w14:textId="77777777" w:rsidR="004E7C0E" w:rsidRDefault="004E7C0E" w:rsidP="00B27168">
      <w:pPr>
        <w:spacing w:after="0" w:line="240" w:lineRule="auto"/>
      </w:pPr>
      <w:r>
        <w:separator/>
      </w:r>
    </w:p>
  </w:footnote>
  <w:footnote w:type="continuationSeparator" w:id="0">
    <w:p w14:paraId="7EDB4F34" w14:textId="77777777" w:rsidR="004E7C0E" w:rsidRDefault="004E7C0E" w:rsidP="00B27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C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1574FA"/>
    <w:multiLevelType w:val="hybridMultilevel"/>
    <w:tmpl w:val="239A539C"/>
    <w:lvl w:ilvl="0" w:tplc="0C4AEAC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1A24DD"/>
    <w:multiLevelType w:val="hybridMultilevel"/>
    <w:tmpl w:val="DB5042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471085"/>
    <w:multiLevelType w:val="hybridMultilevel"/>
    <w:tmpl w:val="E54AC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3F0C01"/>
    <w:multiLevelType w:val="hybridMultilevel"/>
    <w:tmpl w:val="FA6C90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B36F4"/>
    <w:multiLevelType w:val="hybridMultilevel"/>
    <w:tmpl w:val="EBEA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53194"/>
    <w:multiLevelType w:val="hybridMultilevel"/>
    <w:tmpl w:val="9F1C850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65AE5"/>
    <w:multiLevelType w:val="hybridMultilevel"/>
    <w:tmpl w:val="8162F56A"/>
    <w:lvl w:ilvl="0" w:tplc="ABB6F09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B64C3D"/>
    <w:multiLevelType w:val="hybridMultilevel"/>
    <w:tmpl w:val="19D2D4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F4DCC"/>
    <w:multiLevelType w:val="hybridMultilevel"/>
    <w:tmpl w:val="87D20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A7933"/>
    <w:multiLevelType w:val="hybridMultilevel"/>
    <w:tmpl w:val="6302B5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26981"/>
    <w:multiLevelType w:val="hybridMultilevel"/>
    <w:tmpl w:val="954AD4A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5B3B1B"/>
    <w:multiLevelType w:val="hybridMultilevel"/>
    <w:tmpl w:val="7368F8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324C0"/>
    <w:multiLevelType w:val="hybridMultilevel"/>
    <w:tmpl w:val="3E62B902"/>
    <w:lvl w:ilvl="0" w:tplc="04090001">
      <w:start w:val="1"/>
      <w:numFmt w:val="bullet"/>
      <w:lvlText w:val=""/>
      <w:lvlJc w:val="left"/>
      <w:pPr>
        <w:ind w:left="720" w:hanging="720"/>
      </w:pPr>
      <w:rPr>
        <w:rFonts w:ascii="Symbol" w:hAnsi="Symbol" w:hint="default"/>
      </w:rPr>
    </w:lvl>
    <w:lvl w:ilvl="1" w:tplc="788E80E0">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614672"/>
    <w:multiLevelType w:val="hybridMultilevel"/>
    <w:tmpl w:val="2E2CA7AA"/>
    <w:lvl w:ilvl="0" w:tplc="DCBA48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59693E"/>
    <w:multiLevelType w:val="hybridMultilevel"/>
    <w:tmpl w:val="D0B449D6"/>
    <w:lvl w:ilvl="0" w:tplc="C61E1C5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7F18A0"/>
    <w:multiLevelType w:val="hybridMultilevel"/>
    <w:tmpl w:val="165895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94D3C"/>
    <w:multiLevelType w:val="hybridMultilevel"/>
    <w:tmpl w:val="76D09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2F62C2"/>
    <w:multiLevelType w:val="hybridMultilevel"/>
    <w:tmpl w:val="E0501C4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23F4EC1"/>
    <w:multiLevelType w:val="hybridMultilevel"/>
    <w:tmpl w:val="52A01B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D14CF1"/>
    <w:multiLevelType w:val="hybridMultilevel"/>
    <w:tmpl w:val="03ECB30E"/>
    <w:lvl w:ilvl="0" w:tplc="952A189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E721FC"/>
    <w:multiLevelType w:val="hybridMultilevel"/>
    <w:tmpl w:val="EE82B8E4"/>
    <w:lvl w:ilvl="0" w:tplc="04090013">
      <w:start w:val="1"/>
      <w:numFmt w:val="upperRoman"/>
      <w:lvlText w:val="%1."/>
      <w:lvlJc w:val="righ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5C17B6"/>
    <w:multiLevelType w:val="hybridMultilevel"/>
    <w:tmpl w:val="58D65F4E"/>
    <w:lvl w:ilvl="0" w:tplc="220EC7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5A6138"/>
    <w:multiLevelType w:val="hybridMultilevel"/>
    <w:tmpl w:val="0B10AC20"/>
    <w:lvl w:ilvl="0" w:tplc="4236A03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4F66589"/>
    <w:multiLevelType w:val="hybridMultilevel"/>
    <w:tmpl w:val="0BF05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3B6DE9"/>
    <w:multiLevelType w:val="hybridMultilevel"/>
    <w:tmpl w:val="15388788"/>
    <w:lvl w:ilvl="0" w:tplc="401AB6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F16DA4"/>
    <w:multiLevelType w:val="hybridMultilevel"/>
    <w:tmpl w:val="002A8742"/>
    <w:lvl w:ilvl="0" w:tplc="F32A3ADE">
      <w:start w:val="1"/>
      <w:numFmt w:val="upperRoman"/>
      <w:lvlText w:val="%1."/>
      <w:lvlJc w:val="left"/>
      <w:pPr>
        <w:ind w:left="720" w:hanging="720"/>
      </w:pPr>
      <w:rPr>
        <w:rFonts w:hint="default"/>
      </w:rPr>
    </w:lvl>
    <w:lvl w:ilvl="1" w:tplc="788E80E0">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BD169A"/>
    <w:multiLevelType w:val="hybridMultilevel"/>
    <w:tmpl w:val="9604AB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7B0F86"/>
    <w:multiLevelType w:val="hybridMultilevel"/>
    <w:tmpl w:val="7354E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22DB4"/>
    <w:multiLevelType w:val="hybridMultilevel"/>
    <w:tmpl w:val="CE0C3740"/>
    <w:lvl w:ilvl="0" w:tplc="04090013">
      <w:start w:val="1"/>
      <w:numFmt w:val="upperRoman"/>
      <w:lvlText w:val="%1."/>
      <w:lvlJc w:val="righ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2D0077"/>
    <w:multiLevelType w:val="hybridMultilevel"/>
    <w:tmpl w:val="EABA8082"/>
    <w:lvl w:ilvl="0" w:tplc="788E80E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01D7D"/>
    <w:multiLevelType w:val="hybridMultilevel"/>
    <w:tmpl w:val="044C46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EB3D63"/>
    <w:multiLevelType w:val="hybridMultilevel"/>
    <w:tmpl w:val="98CE81F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F0167C"/>
    <w:multiLevelType w:val="hybridMultilevel"/>
    <w:tmpl w:val="11040572"/>
    <w:lvl w:ilvl="0" w:tplc="51A23560">
      <w:start w:val="4"/>
      <w:numFmt w:val="upperRoman"/>
      <w:lvlText w:val="%1&gt;"/>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AC7288"/>
    <w:multiLevelType w:val="hybridMultilevel"/>
    <w:tmpl w:val="10CA7096"/>
    <w:lvl w:ilvl="0" w:tplc="2F10D1C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521061"/>
    <w:multiLevelType w:val="hybridMultilevel"/>
    <w:tmpl w:val="2FB0E2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F9341F"/>
    <w:multiLevelType w:val="hybridMultilevel"/>
    <w:tmpl w:val="A762C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A109C3"/>
    <w:multiLevelType w:val="hybridMultilevel"/>
    <w:tmpl w:val="6E5E95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E83887"/>
    <w:multiLevelType w:val="hybridMultilevel"/>
    <w:tmpl w:val="B62EB3A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79A03628"/>
    <w:multiLevelType w:val="hybridMultilevel"/>
    <w:tmpl w:val="ADFAD0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568BB"/>
    <w:multiLevelType w:val="hybridMultilevel"/>
    <w:tmpl w:val="EF2AA0EA"/>
    <w:lvl w:ilvl="0" w:tplc="6F48B0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C36593"/>
    <w:multiLevelType w:val="hybridMultilevel"/>
    <w:tmpl w:val="CB5894A8"/>
    <w:lvl w:ilvl="0" w:tplc="BA665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14"/>
  </w:num>
  <w:num w:numId="3">
    <w:abstractNumId w:val="19"/>
  </w:num>
  <w:num w:numId="4">
    <w:abstractNumId w:val="7"/>
  </w:num>
  <w:num w:numId="5">
    <w:abstractNumId w:val="43"/>
  </w:num>
  <w:num w:numId="6">
    <w:abstractNumId w:val="25"/>
  </w:num>
  <w:num w:numId="7">
    <w:abstractNumId w:val="24"/>
  </w:num>
  <w:num w:numId="8">
    <w:abstractNumId w:val="15"/>
  </w:num>
  <w:num w:numId="9">
    <w:abstractNumId w:val="16"/>
  </w:num>
  <w:num w:numId="10">
    <w:abstractNumId w:val="42"/>
  </w:num>
  <w:num w:numId="11">
    <w:abstractNumId w:val="1"/>
  </w:num>
  <w:num w:numId="12">
    <w:abstractNumId w:val="35"/>
  </w:num>
  <w:num w:numId="13">
    <w:abstractNumId w:val="27"/>
  </w:num>
  <w:num w:numId="14">
    <w:abstractNumId w:val="36"/>
  </w:num>
  <w:num w:numId="15">
    <w:abstractNumId w:val="20"/>
  </w:num>
  <w:num w:numId="16">
    <w:abstractNumId w:val="40"/>
  </w:num>
  <w:num w:numId="17">
    <w:abstractNumId w:val="38"/>
  </w:num>
  <w:num w:numId="18">
    <w:abstractNumId w:val="4"/>
  </w:num>
  <w:num w:numId="19">
    <w:abstractNumId w:val="26"/>
  </w:num>
  <w:num w:numId="20">
    <w:abstractNumId w:val="10"/>
  </w:num>
  <w:num w:numId="21">
    <w:abstractNumId w:val="2"/>
  </w:num>
  <w:num w:numId="22">
    <w:abstractNumId w:val="18"/>
  </w:num>
  <w:num w:numId="23">
    <w:abstractNumId w:val="5"/>
  </w:num>
  <w:num w:numId="24">
    <w:abstractNumId w:val="13"/>
  </w:num>
  <w:num w:numId="25">
    <w:abstractNumId w:val="0"/>
  </w:num>
  <w:num w:numId="26">
    <w:abstractNumId w:val="32"/>
  </w:num>
  <w:num w:numId="27">
    <w:abstractNumId w:val="6"/>
  </w:num>
  <w:num w:numId="28">
    <w:abstractNumId w:val="39"/>
  </w:num>
  <w:num w:numId="29">
    <w:abstractNumId w:val="31"/>
  </w:num>
  <w:num w:numId="30">
    <w:abstractNumId w:val="41"/>
  </w:num>
  <w:num w:numId="31">
    <w:abstractNumId w:val="23"/>
  </w:num>
  <w:num w:numId="32">
    <w:abstractNumId w:val="12"/>
  </w:num>
  <w:num w:numId="33">
    <w:abstractNumId w:val="37"/>
  </w:num>
  <w:num w:numId="34">
    <w:abstractNumId w:val="29"/>
  </w:num>
  <w:num w:numId="35">
    <w:abstractNumId w:val="3"/>
  </w:num>
  <w:num w:numId="36">
    <w:abstractNumId w:val="21"/>
  </w:num>
  <w:num w:numId="37">
    <w:abstractNumId w:val="11"/>
  </w:num>
  <w:num w:numId="38">
    <w:abstractNumId w:val="34"/>
  </w:num>
  <w:num w:numId="39">
    <w:abstractNumId w:val="30"/>
  </w:num>
  <w:num w:numId="40">
    <w:abstractNumId w:val="17"/>
  </w:num>
  <w:num w:numId="41">
    <w:abstractNumId w:val="8"/>
  </w:num>
  <w:num w:numId="42">
    <w:abstractNumId w:val="22"/>
  </w:num>
  <w:num w:numId="43">
    <w:abstractNumId w:val="3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50"/>
    <w:rsid w:val="00000030"/>
    <w:rsid w:val="00003A99"/>
    <w:rsid w:val="00007028"/>
    <w:rsid w:val="00017C6B"/>
    <w:rsid w:val="00027C61"/>
    <w:rsid w:val="00036148"/>
    <w:rsid w:val="0003706F"/>
    <w:rsid w:val="00046764"/>
    <w:rsid w:val="0004703E"/>
    <w:rsid w:val="000608AD"/>
    <w:rsid w:val="00064E13"/>
    <w:rsid w:val="0006520F"/>
    <w:rsid w:val="00070B46"/>
    <w:rsid w:val="000716A8"/>
    <w:rsid w:val="0007247A"/>
    <w:rsid w:val="00081741"/>
    <w:rsid w:val="00086DC5"/>
    <w:rsid w:val="0008716B"/>
    <w:rsid w:val="000907C8"/>
    <w:rsid w:val="000963A8"/>
    <w:rsid w:val="00096D25"/>
    <w:rsid w:val="00097358"/>
    <w:rsid w:val="000C5F9B"/>
    <w:rsid w:val="000D7F3D"/>
    <w:rsid w:val="000F2C1F"/>
    <w:rsid w:val="000F4B65"/>
    <w:rsid w:val="000F4F93"/>
    <w:rsid w:val="0010423F"/>
    <w:rsid w:val="001118CB"/>
    <w:rsid w:val="00112633"/>
    <w:rsid w:val="00113B79"/>
    <w:rsid w:val="00116FB6"/>
    <w:rsid w:val="00125A5D"/>
    <w:rsid w:val="001345F1"/>
    <w:rsid w:val="0013675F"/>
    <w:rsid w:val="00141D21"/>
    <w:rsid w:val="00142A1E"/>
    <w:rsid w:val="00150842"/>
    <w:rsid w:val="00155CF6"/>
    <w:rsid w:val="00156CBC"/>
    <w:rsid w:val="001573E7"/>
    <w:rsid w:val="001616B1"/>
    <w:rsid w:val="00163A23"/>
    <w:rsid w:val="00170EAE"/>
    <w:rsid w:val="00187D44"/>
    <w:rsid w:val="0019022B"/>
    <w:rsid w:val="001944F5"/>
    <w:rsid w:val="001A431B"/>
    <w:rsid w:val="001A6CB0"/>
    <w:rsid w:val="001E124A"/>
    <w:rsid w:val="001E15C2"/>
    <w:rsid w:val="001E47B1"/>
    <w:rsid w:val="00203961"/>
    <w:rsid w:val="00225C6A"/>
    <w:rsid w:val="00226EFF"/>
    <w:rsid w:val="00227C63"/>
    <w:rsid w:val="00232466"/>
    <w:rsid w:val="002426DD"/>
    <w:rsid w:val="00243201"/>
    <w:rsid w:val="00257E71"/>
    <w:rsid w:val="00262F90"/>
    <w:rsid w:val="002652FA"/>
    <w:rsid w:val="00274D57"/>
    <w:rsid w:val="00274F65"/>
    <w:rsid w:val="00283C35"/>
    <w:rsid w:val="002A15A2"/>
    <w:rsid w:val="002A23C7"/>
    <w:rsid w:val="002A43C3"/>
    <w:rsid w:val="002C1FBF"/>
    <w:rsid w:val="002C4385"/>
    <w:rsid w:val="002C7B86"/>
    <w:rsid w:val="002D1DD2"/>
    <w:rsid w:val="002D2989"/>
    <w:rsid w:val="002D5DCB"/>
    <w:rsid w:val="002D75C5"/>
    <w:rsid w:val="002E2464"/>
    <w:rsid w:val="002E6F23"/>
    <w:rsid w:val="00303143"/>
    <w:rsid w:val="003073A4"/>
    <w:rsid w:val="00313B45"/>
    <w:rsid w:val="00322F5D"/>
    <w:rsid w:val="00332C84"/>
    <w:rsid w:val="00342853"/>
    <w:rsid w:val="0034388E"/>
    <w:rsid w:val="00345C91"/>
    <w:rsid w:val="0035106C"/>
    <w:rsid w:val="0035262C"/>
    <w:rsid w:val="00352BE7"/>
    <w:rsid w:val="00353A23"/>
    <w:rsid w:val="0035689C"/>
    <w:rsid w:val="00361F20"/>
    <w:rsid w:val="0037095A"/>
    <w:rsid w:val="0037638F"/>
    <w:rsid w:val="003819F7"/>
    <w:rsid w:val="00382B2B"/>
    <w:rsid w:val="00390FFE"/>
    <w:rsid w:val="00394261"/>
    <w:rsid w:val="00394D14"/>
    <w:rsid w:val="003A6ED3"/>
    <w:rsid w:val="003B2E27"/>
    <w:rsid w:val="003C15F8"/>
    <w:rsid w:val="003C2484"/>
    <w:rsid w:val="003D5F57"/>
    <w:rsid w:val="003E7D36"/>
    <w:rsid w:val="003F2086"/>
    <w:rsid w:val="003F2491"/>
    <w:rsid w:val="003F7182"/>
    <w:rsid w:val="00400131"/>
    <w:rsid w:val="0040087B"/>
    <w:rsid w:val="00407D4E"/>
    <w:rsid w:val="004203CC"/>
    <w:rsid w:val="004218B2"/>
    <w:rsid w:val="0042688C"/>
    <w:rsid w:val="00426A19"/>
    <w:rsid w:val="00435CB8"/>
    <w:rsid w:val="004401CE"/>
    <w:rsid w:val="004422EF"/>
    <w:rsid w:val="00442949"/>
    <w:rsid w:val="00442EE6"/>
    <w:rsid w:val="00444C39"/>
    <w:rsid w:val="0047258A"/>
    <w:rsid w:val="004727FC"/>
    <w:rsid w:val="004745AD"/>
    <w:rsid w:val="004778A1"/>
    <w:rsid w:val="004801CE"/>
    <w:rsid w:val="00487E25"/>
    <w:rsid w:val="00490377"/>
    <w:rsid w:val="00491245"/>
    <w:rsid w:val="004A150B"/>
    <w:rsid w:val="004A3CE5"/>
    <w:rsid w:val="004A5CE5"/>
    <w:rsid w:val="004A6646"/>
    <w:rsid w:val="004C0ACF"/>
    <w:rsid w:val="004C512C"/>
    <w:rsid w:val="004C553D"/>
    <w:rsid w:val="004C711E"/>
    <w:rsid w:val="004D3A48"/>
    <w:rsid w:val="004E7C0E"/>
    <w:rsid w:val="004F0AF1"/>
    <w:rsid w:val="004F2D4E"/>
    <w:rsid w:val="005020F1"/>
    <w:rsid w:val="00505C08"/>
    <w:rsid w:val="00506FB1"/>
    <w:rsid w:val="00507D58"/>
    <w:rsid w:val="00510ED8"/>
    <w:rsid w:val="005166B3"/>
    <w:rsid w:val="0051765F"/>
    <w:rsid w:val="005236F9"/>
    <w:rsid w:val="00530E78"/>
    <w:rsid w:val="00532C6A"/>
    <w:rsid w:val="0053735B"/>
    <w:rsid w:val="00537BD0"/>
    <w:rsid w:val="00547075"/>
    <w:rsid w:val="00556D76"/>
    <w:rsid w:val="00557068"/>
    <w:rsid w:val="00560C8C"/>
    <w:rsid w:val="005768A2"/>
    <w:rsid w:val="0058003A"/>
    <w:rsid w:val="00581A30"/>
    <w:rsid w:val="00591DE3"/>
    <w:rsid w:val="005947D3"/>
    <w:rsid w:val="00596672"/>
    <w:rsid w:val="005A0A1D"/>
    <w:rsid w:val="005A0D86"/>
    <w:rsid w:val="005A19CA"/>
    <w:rsid w:val="005B19E1"/>
    <w:rsid w:val="005B1F0F"/>
    <w:rsid w:val="005B205A"/>
    <w:rsid w:val="005B2998"/>
    <w:rsid w:val="005C2471"/>
    <w:rsid w:val="005C3F15"/>
    <w:rsid w:val="005C6420"/>
    <w:rsid w:val="005E0EA8"/>
    <w:rsid w:val="005E475B"/>
    <w:rsid w:val="005F18B8"/>
    <w:rsid w:val="005F50B4"/>
    <w:rsid w:val="00601F3F"/>
    <w:rsid w:val="00602020"/>
    <w:rsid w:val="00605A67"/>
    <w:rsid w:val="006066B8"/>
    <w:rsid w:val="00613FF9"/>
    <w:rsid w:val="00614C07"/>
    <w:rsid w:val="00626EE3"/>
    <w:rsid w:val="00633120"/>
    <w:rsid w:val="00634816"/>
    <w:rsid w:val="00635ACE"/>
    <w:rsid w:val="006401F1"/>
    <w:rsid w:val="00644D7B"/>
    <w:rsid w:val="00646ED9"/>
    <w:rsid w:val="006528E7"/>
    <w:rsid w:val="00654C91"/>
    <w:rsid w:val="00657D36"/>
    <w:rsid w:val="00677B98"/>
    <w:rsid w:val="006802F3"/>
    <w:rsid w:val="0068317F"/>
    <w:rsid w:val="00683C9E"/>
    <w:rsid w:val="006868FE"/>
    <w:rsid w:val="00687A10"/>
    <w:rsid w:val="006A2E1E"/>
    <w:rsid w:val="006C31CA"/>
    <w:rsid w:val="006C5089"/>
    <w:rsid w:val="006C6855"/>
    <w:rsid w:val="006D43F6"/>
    <w:rsid w:val="006E3488"/>
    <w:rsid w:val="006E7A0F"/>
    <w:rsid w:val="006F1350"/>
    <w:rsid w:val="006F3B24"/>
    <w:rsid w:val="007030DB"/>
    <w:rsid w:val="00721524"/>
    <w:rsid w:val="0072252B"/>
    <w:rsid w:val="00724671"/>
    <w:rsid w:val="00733549"/>
    <w:rsid w:val="00734BC3"/>
    <w:rsid w:val="0074260B"/>
    <w:rsid w:val="00753288"/>
    <w:rsid w:val="007567BA"/>
    <w:rsid w:val="00761905"/>
    <w:rsid w:val="00763CEC"/>
    <w:rsid w:val="00766C16"/>
    <w:rsid w:val="0077288F"/>
    <w:rsid w:val="00796204"/>
    <w:rsid w:val="007A02E6"/>
    <w:rsid w:val="007A2438"/>
    <w:rsid w:val="007A3A26"/>
    <w:rsid w:val="007A3ABB"/>
    <w:rsid w:val="007A40CA"/>
    <w:rsid w:val="007A4D50"/>
    <w:rsid w:val="007B0EB7"/>
    <w:rsid w:val="007B5EDB"/>
    <w:rsid w:val="007B6EFF"/>
    <w:rsid w:val="007C0684"/>
    <w:rsid w:val="007C28D1"/>
    <w:rsid w:val="007D2674"/>
    <w:rsid w:val="007E2513"/>
    <w:rsid w:val="007E2F0C"/>
    <w:rsid w:val="008039A5"/>
    <w:rsid w:val="00807577"/>
    <w:rsid w:val="00816270"/>
    <w:rsid w:val="00820894"/>
    <w:rsid w:val="00821106"/>
    <w:rsid w:val="00821F3C"/>
    <w:rsid w:val="00825522"/>
    <w:rsid w:val="008329B1"/>
    <w:rsid w:val="008437DA"/>
    <w:rsid w:val="008437DE"/>
    <w:rsid w:val="008456DC"/>
    <w:rsid w:val="0084638C"/>
    <w:rsid w:val="008505BB"/>
    <w:rsid w:val="00850A95"/>
    <w:rsid w:val="00850D60"/>
    <w:rsid w:val="008543FC"/>
    <w:rsid w:val="008577F9"/>
    <w:rsid w:val="00870EAD"/>
    <w:rsid w:val="00877DD3"/>
    <w:rsid w:val="008851D8"/>
    <w:rsid w:val="008871FA"/>
    <w:rsid w:val="008A0377"/>
    <w:rsid w:val="008A2653"/>
    <w:rsid w:val="008A5CB3"/>
    <w:rsid w:val="008C24C9"/>
    <w:rsid w:val="008C3F16"/>
    <w:rsid w:val="008C5F9F"/>
    <w:rsid w:val="008D12B8"/>
    <w:rsid w:val="008D1D5B"/>
    <w:rsid w:val="008D51E4"/>
    <w:rsid w:val="008D63BD"/>
    <w:rsid w:val="008E0E61"/>
    <w:rsid w:val="008F38EA"/>
    <w:rsid w:val="00904239"/>
    <w:rsid w:val="009060C9"/>
    <w:rsid w:val="00906C2E"/>
    <w:rsid w:val="00912492"/>
    <w:rsid w:val="00914B7B"/>
    <w:rsid w:val="00914D97"/>
    <w:rsid w:val="00922824"/>
    <w:rsid w:val="009254EC"/>
    <w:rsid w:val="00932701"/>
    <w:rsid w:val="00940432"/>
    <w:rsid w:val="00950679"/>
    <w:rsid w:val="00952A20"/>
    <w:rsid w:val="009611A6"/>
    <w:rsid w:val="00967396"/>
    <w:rsid w:val="00971161"/>
    <w:rsid w:val="009751E9"/>
    <w:rsid w:val="00976251"/>
    <w:rsid w:val="009B6DF9"/>
    <w:rsid w:val="009C1B5C"/>
    <w:rsid w:val="009C4D03"/>
    <w:rsid w:val="009C7AFB"/>
    <w:rsid w:val="009D242D"/>
    <w:rsid w:val="009D2E5D"/>
    <w:rsid w:val="009D5CD6"/>
    <w:rsid w:val="009E2AF7"/>
    <w:rsid w:val="009E4694"/>
    <w:rsid w:val="009F24EC"/>
    <w:rsid w:val="009F52E8"/>
    <w:rsid w:val="009F66E8"/>
    <w:rsid w:val="00A06908"/>
    <w:rsid w:val="00A110E0"/>
    <w:rsid w:val="00A135B7"/>
    <w:rsid w:val="00A148BF"/>
    <w:rsid w:val="00A1685E"/>
    <w:rsid w:val="00A170BE"/>
    <w:rsid w:val="00A32379"/>
    <w:rsid w:val="00A3449B"/>
    <w:rsid w:val="00A36BA0"/>
    <w:rsid w:val="00A41E15"/>
    <w:rsid w:val="00A4412A"/>
    <w:rsid w:val="00A5066D"/>
    <w:rsid w:val="00A5130C"/>
    <w:rsid w:val="00A513F5"/>
    <w:rsid w:val="00A57266"/>
    <w:rsid w:val="00A6305B"/>
    <w:rsid w:val="00A822F4"/>
    <w:rsid w:val="00A93A1F"/>
    <w:rsid w:val="00A9488A"/>
    <w:rsid w:val="00A967C3"/>
    <w:rsid w:val="00A9698D"/>
    <w:rsid w:val="00AA06DF"/>
    <w:rsid w:val="00AA0D91"/>
    <w:rsid w:val="00AA7067"/>
    <w:rsid w:val="00AC122E"/>
    <w:rsid w:val="00AC3DF0"/>
    <w:rsid w:val="00AC62B4"/>
    <w:rsid w:val="00AD4BFB"/>
    <w:rsid w:val="00AD7A93"/>
    <w:rsid w:val="00AE71F9"/>
    <w:rsid w:val="00AF2625"/>
    <w:rsid w:val="00AF29C0"/>
    <w:rsid w:val="00AF5FD8"/>
    <w:rsid w:val="00B00A90"/>
    <w:rsid w:val="00B02F7E"/>
    <w:rsid w:val="00B046B9"/>
    <w:rsid w:val="00B11C25"/>
    <w:rsid w:val="00B13168"/>
    <w:rsid w:val="00B27168"/>
    <w:rsid w:val="00B37829"/>
    <w:rsid w:val="00B44277"/>
    <w:rsid w:val="00B544FC"/>
    <w:rsid w:val="00B7789B"/>
    <w:rsid w:val="00B94AED"/>
    <w:rsid w:val="00BA642A"/>
    <w:rsid w:val="00BB4897"/>
    <w:rsid w:val="00BC5274"/>
    <w:rsid w:val="00BC57B5"/>
    <w:rsid w:val="00BC7620"/>
    <w:rsid w:val="00BD2FA9"/>
    <w:rsid w:val="00BD6122"/>
    <w:rsid w:val="00BE1921"/>
    <w:rsid w:val="00BE5D84"/>
    <w:rsid w:val="00BF05DF"/>
    <w:rsid w:val="00BF5F59"/>
    <w:rsid w:val="00C01534"/>
    <w:rsid w:val="00C01D20"/>
    <w:rsid w:val="00C06CF0"/>
    <w:rsid w:val="00C10043"/>
    <w:rsid w:val="00C116D4"/>
    <w:rsid w:val="00C16F43"/>
    <w:rsid w:val="00C2414D"/>
    <w:rsid w:val="00C25A46"/>
    <w:rsid w:val="00C31485"/>
    <w:rsid w:val="00C441BB"/>
    <w:rsid w:val="00C47180"/>
    <w:rsid w:val="00C5510F"/>
    <w:rsid w:val="00C55DC1"/>
    <w:rsid w:val="00C56990"/>
    <w:rsid w:val="00C57F3C"/>
    <w:rsid w:val="00C64056"/>
    <w:rsid w:val="00C648AE"/>
    <w:rsid w:val="00C660B1"/>
    <w:rsid w:val="00C714F1"/>
    <w:rsid w:val="00C839DB"/>
    <w:rsid w:val="00C84A5F"/>
    <w:rsid w:val="00C87DA7"/>
    <w:rsid w:val="00C93591"/>
    <w:rsid w:val="00C956FD"/>
    <w:rsid w:val="00CA2081"/>
    <w:rsid w:val="00CA7F76"/>
    <w:rsid w:val="00CB1480"/>
    <w:rsid w:val="00CB3108"/>
    <w:rsid w:val="00CB311A"/>
    <w:rsid w:val="00CB34F7"/>
    <w:rsid w:val="00CC1D31"/>
    <w:rsid w:val="00CD19FE"/>
    <w:rsid w:val="00CD21C2"/>
    <w:rsid w:val="00CD2BD3"/>
    <w:rsid w:val="00CD4F8F"/>
    <w:rsid w:val="00CD5DCE"/>
    <w:rsid w:val="00CE31C9"/>
    <w:rsid w:val="00CE584B"/>
    <w:rsid w:val="00CE63F2"/>
    <w:rsid w:val="00CF7724"/>
    <w:rsid w:val="00CF7912"/>
    <w:rsid w:val="00D026F7"/>
    <w:rsid w:val="00D06BE7"/>
    <w:rsid w:val="00D1295B"/>
    <w:rsid w:val="00D13CCB"/>
    <w:rsid w:val="00D1463A"/>
    <w:rsid w:val="00D24275"/>
    <w:rsid w:val="00D26F2D"/>
    <w:rsid w:val="00D36D7B"/>
    <w:rsid w:val="00D37C16"/>
    <w:rsid w:val="00D41EAC"/>
    <w:rsid w:val="00D46F0A"/>
    <w:rsid w:val="00D542DF"/>
    <w:rsid w:val="00D57903"/>
    <w:rsid w:val="00D60A57"/>
    <w:rsid w:val="00D60D52"/>
    <w:rsid w:val="00D61F5A"/>
    <w:rsid w:val="00D643E1"/>
    <w:rsid w:val="00D711A6"/>
    <w:rsid w:val="00D73373"/>
    <w:rsid w:val="00D81C88"/>
    <w:rsid w:val="00D8223B"/>
    <w:rsid w:val="00D82B91"/>
    <w:rsid w:val="00D85F79"/>
    <w:rsid w:val="00D8749E"/>
    <w:rsid w:val="00D9691D"/>
    <w:rsid w:val="00DA53D1"/>
    <w:rsid w:val="00DA7FDE"/>
    <w:rsid w:val="00DB094B"/>
    <w:rsid w:val="00DB257A"/>
    <w:rsid w:val="00DC10D7"/>
    <w:rsid w:val="00DE4E18"/>
    <w:rsid w:val="00DF1C76"/>
    <w:rsid w:val="00DF76E1"/>
    <w:rsid w:val="00E063BC"/>
    <w:rsid w:val="00E0700E"/>
    <w:rsid w:val="00E13CDA"/>
    <w:rsid w:val="00E16461"/>
    <w:rsid w:val="00E21820"/>
    <w:rsid w:val="00E24A7C"/>
    <w:rsid w:val="00E252C7"/>
    <w:rsid w:val="00E257B5"/>
    <w:rsid w:val="00E364BD"/>
    <w:rsid w:val="00E467C2"/>
    <w:rsid w:val="00E63C11"/>
    <w:rsid w:val="00E6646F"/>
    <w:rsid w:val="00E824D5"/>
    <w:rsid w:val="00EA1929"/>
    <w:rsid w:val="00EA3692"/>
    <w:rsid w:val="00EA640A"/>
    <w:rsid w:val="00EB1A00"/>
    <w:rsid w:val="00EB1E7E"/>
    <w:rsid w:val="00EB2A63"/>
    <w:rsid w:val="00ED39C9"/>
    <w:rsid w:val="00ED5CDC"/>
    <w:rsid w:val="00ED5D2B"/>
    <w:rsid w:val="00EF645F"/>
    <w:rsid w:val="00F00839"/>
    <w:rsid w:val="00F0104B"/>
    <w:rsid w:val="00F019F1"/>
    <w:rsid w:val="00F05181"/>
    <w:rsid w:val="00F10EA9"/>
    <w:rsid w:val="00F153B6"/>
    <w:rsid w:val="00F173B1"/>
    <w:rsid w:val="00F20D8F"/>
    <w:rsid w:val="00F27654"/>
    <w:rsid w:val="00F309BA"/>
    <w:rsid w:val="00F357C8"/>
    <w:rsid w:val="00F457FD"/>
    <w:rsid w:val="00F50F96"/>
    <w:rsid w:val="00F53E7D"/>
    <w:rsid w:val="00F5643B"/>
    <w:rsid w:val="00F568FC"/>
    <w:rsid w:val="00F60295"/>
    <w:rsid w:val="00F70C89"/>
    <w:rsid w:val="00F71C42"/>
    <w:rsid w:val="00F75D3E"/>
    <w:rsid w:val="00F80414"/>
    <w:rsid w:val="00F80909"/>
    <w:rsid w:val="00F85571"/>
    <w:rsid w:val="00F97B7C"/>
    <w:rsid w:val="00FA0C49"/>
    <w:rsid w:val="00FA4C7C"/>
    <w:rsid w:val="00FB0741"/>
    <w:rsid w:val="00FB1E9D"/>
    <w:rsid w:val="00FB510D"/>
    <w:rsid w:val="00FC2B8B"/>
    <w:rsid w:val="00FD0207"/>
    <w:rsid w:val="00FD25AE"/>
    <w:rsid w:val="00FD5FB4"/>
    <w:rsid w:val="00FE13F0"/>
    <w:rsid w:val="00FE37F0"/>
    <w:rsid w:val="00FE4BF4"/>
    <w:rsid w:val="00FF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A35B"/>
  <w15:docId w15:val="{25E5524E-24D0-4339-9B61-0BEC76E8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character" w:styleId="Strong">
    <w:name w:val="Strong"/>
    <w:basedOn w:val="DefaultParagraphFont"/>
    <w:uiPriority w:val="22"/>
    <w:qFormat/>
    <w:rsid w:val="00046764"/>
    <w:rPr>
      <w:b/>
      <w:bCs/>
    </w:rPr>
  </w:style>
  <w:style w:type="character" w:customStyle="1" w:styleId="currenthithighlight">
    <w:name w:val="currenthithighlight"/>
    <w:basedOn w:val="DefaultParagraphFont"/>
    <w:rsid w:val="00046764"/>
  </w:style>
  <w:style w:type="character" w:customStyle="1" w:styleId="highlight">
    <w:name w:val="highlight"/>
    <w:basedOn w:val="DefaultParagraphFont"/>
    <w:rsid w:val="00046764"/>
  </w:style>
  <w:style w:type="paragraph" w:styleId="BalloonText">
    <w:name w:val="Balloon Text"/>
    <w:basedOn w:val="Normal"/>
    <w:link w:val="BalloonTextChar"/>
    <w:uiPriority w:val="99"/>
    <w:semiHidden/>
    <w:unhideWhenUsed/>
    <w:rsid w:val="007E2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513"/>
    <w:rPr>
      <w:rFonts w:ascii="Segoe UI" w:hAnsi="Segoe UI" w:cs="Segoe UI"/>
      <w:sz w:val="18"/>
      <w:szCs w:val="18"/>
    </w:rPr>
  </w:style>
  <w:style w:type="character" w:styleId="Hyperlink">
    <w:name w:val="Hyperlink"/>
    <w:basedOn w:val="DefaultParagraphFont"/>
    <w:uiPriority w:val="99"/>
    <w:unhideWhenUsed/>
    <w:rsid w:val="0053735B"/>
    <w:rPr>
      <w:color w:val="0000FF" w:themeColor="hyperlink"/>
      <w:u w:val="single"/>
    </w:rPr>
  </w:style>
  <w:style w:type="table" w:styleId="TableGrid">
    <w:name w:val="Table Grid"/>
    <w:basedOn w:val="TableNormal"/>
    <w:uiPriority w:val="59"/>
    <w:rsid w:val="00A06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11A6"/>
    <w:rPr>
      <w:color w:val="800080" w:themeColor="followedHyperlink"/>
      <w:u w:val="single"/>
    </w:rPr>
  </w:style>
  <w:style w:type="paragraph" w:styleId="Header">
    <w:name w:val="header"/>
    <w:basedOn w:val="Normal"/>
    <w:link w:val="HeaderChar"/>
    <w:uiPriority w:val="99"/>
    <w:unhideWhenUsed/>
    <w:rsid w:val="00B27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168"/>
  </w:style>
  <w:style w:type="paragraph" w:styleId="Footer">
    <w:name w:val="footer"/>
    <w:basedOn w:val="Normal"/>
    <w:link w:val="FooterChar"/>
    <w:uiPriority w:val="99"/>
    <w:unhideWhenUsed/>
    <w:rsid w:val="00B27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168"/>
  </w:style>
  <w:style w:type="paragraph" w:customStyle="1" w:styleId="xmsonormal">
    <w:name w:val="x_msonormal"/>
    <w:basedOn w:val="Normal"/>
    <w:rsid w:val="00C25A46"/>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2D5DCB"/>
    <w:rPr>
      <w:color w:val="605E5C"/>
      <w:shd w:val="clear" w:color="auto" w:fill="E1DFDD"/>
    </w:rPr>
  </w:style>
  <w:style w:type="paragraph" w:styleId="NormalWeb">
    <w:name w:val="Normal (Web)"/>
    <w:basedOn w:val="Normal"/>
    <w:uiPriority w:val="99"/>
    <w:semiHidden/>
    <w:unhideWhenUsed/>
    <w:rsid w:val="00FB51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4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33DF-99E6-4D28-99D8-C91C45C8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dransford</dc:creator>
  <cp:lastModifiedBy>Brandon T. Jett</cp:lastModifiedBy>
  <cp:revision>2</cp:revision>
  <cp:lastPrinted>2021-03-05T17:28:00Z</cp:lastPrinted>
  <dcterms:created xsi:type="dcterms:W3CDTF">2022-12-02T20:30:00Z</dcterms:created>
  <dcterms:modified xsi:type="dcterms:W3CDTF">2022-12-02T20:30:00Z</dcterms:modified>
</cp:coreProperties>
</file>