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30B9D" w14:paraId="4C6408F0" w14:textId="77777777" w:rsidTr="00893DB2">
        <w:trPr>
          <w:trHeight w:val="473"/>
          <w:tblHeader/>
        </w:trPr>
        <w:tc>
          <w:tcPr>
            <w:tcW w:w="1012" w:type="pct"/>
            <w:vAlign w:val="center"/>
          </w:tcPr>
          <w:p w14:paraId="12252B79" w14:textId="77777777" w:rsidR="00B30B9D" w:rsidRDefault="00B30B9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70205050"/>
              <w:placeholder>
                <w:docPart w:val="F8FA789B2C024A68A4596E67057A47C3"/>
              </w:placeholder>
            </w:sdtPr>
            <w:sdtEndPr/>
            <w:sdtContent>
              <w:p w14:paraId="37016A9E" w14:textId="77777777" w:rsidR="00B30B9D" w:rsidRPr="002164CE" w:rsidRDefault="00B30B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14:paraId="676ED0FA" w14:textId="77777777" w:rsidTr="00893DB2">
        <w:trPr>
          <w:trHeight w:val="447"/>
        </w:trPr>
        <w:tc>
          <w:tcPr>
            <w:tcW w:w="1012" w:type="pct"/>
            <w:vAlign w:val="center"/>
          </w:tcPr>
          <w:p w14:paraId="34B7BB5A" w14:textId="77777777" w:rsidR="00B30B9D" w:rsidRDefault="00B30B9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62050834"/>
              <w:placeholder>
                <w:docPart w:val="F8FA789B2C024A68A4596E67057A47C3"/>
              </w:placeholder>
            </w:sdtPr>
            <w:sdtEndPr/>
            <w:sdtContent>
              <w:p w14:paraId="079B2F36" w14:textId="77777777" w:rsidR="00B30B9D" w:rsidRPr="002164CE" w:rsidRDefault="00B30B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14:paraId="65777E95" w14:textId="77777777" w:rsidTr="00893DB2">
        <w:trPr>
          <w:trHeight w:val="447"/>
        </w:trPr>
        <w:tc>
          <w:tcPr>
            <w:tcW w:w="1012" w:type="pct"/>
            <w:vAlign w:val="center"/>
          </w:tcPr>
          <w:p w14:paraId="21540706" w14:textId="77777777" w:rsidR="00B30B9D" w:rsidRDefault="00B30B9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29091625"/>
              <w:placeholder>
                <w:docPart w:val="F8FA789B2C024A68A4596E67057A47C3"/>
              </w:placeholder>
            </w:sdtPr>
            <w:sdtEndPr/>
            <w:sdtContent>
              <w:p w14:paraId="2F9E42DA" w14:textId="77777777" w:rsidR="00B30B9D" w:rsidRPr="002164CE" w:rsidRDefault="00B30B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rsidRPr="002164CE" w14:paraId="3962DD8F" w14:textId="77777777" w:rsidTr="00893DB2">
        <w:trPr>
          <w:trHeight w:val="473"/>
        </w:trPr>
        <w:tc>
          <w:tcPr>
            <w:tcW w:w="1012" w:type="pct"/>
          </w:tcPr>
          <w:p w14:paraId="34400EB8" w14:textId="77777777" w:rsidR="00B30B9D" w:rsidRDefault="00B30B9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1059288"/>
              <w:placeholder>
                <w:docPart w:val="F8FA789B2C024A68A4596E67057A47C3"/>
              </w:placeholder>
            </w:sdtPr>
            <w:sdtEndPr/>
            <w:sdtContent>
              <w:p w14:paraId="18817499" w14:textId="77777777" w:rsidR="00B30B9D" w:rsidRPr="002164CE" w:rsidRDefault="00B30B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rsidRPr="002164CE" w14:paraId="74E63F32" w14:textId="77777777" w:rsidTr="00893DB2">
        <w:trPr>
          <w:trHeight w:val="447"/>
        </w:trPr>
        <w:tc>
          <w:tcPr>
            <w:tcW w:w="1012" w:type="pct"/>
          </w:tcPr>
          <w:p w14:paraId="20DA97D5" w14:textId="77777777" w:rsidR="00B30B9D" w:rsidRDefault="00B30B9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15010933"/>
              <w:placeholder>
                <w:docPart w:val="F8FA789B2C024A68A4596E67057A47C3"/>
              </w:placeholder>
            </w:sdtPr>
            <w:sdtEndPr/>
            <w:sdtContent>
              <w:p w14:paraId="7CFF9AE5" w14:textId="77777777" w:rsidR="00B30B9D" w:rsidRPr="002164CE" w:rsidRDefault="00B30B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rsidRPr="002164CE" w14:paraId="012A32FC" w14:textId="77777777" w:rsidTr="00893DB2">
        <w:trPr>
          <w:trHeight w:val="447"/>
        </w:trPr>
        <w:tc>
          <w:tcPr>
            <w:tcW w:w="1012" w:type="pct"/>
          </w:tcPr>
          <w:p w14:paraId="401352AE" w14:textId="77777777" w:rsidR="00B30B9D" w:rsidRDefault="00B30B9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05658316"/>
              <w:placeholder>
                <w:docPart w:val="F8FA789B2C024A68A4596E67057A47C3"/>
              </w:placeholder>
            </w:sdtPr>
            <w:sdtEndPr/>
            <w:sdtContent>
              <w:p w14:paraId="4057BE3E" w14:textId="77777777" w:rsidR="00B30B9D" w:rsidRPr="002164CE" w:rsidRDefault="00B30B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B9D" w:rsidRPr="002164CE" w14:paraId="0F07CA34" w14:textId="77777777" w:rsidTr="00893DB2">
        <w:trPr>
          <w:trHeight w:val="447"/>
        </w:trPr>
        <w:tc>
          <w:tcPr>
            <w:tcW w:w="1012" w:type="pct"/>
          </w:tcPr>
          <w:p w14:paraId="4AF29496" w14:textId="77777777" w:rsidR="00B30B9D" w:rsidRPr="002164CE" w:rsidRDefault="00B30B9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27439296"/>
              <w:placeholder>
                <w:docPart w:val="91A2AAAB7CAE489E9DB102115764BE54"/>
              </w:placeholder>
            </w:sdtPr>
            <w:sdtEndPr/>
            <w:sdtContent>
              <w:p w14:paraId="573B0A52" w14:textId="77777777" w:rsidR="00B30B9D" w:rsidRDefault="00B30B9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8E4DB46" w14:textId="77777777" w:rsidR="00B30B9D" w:rsidRPr="00BA5F71" w:rsidRDefault="00B30B9D" w:rsidP="00B30B9D">
      <w:pPr>
        <w:rPr>
          <w:rFonts w:ascii="Calibri" w:hAnsi="Calibri" w:cs="Arial"/>
          <w:b/>
          <w:sz w:val="22"/>
          <w:szCs w:val="22"/>
          <w:u w:val="single"/>
        </w:rPr>
      </w:pPr>
    </w:p>
    <w:p w14:paraId="3EBCD09D" w14:textId="77777777" w:rsidR="00B30B9D" w:rsidRPr="001D4AC5" w:rsidRDefault="00B30B9D" w:rsidP="00B30B9D">
      <w:pPr>
        <w:pStyle w:val="Heading1"/>
        <w:numPr>
          <w:ilvl w:val="0"/>
          <w:numId w:val="15"/>
        </w:numPr>
        <w:spacing w:after="120"/>
        <w:ind w:hanging="630"/>
      </w:pPr>
      <w:r w:rsidRPr="00FF6B5D">
        <w:t>COURSE NUMBER AND TITLE, CATALOG DESCRIPTION, CREDITS:</w:t>
      </w:r>
    </w:p>
    <w:p w14:paraId="6C9BFC1C" w14:textId="77777777" w:rsidR="00B30B9D" w:rsidRPr="006A6876" w:rsidRDefault="00B30B9D" w:rsidP="00B30B9D">
      <w:pPr>
        <w:pStyle w:val="Heading2"/>
        <w:numPr>
          <w:ilvl w:val="0"/>
          <w:numId w:val="0"/>
        </w:numPr>
        <w:spacing w:after="240"/>
        <w:ind w:left="720"/>
      </w:pPr>
      <w:r w:rsidRPr="0044449D">
        <w:rPr>
          <w:noProof/>
        </w:rPr>
        <w:t>HUS</w:t>
      </w:r>
      <w:r w:rsidRPr="006A6876">
        <w:t xml:space="preserve"> </w:t>
      </w:r>
      <w:r w:rsidRPr="0044449D">
        <w:rPr>
          <w:noProof/>
        </w:rPr>
        <w:t>2428</w:t>
      </w:r>
      <w:r w:rsidRPr="006A6876">
        <w:t xml:space="preserve"> </w:t>
      </w:r>
      <w:r w:rsidRPr="0044449D">
        <w:rPr>
          <w:noProof/>
        </w:rPr>
        <w:t>Treatment and Resources in Substance Abuse</w:t>
      </w:r>
      <w:sdt>
        <w:sdtPr>
          <w:id w:val="718555209"/>
          <w:placeholder>
            <w:docPart w:val="F8FA789B2C024A68A4596E67057A47C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723BFA6" w14:textId="77777777" w:rsidR="00B30B9D" w:rsidRPr="001D4AC5" w:rsidRDefault="00B30B9D" w:rsidP="00B30B9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student in this course will study the symptoms of drug abuse, the usual progression of substance abuse, the effect of substance abuse on specific groups, intervention opportunities and phases of recovery. Denial and other resistant behaviors are studied along with addiction prevention strategies.</w:t>
      </w:r>
    </w:p>
    <w:p w14:paraId="717C1858" w14:textId="77777777" w:rsidR="00B30B9D" w:rsidRPr="00FF6B5D" w:rsidRDefault="00B30B9D" w:rsidP="00B30B9D">
      <w:pPr>
        <w:pStyle w:val="Heading2"/>
      </w:pPr>
      <w:r w:rsidRPr="00FF6B5D">
        <w:t>PREREQUISITES FOR THIS COURSE:</w:t>
      </w:r>
    </w:p>
    <w:p w14:paraId="40BEEE64" w14:textId="3BC09644" w:rsidR="00B30B9D" w:rsidRDefault="00B30B9D" w:rsidP="00B30B9D">
      <w:pPr>
        <w:spacing w:after="240"/>
        <w:ind w:left="720"/>
        <w:rPr>
          <w:rFonts w:ascii="Calibri" w:hAnsi="Calibri" w:cs="Arial"/>
          <w:noProof/>
          <w:sz w:val="22"/>
          <w:szCs w:val="22"/>
        </w:rPr>
      </w:pPr>
      <w:r w:rsidRPr="0044449D">
        <w:rPr>
          <w:rFonts w:ascii="Calibri" w:hAnsi="Calibri" w:cs="Arial"/>
          <w:noProof/>
          <w:sz w:val="22"/>
          <w:szCs w:val="22"/>
        </w:rPr>
        <w:t>HUS 1001 and 1400</w:t>
      </w:r>
      <w:r w:rsidR="008B482E">
        <w:rPr>
          <w:rFonts w:ascii="Calibri" w:hAnsi="Calibri" w:cs="Arial"/>
          <w:noProof/>
          <w:sz w:val="22"/>
          <w:szCs w:val="22"/>
        </w:rPr>
        <w:t>,</w:t>
      </w:r>
      <w:r w:rsidRPr="0044449D">
        <w:rPr>
          <w:rFonts w:ascii="Calibri" w:hAnsi="Calibri" w:cs="Arial"/>
          <w:noProof/>
          <w:sz w:val="22"/>
          <w:szCs w:val="22"/>
        </w:rPr>
        <w:t xml:space="preserve"> both with a grade of “C” or higher</w:t>
      </w:r>
    </w:p>
    <w:p w14:paraId="77CC4712" w14:textId="77777777" w:rsidR="00B30B9D" w:rsidRPr="00FF6B5D" w:rsidRDefault="00B30B9D" w:rsidP="00B30B9D">
      <w:pPr>
        <w:pStyle w:val="Heading3"/>
        <w:spacing w:after="120"/>
      </w:pPr>
      <w:r w:rsidRPr="00FF6B5D">
        <w:t>CO-REQUISITES FOR THIS COURSE:</w:t>
      </w:r>
    </w:p>
    <w:p w14:paraId="72CF6816" w14:textId="77777777" w:rsidR="00B30B9D" w:rsidRPr="00BA5F71" w:rsidRDefault="00B30B9D" w:rsidP="00B30B9D">
      <w:pPr>
        <w:spacing w:after="240"/>
        <w:ind w:firstLine="720"/>
        <w:rPr>
          <w:rFonts w:ascii="Calibri" w:hAnsi="Calibri" w:cs="Arial"/>
          <w:noProof/>
          <w:sz w:val="22"/>
          <w:szCs w:val="22"/>
        </w:rPr>
      </w:pPr>
      <w:r w:rsidRPr="0044449D">
        <w:rPr>
          <w:rFonts w:ascii="Calibri" w:hAnsi="Calibri" w:cs="Arial"/>
          <w:noProof/>
          <w:sz w:val="22"/>
          <w:szCs w:val="22"/>
        </w:rPr>
        <w:t>None</w:t>
      </w:r>
    </w:p>
    <w:p w14:paraId="19D8F939" w14:textId="77777777" w:rsidR="00B30B9D" w:rsidRDefault="00B30B9D" w:rsidP="00B30B9D">
      <w:pPr>
        <w:pStyle w:val="Heading2"/>
      </w:pPr>
      <w:r w:rsidRPr="00BA5F71">
        <w:t>GENERAL COURSE INFORMATION:</w:t>
      </w:r>
    </w:p>
    <w:p w14:paraId="33DDC278" w14:textId="00908CEF" w:rsidR="00B30B9D" w:rsidRPr="008B482E" w:rsidRDefault="00B30B9D" w:rsidP="00B30B9D">
      <w:pPr>
        <w:ind w:left="720"/>
        <w:rPr>
          <w:rFonts w:ascii="Calibri" w:hAnsi="Calibri" w:cs="Calibri"/>
          <w:noProof/>
          <w:sz w:val="22"/>
          <w:szCs w:val="22"/>
        </w:rPr>
      </w:pPr>
      <w:r w:rsidRPr="008B482E">
        <w:rPr>
          <w:rFonts w:ascii="Calibri" w:hAnsi="Calibri" w:cs="Calibri"/>
          <w:noProof/>
          <w:sz w:val="22"/>
          <w:szCs w:val="22"/>
        </w:rPr>
        <w:t>Topic Outline</w:t>
      </w:r>
    </w:p>
    <w:p w14:paraId="1E8D574A" w14:textId="77777777" w:rsidR="00E83219" w:rsidRPr="008B482E" w:rsidRDefault="00E83219" w:rsidP="008B482E">
      <w:pPr>
        <w:pStyle w:val="NormalWeb"/>
        <w:spacing w:before="0" w:beforeAutospacing="0" w:after="0" w:afterAutospacing="0"/>
        <w:ind w:left="1080"/>
        <w:rPr>
          <w:rFonts w:ascii="Calibri" w:hAnsi="Calibri" w:cs="Calibri"/>
          <w:sz w:val="22"/>
          <w:szCs w:val="22"/>
        </w:rPr>
      </w:pPr>
      <w:r w:rsidRPr="008B482E">
        <w:rPr>
          <w:rFonts w:ascii="Calibri" w:hAnsi="Calibri" w:cs="Calibri"/>
          <w:sz w:val="22"/>
          <w:szCs w:val="22"/>
        </w:rPr>
        <w:t>History of Addictions</w:t>
      </w:r>
    </w:p>
    <w:p w14:paraId="2F5A83DB" w14:textId="77777777" w:rsidR="00E83219" w:rsidRPr="008B482E" w:rsidRDefault="00E83219" w:rsidP="008B482E">
      <w:pPr>
        <w:pStyle w:val="NormalWeb"/>
        <w:spacing w:before="0" w:beforeAutospacing="0" w:after="0" w:afterAutospacing="0"/>
        <w:ind w:left="1080"/>
        <w:rPr>
          <w:rFonts w:ascii="Calibri" w:hAnsi="Calibri" w:cs="Calibri"/>
          <w:sz w:val="22"/>
          <w:szCs w:val="22"/>
        </w:rPr>
      </w:pPr>
      <w:r w:rsidRPr="008B482E">
        <w:rPr>
          <w:rFonts w:ascii="Calibri" w:hAnsi="Calibri" w:cs="Calibri"/>
          <w:sz w:val="22"/>
          <w:szCs w:val="22"/>
        </w:rPr>
        <w:t>Progression of Addictions</w:t>
      </w:r>
    </w:p>
    <w:p w14:paraId="3E813775" w14:textId="77777777" w:rsidR="00E83219" w:rsidRPr="008B482E" w:rsidRDefault="00E83219" w:rsidP="008B482E">
      <w:pPr>
        <w:pStyle w:val="NormalWeb"/>
        <w:spacing w:before="0" w:beforeAutospacing="0" w:after="0" w:afterAutospacing="0"/>
        <w:ind w:left="1080"/>
        <w:rPr>
          <w:rFonts w:ascii="Calibri" w:hAnsi="Calibri" w:cs="Calibri"/>
          <w:sz w:val="22"/>
          <w:szCs w:val="22"/>
        </w:rPr>
      </w:pPr>
      <w:r w:rsidRPr="008B482E">
        <w:rPr>
          <w:rFonts w:ascii="Calibri" w:hAnsi="Calibri" w:cs="Calibri"/>
          <w:sz w:val="22"/>
          <w:szCs w:val="22"/>
        </w:rPr>
        <w:t>Treatment and Assessment</w:t>
      </w:r>
    </w:p>
    <w:p w14:paraId="7E39679B" w14:textId="77777777" w:rsidR="00E83219" w:rsidRPr="008B482E" w:rsidRDefault="00E83219" w:rsidP="008B482E">
      <w:pPr>
        <w:pStyle w:val="NormalWeb"/>
        <w:spacing w:before="0" w:beforeAutospacing="0" w:after="0" w:afterAutospacing="0"/>
        <w:ind w:left="1080"/>
        <w:rPr>
          <w:rFonts w:ascii="Calibri" w:hAnsi="Calibri" w:cs="Calibri"/>
          <w:sz w:val="22"/>
          <w:szCs w:val="22"/>
        </w:rPr>
      </w:pPr>
      <w:r w:rsidRPr="008B482E">
        <w:rPr>
          <w:rFonts w:ascii="Calibri" w:hAnsi="Calibri" w:cs="Calibri"/>
          <w:sz w:val="22"/>
          <w:szCs w:val="22"/>
        </w:rPr>
        <w:t>Prevention and Relapse Prevention</w:t>
      </w:r>
    </w:p>
    <w:p w14:paraId="7B4898EB" w14:textId="1105A455" w:rsidR="00E83219" w:rsidRPr="008B482E" w:rsidRDefault="004D7D5A" w:rsidP="008B482E">
      <w:pPr>
        <w:pStyle w:val="NormalWeb"/>
        <w:spacing w:before="0" w:beforeAutospacing="0" w:after="0" w:afterAutospacing="0"/>
        <w:ind w:left="1080"/>
        <w:rPr>
          <w:rFonts w:ascii="Calibri" w:hAnsi="Calibri" w:cs="Calibri"/>
          <w:sz w:val="22"/>
          <w:szCs w:val="22"/>
        </w:rPr>
      </w:pPr>
      <w:r w:rsidRPr="008B482E">
        <w:rPr>
          <w:rFonts w:ascii="Calibri" w:hAnsi="Calibri" w:cs="Calibri"/>
          <w:sz w:val="22"/>
          <w:szCs w:val="22"/>
        </w:rPr>
        <w:t>Professional Ethics for Addiction Services</w:t>
      </w:r>
    </w:p>
    <w:p w14:paraId="2B1F7A11" w14:textId="77777777" w:rsidR="00E83219" w:rsidRPr="008B482E" w:rsidRDefault="00E83219" w:rsidP="008B482E">
      <w:pPr>
        <w:pStyle w:val="NormalWeb"/>
        <w:spacing w:before="0" w:beforeAutospacing="0" w:after="0" w:afterAutospacing="0"/>
        <w:ind w:left="1080"/>
        <w:rPr>
          <w:rFonts w:ascii="Calibri" w:hAnsi="Calibri" w:cs="Calibri"/>
          <w:sz w:val="22"/>
          <w:szCs w:val="22"/>
        </w:rPr>
      </w:pPr>
      <w:r w:rsidRPr="008B482E">
        <w:rPr>
          <w:rFonts w:ascii="Calibri" w:hAnsi="Calibri" w:cs="Calibri"/>
          <w:sz w:val="22"/>
          <w:szCs w:val="22"/>
        </w:rPr>
        <w:t>Multicultural Issues in Addictions</w:t>
      </w:r>
    </w:p>
    <w:p w14:paraId="447B6A9A" w14:textId="207E16F5" w:rsidR="00E83219" w:rsidRPr="0044449D" w:rsidRDefault="00E83219" w:rsidP="008B482E">
      <w:pPr>
        <w:pStyle w:val="NormalWeb"/>
        <w:spacing w:before="0" w:beforeAutospacing="0" w:after="0" w:afterAutospacing="0"/>
        <w:ind w:left="1080"/>
        <w:rPr>
          <w:noProof/>
        </w:rPr>
      </w:pPr>
      <w:r w:rsidRPr="008B482E">
        <w:rPr>
          <w:rFonts w:ascii="Calibri" w:hAnsi="Calibri" w:cs="Calibri"/>
          <w:sz w:val="22"/>
          <w:szCs w:val="22"/>
        </w:rPr>
        <w:t>Addictions in Special Populations </w:t>
      </w:r>
    </w:p>
    <w:p w14:paraId="38F52842" w14:textId="77777777" w:rsidR="00B30B9D" w:rsidRPr="00BA3BB9" w:rsidRDefault="00B30B9D" w:rsidP="00B30B9D">
      <w:pPr>
        <w:pStyle w:val="Heading2"/>
        <w:spacing w:before="240"/>
      </w:pPr>
      <w:r w:rsidRPr="00BA3BB9">
        <w:t>ALL COURSES AT FLORIDA SOUTHWESTERN STATE COLLEGE CONTRIBUTE TO THE GENERAL EDUCATION PROGRAM BY MEETING ONE OR MORE OF THE FOLLOWING GENERAL EDUCATION COMPETENCIES</w:t>
      </w:r>
      <w:r>
        <w:t>:</w:t>
      </w:r>
    </w:p>
    <w:p w14:paraId="30163F99" w14:textId="77777777" w:rsidR="00B30B9D" w:rsidRPr="00E37095" w:rsidRDefault="00B30B9D" w:rsidP="00B30B9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929F54" w14:textId="77777777" w:rsidR="00B30B9D" w:rsidRPr="00E37095"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3F7560B" w14:textId="77777777" w:rsidR="00B30B9D" w:rsidRPr="00E37095"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2ACDFDA" w14:textId="77777777" w:rsidR="00B30B9D" w:rsidRPr="00E37095"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D1491C6" w14:textId="77777777" w:rsidR="00B30B9D"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9294234" w14:textId="77777777" w:rsidR="00B30B9D"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DDA6AC" w14:textId="77777777" w:rsidR="00B30B9D" w:rsidRDefault="00B30B9D" w:rsidP="00B30B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84FEFE6" w14:textId="77777777" w:rsidR="00B30B9D" w:rsidRDefault="00B30B9D" w:rsidP="00B30B9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B3151C" w14:textId="77777777"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7A3DA2BE" w14:textId="33EF3B99" w:rsidR="00B30B9D" w:rsidRPr="0044449D" w:rsidRDefault="00B30B9D" w:rsidP="00B30B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Listed here </w:t>
      </w:r>
      <w:r w:rsidR="008B482E">
        <w:rPr>
          <w:rFonts w:asciiTheme="minorHAnsi" w:hAnsiTheme="minorHAnsi" w:cstheme="minorHAnsi"/>
          <w:noProof/>
          <w:color w:val="000000"/>
          <w:sz w:val="22"/>
          <w:szCs w:val="22"/>
        </w:rPr>
        <w:t xml:space="preserve">are </w:t>
      </w:r>
      <w:r w:rsidRPr="0044449D">
        <w:rPr>
          <w:rFonts w:asciiTheme="minorHAnsi" w:hAnsiTheme="minorHAnsi" w:cstheme="minorHAnsi"/>
          <w:noProof/>
          <w:color w:val="000000"/>
          <w:sz w:val="22"/>
          <w:szCs w:val="22"/>
        </w:rPr>
        <w:t>the outcome</w:t>
      </w:r>
      <w:r w:rsidR="008B482E">
        <w:rPr>
          <w:rFonts w:asciiTheme="minorHAnsi" w:hAnsiTheme="minorHAnsi" w:cstheme="minorHAnsi"/>
          <w:noProof/>
          <w:color w:val="000000"/>
          <w:sz w:val="22"/>
          <w:szCs w:val="22"/>
        </w:rPr>
        <w:t>s</w:t>
      </w:r>
      <w:r w:rsidRPr="0044449D">
        <w:rPr>
          <w:rFonts w:asciiTheme="minorHAnsi" w:hAnsiTheme="minorHAnsi" w:cstheme="minorHAnsi"/>
          <w:noProof/>
          <w:color w:val="000000"/>
          <w:sz w:val="22"/>
          <w:szCs w:val="22"/>
        </w:rPr>
        <w:t>/objective</w:t>
      </w:r>
      <w:r w:rsidR="008B482E">
        <w:rPr>
          <w:rFonts w:asciiTheme="minorHAnsi" w:hAnsiTheme="minorHAnsi" w:cstheme="minorHAnsi"/>
          <w:noProof/>
          <w:color w:val="000000"/>
          <w:sz w:val="22"/>
          <w:szCs w:val="22"/>
        </w:rPr>
        <w:t>s</w:t>
      </w:r>
      <w:r w:rsidRPr="0044449D">
        <w:rPr>
          <w:rFonts w:asciiTheme="minorHAnsi" w:hAnsiTheme="minorHAnsi" w:cstheme="minorHAnsi"/>
          <w:noProof/>
          <w:color w:val="000000"/>
          <w:sz w:val="22"/>
          <w:szCs w:val="22"/>
        </w:rPr>
        <w:t xml:space="preserve"> assessed in this course which play an integral part </w:t>
      </w:r>
      <w:r w:rsidR="008B482E">
        <w:rPr>
          <w:rFonts w:asciiTheme="minorHAnsi" w:hAnsiTheme="minorHAnsi" w:cstheme="minorHAnsi"/>
          <w:noProof/>
          <w:color w:val="000000"/>
          <w:sz w:val="22"/>
          <w:szCs w:val="22"/>
        </w:rPr>
        <w:t xml:space="preserve">in </w:t>
      </w:r>
      <w:r w:rsidRPr="0044449D">
        <w:rPr>
          <w:rFonts w:asciiTheme="minorHAnsi" w:hAnsiTheme="minorHAnsi" w:cstheme="minorHAnsi"/>
          <w:noProof/>
          <w:color w:val="000000"/>
          <w:sz w:val="22"/>
          <w:szCs w:val="22"/>
        </w:rPr>
        <w:t xml:space="preserve">the student’s general education along with the general education competency </w:t>
      </w:r>
      <w:r w:rsidR="008B482E">
        <w:rPr>
          <w:rFonts w:asciiTheme="minorHAnsi" w:hAnsiTheme="minorHAnsi" w:cstheme="minorHAnsi"/>
          <w:noProof/>
          <w:color w:val="000000"/>
          <w:sz w:val="22"/>
          <w:szCs w:val="22"/>
        </w:rPr>
        <w:t xml:space="preserve">they </w:t>
      </w:r>
      <w:r w:rsidRPr="0044449D">
        <w:rPr>
          <w:rFonts w:asciiTheme="minorHAnsi" w:hAnsiTheme="minorHAnsi" w:cstheme="minorHAnsi"/>
          <w:noProof/>
          <w:color w:val="000000"/>
          <w:sz w:val="22"/>
          <w:szCs w:val="22"/>
        </w:rPr>
        <w:t>support.</w:t>
      </w:r>
    </w:p>
    <w:p w14:paraId="798AF048" w14:textId="2D8127A5" w:rsidR="00B30B9D" w:rsidRPr="0044449D" w:rsidRDefault="00B30B9D" w:rsidP="008B48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Think</w:t>
      </w:r>
    </w:p>
    <w:p w14:paraId="6230E8C0" w14:textId="4EDAB830" w:rsidR="00B30B9D" w:rsidRPr="0044449D" w:rsidRDefault="00B30B9D" w:rsidP="008B482E">
      <w:pPr>
        <w:spacing w:after="1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w:t>
      </w:r>
    </w:p>
    <w:p w14:paraId="57DD2082" w14:textId="77777777" w:rsidR="008B482E" w:rsidRDefault="00B30B9D" w:rsidP="008B482E">
      <w:pPr>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Understand the major models used to conceptualize and integrate prevention, maintenance, intervention, rehabilitation, and healthy functioning as it relates to treatment and resources in substance abuse.</w:t>
      </w:r>
      <w:r>
        <w:rPr>
          <w:rFonts w:asciiTheme="minorHAnsi" w:hAnsiTheme="minorHAnsi" w:cstheme="minorHAnsi"/>
          <w:noProof/>
          <w:color w:val="000000"/>
          <w:sz w:val="22"/>
          <w:szCs w:val="22"/>
        </w:rPr>
        <w:cr/>
      </w:r>
    </w:p>
    <w:p w14:paraId="095DEB7D" w14:textId="22815D18" w:rsidR="00B30B9D" w:rsidRDefault="00B30B9D" w:rsidP="008B48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485BC723" w14:textId="03F36B33" w:rsidR="004D7D5A" w:rsidRPr="008B482E" w:rsidRDefault="00E83219" w:rsidP="008B482E">
      <w:pPr>
        <w:pStyle w:val="NormalWeb"/>
        <w:spacing w:before="0" w:beforeAutospacing="0" w:after="0" w:afterAutospacing="0"/>
        <w:ind w:left="1440"/>
        <w:rPr>
          <w:rFonts w:ascii="Calibri" w:hAnsi="Calibri" w:cs="Calibri"/>
          <w:sz w:val="22"/>
          <w:szCs w:val="22"/>
        </w:rPr>
      </w:pPr>
      <w:r w:rsidRPr="008B482E">
        <w:rPr>
          <w:rFonts w:ascii="Calibri" w:hAnsi="Calibri" w:cs="Calibri"/>
          <w:sz w:val="22"/>
          <w:szCs w:val="22"/>
        </w:rPr>
        <w:t>Describe the process of addictions</w:t>
      </w:r>
      <w:r w:rsidR="004D7D5A" w:rsidRPr="008B482E">
        <w:rPr>
          <w:rFonts w:ascii="Calibri" w:hAnsi="Calibri" w:cs="Calibri"/>
          <w:sz w:val="22"/>
          <w:szCs w:val="22"/>
        </w:rPr>
        <w:t>.</w:t>
      </w:r>
      <w:r w:rsidRPr="008B482E">
        <w:rPr>
          <w:rFonts w:ascii="Calibri" w:hAnsi="Calibri" w:cs="Calibri"/>
          <w:sz w:val="22"/>
          <w:szCs w:val="22"/>
        </w:rPr>
        <w:t xml:space="preserve"> </w:t>
      </w:r>
    </w:p>
    <w:p w14:paraId="65B096D2" w14:textId="37D8DBB6" w:rsidR="00E83219" w:rsidRPr="008B482E" w:rsidRDefault="004D7D5A" w:rsidP="008B482E">
      <w:pPr>
        <w:pStyle w:val="NormalWeb"/>
        <w:spacing w:before="0" w:beforeAutospacing="0" w:after="0" w:afterAutospacing="0"/>
        <w:ind w:left="1440"/>
        <w:rPr>
          <w:rFonts w:ascii="Calibri" w:hAnsi="Calibri" w:cs="Calibri"/>
          <w:sz w:val="22"/>
          <w:szCs w:val="22"/>
        </w:rPr>
      </w:pPr>
      <w:r w:rsidRPr="008B482E">
        <w:rPr>
          <w:rFonts w:ascii="Calibri" w:hAnsi="Calibri" w:cs="Calibri"/>
          <w:sz w:val="22"/>
          <w:szCs w:val="22"/>
        </w:rPr>
        <w:t xml:space="preserve">Describe </w:t>
      </w:r>
      <w:r w:rsidR="00E83219" w:rsidRPr="008B482E">
        <w:rPr>
          <w:rFonts w:ascii="Calibri" w:hAnsi="Calibri" w:cs="Calibri"/>
          <w:sz w:val="22"/>
          <w:szCs w:val="22"/>
        </w:rPr>
        <w:t>history of addictions counseling.</w:t>
      </w:r>
    </w:p>
    <w:p w14:paraId="4296E6D5" w14:textId="77777777" w:rsidR="00E83219" w:rsidRPr="008B482E" w:rsidRDefault="00E83219" w:rsidP="008B482E">
      <w:pPr>
        <w:pStyle w:val="NormalWeb"/>
        <w:spacing w:before="0" w:beforeAutospacing="0" w:after="0" w:afterAutospacing="0"/>
        <w:ind w:left="1440"/>
        <w:rPr>
          <w:rFonts w:ascii="Calibri" w:hAnsi="Calibri" w:cs="Calibri"/>
          <w:sz w:val="22"/>
          <w:szCs w:val="22"/>
        </w:rPr>
      </w:pPr>
      <w:r w:rsidRPr="008B482E">
        <w:rPr>
          <w:rFonts w:ascii="Calibri" w:hAnsi="Calibri" w:cs="Calibri"/>
          <w:sz w:val="22"/>
          <w:szCs w:val="22"/>
        </w:rPr>
        <w:t>Identify skills and techniques used in the addictions counseling process.</w:t>
      </w:r>
    </w:p>
    <w:p w14:paraId="32224C7A" w14:textId="77777777" w:rsidR="00E83219" w:rsidRPr="008B482E" w:rsidRDefault="00E83219" w:rsidP="008B482E">
      <w:pPr>
        <w:pStyle w:val="NormalWeb"/>
        <w:spacing w:before="0" w:beforeAutospacing="0" w:after="0" w:afterAutospacing="0"/>
        <w:ind w:left="1440"/>
        <w:rPr>
          <w:rFonts w:ascii="Calibri" w:hAnsi="Calibri" w:cs="Calibri"/>
          <w:sz w:val="22"/>
          <w:szCs w:val="22"/>
        </w:rPr>
      </w:pPr>
      <w:r w:rsidRPr="008B482E">
        <w:rPr>
          <w:rFonts w:ascii="Calibri" w:hAnsi="Calibri" w:cs="Calibri"/>
          <w:sz w:val="22"/>
          <w:szCs w:val="22"/>
        </w:rPr>
        <w:t>Compare the types of addictions counseling between different settings.</w:t>
      </w:r>
    </w:p>
    <w:p w14:paraId="68DCA8A7" w14:textId="77777777" w:rsidR="00E83219" w:rsidRPr="008B482E" w:rsidRDefault="00E83219" w:rsidP="008B482E">
      <w:pPr>
        <w:pStyle w:val="NormalWeb"/>
        <w:spacing w:before="0" w:beforeAutospacing="0" w:after="0" w:afterAutospacing="0"/>
        <w:ind w:left="1440"/>
        <w:rPr>
          <w:rFonts w:ascii="Calibri" w:hAnsi="Calibri" w:cs="Calibri"/>
          <w:sz w:val="22"/>
          <w:szCs w:val="22"/>
        </w:rPr>
      </w:pPr>
      <w:r w:rsidRPr="008B482E">
        <w:rPr>
          <w:rFonts w:ascii="Calibri" w:hAnsi="Calibri" w:cs="Calibri"/>
          <w:sz w:val="22"/>
          <w:szCs w:val="22"/>
        </w:rPr>
        <w:t>Discuss addictions within cross-cultural counseling.</w:t>
      </w:r>
    </w:p>
    <w:p w14:paraId="43AAAFD0" w14:textId="77777777" w:rsidR="00E83219" w:rsidRPr="0044449D" w:rsidRDefault="00E83219" w:rsidP="00B30B9D">
      <w:pPr>
        <w:spacing w:after="120"/>
        <w:ind w:left="720"/>
        <w:rPr>
          <w:rFonts w:asciiTheme="minorHAnsi" w:hAnsiTheme="minorHAnsi" w:cstheme="minorHAnsi"/>
          <w:noProof/>
          <w:color w:val="000000"/>
          <w:sz w:val="22"/>
          <w:szCs w:val="22"/>
        </w:rPr>
      </w:pPr>
    </w:p>
    <w:p w14:paraId="7E03A44A" w14:textId="77777777" w:rsidR="00B30B9D" w:rsidRPr="00BA5F71" w:rsidRDefault="00B30B9D" w:rsidP="00B30B9D">
      <w:pPr>
        <w:pStyle w:val="Heading2"/>
      </w:pPr>
      <w:r w:rsidRPr="00BA5F71">
        <w:t>DISTRICT-WIDE POLICIES:</w:t>
      </w:r>
    </w:p>
    <w:p w14:paraId="6CC2B7D2" w14:textId="77777777" w:rsidR="00B30B9D" w:rsidRPr="00FF6B5D" w:rsidRDefault="00B30B9D" w:rsidP="00B30B9D">
      <w:pPr>
        <w:pStyle w:val="Heading3"/>
        <w:rPr>
          <w:u w:val="none"/>
        </w:rPr>
      </w:pPr>
      <w:r w:rsidRPr="00FF6B5D">
        <w:rPr>
          <w:u w:val="none"/>
        </w:rPr>
        <w:t>PROGRAMS FOR STUDENTS WITH DISABILITIES</w:t>
      </w:r>
    </w:p>
    <w:p w14:paraId="0512E6C2" w14:textId="77777777" w:rsidR="00B30B9D" w:rsidRPr="00BA5F71" w:rsidRDefault="00B30B9D" w:rsidP="00B30B9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2B5081" w14:textId="77777777" w:rsidR="00B30B9D" w:rsidRPr="00FF6B5D" w:rsidRDefault="00B30B9D" w:rsidP="00B30B9D">
      <w:pPr>
        <w:pStyle w:val="Heading3"/>
        <w:rPr>
          <w:u w:val="none"/>
        </w:rPr>
      </w:pPr>
      <w:r w:rsidRPr="00FF6B5D">
        <w:rPr>
          <w:u w:val="none"/>
        </w:rPr>
        <w:t>REPORTING TITLE IX VIOLATIONS</w:t>
      </w:r>
    </w:p>
    <w:p w14:paraId="35BC4F43" w14:textId="77777777" w:rsidR="00B30B9D" w:rsidRPr="00BA5F71" w:rsidRDefault="00B30B9D" w:rsidP="00B30B9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39947C" w14:textId="77777777" w:rsidR="00B30B9D" w:rsidRPr="00BA5F71" w:rsidRDefault="00B30B9D" w:rsidP="00B30B9D">
      <w:pPr>
        <w:tabs>
          <w:tab w:val="left" w:pos="720"/>
        </w:tabs>
        <w:ind w:left="720"/>
        <w:rPr>
          <w:rFonts w:ascii="Calibri" w:hAnsi="Calibri" w:cs="Arial"/>
          <w:bCs/>
          <w:iCs/>
          <w:sz w:val="22"/>
          <w:szCs w:val="22"/>
        </w:rPr>
        <w:sectPr w:rsidR="00B30B9D"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0002160B" w14:textId="77777777" w:rsidR="00B30B9D" w:rsidRPr="00BA5F71" w:rsidRDefault="00B30B9D" w:rsidP="00B30B9D">
      <w:pPr>
        <w:pStyle w:val="Heading2"/>
      </w:pPr>
      <w:r w:rsidRPr="00BA5F71">
        <w:t>REQUIREMENTS FOR THE STUDENTS:</w:t>
      </w:r>
    </w:p>
    <w:p w14:paraId="6B1451ED" w14:textId="77777777" w:rsidR="00B30B9D" w:rsidRPr="00BA5F71" w:rsidRDefault="00B30B9D" w:rsidP="00B30B9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597D834" w14:textId="77777777" w:rsidR="00B30B9D" w:rsidRPr="00BA5F71" w:rsidRDefault="00B30B9D" w:rsidP="00B30B9D">
      <w:pPr>
        <w:pStyle w:val="Heading2"/>
      </w:pPr>
      <w:r w:rsidRPr="00BA5F71">
        <w:t>ATTENDANCE POLICY:</w:t>
      </w:r>
    </w:p>
    <w:p w14:paraId="2D4E01E8" w14:textId="77777777" w:rsidR="00B30B9D" w:rsidRPr="00BA5F71" w:rsidRDefault="00B30B9D" w:rsidP="00B30B9D">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24ABF1E8" w14:textId="77777777" w:rsidR="00B30B9D" w:rsidRPr="00BA5F71" w:rsidRDefault="00B30B9D" w:rsidP="00B30B9D">
      <w:pPr>
        <w:pStyle w:val="Heading2"/>
      </w:pPr>
      <w:r w:rsidRPr="00BA5F71">
        <w:t>GRADING POLICY:</w:t>
      </w:r>
    </w:p>
    <w:p w14:paraId="736C15D6" w14:textId="77777777" w:rsidR="00B30B9D" w:rsidRPr="00BA5F71" w:rsidRDefault="00B30B9D" w:rsidP="00B30B9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30B9D" w:rsidRPr="007E3570" w14:paraId="6EE4115C" w14:textId="77777777" w:rsidTr="00D916A8">
        <w:trPr>
          <w:trHeight w:val="236"/>
          <w:tblHeader/>
          <w:jc w:val="center"/>
        </w:trPr>
        <w:tc>
          <w:tcPr>
            <w:tcW w:w="2122" w:type="dxa"/>
          </w:tcPr>
          <w:p w14:paraId="148EBAAA" w14:textId="77777777" w:rsidR="00B30B9D" w:rsidRPr="007E3570" w:rsidRDefault="00B30B9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9BD26A" w14:textId="77777777" w:rsidR="00B30B9D" w:rsidRPr="007E3570" w:rsidRDefault="00B30B9D" w:rsidP="007E3570">
            <w:pPr>
              <w:rPr>
                <w:rFonts w:ascii="Calibri" w:hAnsi="Calibri" w:cs="Arial"/>
                <w:b/>
                <w:bCs/>
                <w:sz w:val="22"/>
                <w:szCs w:val="22"/>
              </w:rPr>
            </w:pPr>
            <w:r w:rsidRPr="007E3570">
              <w:rPr>
                <w:rFonts w:ascii="Calibri" w:hAnsi="Calibri" w:cs="Arial"/>
                <w:b/>
                <w:bCs/>
                <w:sz w:val="22"/>
                <w:szCs w:val="22"/>
              </w:rPr>
              <w:t>Letter Grade</w:t>
            </w:r>
          </w:p>
        </w:tc>
      </w:tr>
      <w:tr w:rsidR="00B30B9D" w14:paraId="71C6D103" w14:textId="77777777" w:rsidTr="00893DB2">
        <w:trPr>
          <w:trHeight w:val="236"/>
          <w:jc w:val="center"/>
        </w:trPr>
        <w:tc>
          <w:tcPr>
            <w:tcW w:w="2122" w:type="dxa"/>
          </w:tcPr>
          <w:p w14:paraId="3E7AE2FE" w14:textId="77777777" w:rsidR="00B30B9D" w:rsidRDefault="00B30B9D" w:rsidP="005A4AB8">
            <w:pPr>
              <w:rPr>
                <w:rFonts w:ascii="Calibri" w:hAnsi="Calibri" w:cs="Arial"/>
                <w:sz w:val="22"/>
                <w:szCs w:val="22"/>
              </w:rPr>
            </w:pPr>
            <w:r>
              <w:rPr>
                <w:rFonts w:ascii="Calibri" w:hAnsi="Calibri" w:cs="Arial"/>
                <w:sz w:val="22"/>
                <w:szCs w:val="22"/>
              </w:rPr>
              <w:t>90 - 100</w:t>
            </w:r>
          </w:p>
        </w:tc>
        <w:tc>
          <w:tcPr>
            <w:tcW w:w="1504" w:type="dxa"/>
          </w:tcPr>
          <w:p w14:paraId="0B630BC2" w14:textId="77777777" w:rsidR="00B30B9D" w:rsidRDefault="00B30B9D" w:rsidP="005A4AB8">
            <w:pPr>
              <w:jc w:val="center"/>
              <w:rPr>
                <w:rFonts w:ascii="Calibri" w:hAnsi="Calibri" w:cs="Arial"/>
                <w:sz w:val="22"/>
                <w:szCs w:val="22"/>
              </w:rPr>
            </w:pPr>
            <w:r>
              <w:rPr>
                <w:rFonts w:ascii="Calibri" w:hAnsi="Calibri" w:cs="Arial"/>
                <w:sz w:val="22"/>
                <w:szCs w:val="22"/>
              </w:rPr>
              <w:t>A</w:t>
            </w:r>
          </w:p>
        </w:tc>
      </w:tr>
      <w:tr w:rsidR="00B30B9D" w14:paraId="310B04F5" w14:textId="77777777" w:rsidTr="00893DB2">
        <w:trPr>
          <w:trHeight w:val="224"/>
          <w:jc w:val="center"/>
        </w:trPr>
        <w:tc>
          <w:tcPr>
            <w:tcW w:w="2122" w:type="dxa"/>
          </w:tcPr>
          <w:p w14:paraId="734D617D" w14:textId="77777777" w:rsidR="00B30B9D" w:rsidRDefault="00B30B9D" w:rsidP="005A4AB8">
            <w:pPr>
              <w:rPr>
                <w:rFonts w:ascii="Calibri" w:hAnsi="Calibri" w:cs="Arial"/>
                <w:sz w:val="22"/>
                <w:szCs w:val="22"/>
              </w:rPr>
            </w:pPr>
            <w:r>
              <w:rPr>
                <w:rFonts w:ascii="Calibri" w:hAnsi="Calibri" w:cs="Arial"/>
                <w:sz w:val="22"/>
                <w:szCs w:val="22"/>
              </w:rPr>
              <w:t>80 - 89</w:t>
            </w:r>
          </w:p>
        </w:tc>
        <w:tc>
          <w:tcPr>
            <w:tcW w:w="1504" w:type="dxa"/>
          </w:tcPr>
          <w:p w14:paraId="7AA1ECEC" w14:textId="77777777" w:rsidR="00B30B9D" w:rsidRDefault="00B30B9D" w:rsidP="005A4AB8">
            <w:pPr>
              <w:jc w:val="center"/>
              <w:rPr>
                <w:rFonts w:ascii="Calibri" w:hAnsi="Calibri" w:cs="Arial"/>
                <w:sz w:val="22"/>
                <w:szCs w:val="22"/>
              </w:rPr>
            </w:pPr>
            <w:r>
              <w:rPr>
                <w:rFonts w:ascii="Calibri" w:hAnsi="Calibri" w:cs="Arial"/>
                <w:sz w:val="22"/>
                <w:szCs w:val="22"/>
              </w:rPr>
              <w:t>B</w:t>
            </w:r>
          </w:p>
        </w:tc>
      </w:tr>
      <w:tr w:rsidR="00B30B9D" w14:paraId="6B46EE67" w14:textId="77777777" w:rsidTr="00893DB2">
        <w:trPr>
          <w:trHeight w:val="236"/>
          <w:jc w:val="center"/>
        </w:trPr>
        <w:tc>
          <w:tcPr>
            <w:tcW w:w="2122" w:type="dxa"/>
          </w:tcPr>
          <w:p w14:paraId="0ECA0226" w14:textId="77777777" w:rsidR="00B30B9D" w:rsidRDefault="00B30B9D" w:rsidP="005A4AB8">
            <w:pPr>
              <w:rPr>
                <w:rFonts w:ascii="Calibri" w:hAnsi="Calibri" w:cs="Arial"/>
                <w:sz w:val="22"/>
                <w:szCs w:val="22"/>
              </w:rPr>
            </w:pPr>
            <w:r>
              <w:rPr>
                <w:rFonts w:ascii="Calibri" w:hAnsi="Calibri" w:cs="Arial"/>
                <w:sz w:val="22"/>
                <w:szCs w:val="22"/>
              </w:rPr>
              <w:t>70 - 79</w:t>
            </w:r>
          </w:p>
        </w:tc>
        <w:tc>
          <w:tcPr>
            <w:tcW w:w="1504" w:type="dxa"/>
          </w:tcPr>
          <w:p w14:paraId="76C128CB" w14:textId="77777777" w:rsidR="00B30B9D" w:rsidRDefault="00B30B9D" w:rsidP="005A4AB8">
            <w:pPr>
              <w:jc w:val="center"/>
              <w:rPr>
                <w:rFonts w:ascii="Calibri" w:hAnsi="Calibri" w:cs="Arial"/>
                <w:sz w:val="22"/>
                <w:szCs w:val="22"/>
              </w:rPr>
            </w:pPr>
            <w:r>
              <w:rPr>
                <w:rFonts w:ascii="Calibri" w:hAnsi="Calibri" w:cs="Arial"/>
                <w:sz w:val="22"/>
                <w:szCs w:val="22"/>
              </w:rPr>
              <w:t>C</w:t>
            </w:r>
          </w:p>
        </w:tc>
      </w:tr>
      <w:tr w:rsidR="00B30B9D" w14:paraId="4CA8F21A" w14:textId="77777777" w:rsidTr="00893DB2">
        <w:trPr>
          <w:trHeight w:val="224"/>
          <w:jc w:val="center"/>
        </w:trPr>
        <w:tc>
          <w:tcPr>
            <w:tcW w:w="2122" w:type="dxa"/>
          </w:tcPr>
          <w:p w14:paraId="1B34CC99" w14:textId="77777777" w:rsidR="00B30B9D" w:rsidRDefault="00B30B9D" w:rsidP="005A4AB8">
            <w:pPr>
              <w:rPr>
                <w:rFonts w:ascii="Calibri" w:hAnsi="Calibri" w:cs="Arial"/>
                <w:sz w:val="22"/>
                <w:szCs w:val="22"/>
              </w:rPr>
            </w:pPr>
            <w:r>
              <w:rPr>
                <w:rFonts w:ascii="Calibri" w:hAnsi="Calibri" w:cs="Arial"/>
                <w:sz w:val="22"/>
                <w:szCs w:val="22"/>
              </w:rPr>
              <w:t>60 - 69</w:t>
            </w:r>
          </w:p>
        </w:tc>
        <w:tc>
          <w:tcPr>
            <w:tcW w:w="1504" w:type="dxa"/>
          </w:tcPr>
          <w:p w14:paraId="5399C1B4" w14:textId="77777777" w:rsidR="00B30B9D" w:rsidRDefault="00B30B9D" w:rsidP="005A4AB8">
            <w:pPr>
              <w:jc w:val="center"/>
              <w:rPr>
                <w:rFonts w:ascii="Calibri" w:hAnsi="Calibri" w:cs="Arial"/>
                <w:sz w:val="22"/>
                <w:szCs w:val="22"/>
              </w:rPr>
            </w:pPr>
            <w:r>
              <w:rPr>
                <w:rFonts w:ascii="Calibri" w:hAnsi="Calibri" w:cs="Arial"/>
                <w:sz w:val="22"/>
                <w:szCs w:val="22"/>
              </w:rPr>
              <w:t>D</w:t>
            </w:r>
          </w:p>
        </w:tc>
      </w:tr>
      <w:tr w:rsidR="00B30B9D" w14:paraId="683CD9D2" w14:textId="77777777" w:rsidTr="00893DB2">
        <w:trPr>
          <w:trHeight w:val="236"/>
          <w:jc w:val="center"/>
        </w:trPr>
        <w:tc>
          <w:tcPr>
            <w:tcW w:w="2122" w:type="dxa"/>
          </w:tcPr>
          <w:p w14:paraId="085CB5E0" w14:textId="77777777" w:rsidR="00B30B9D" w:rsidRDefault="00B30B9D" w:rsidP="005A4AB8">
            <w:pPr>
              <w:rPr>
                <w:rFonts w:ascii="Calibri" w:hAnsi="Calibri" w:cs="Arial"/>
                <w:sz w:val="22"/>
                <w:szCs w:val="22"/>
              </w:rPr>
            </w:pPr>
            <w:r>
              <w:rPr>
                <w:rFonts w:ascii="Calibri" w:hAnsi="Calibri" w:cs="Arial"/>
                <w:sz w:val="22"/>
                <w:szCs w:val="22"/>
              </w:rPr>
              <w:t>Below 60</w:t>
            </w:r>
          </w:p>
        </w:tc>
        <w:tc>
          <w:tcPr>
            <w:tcW w:w="1504" w:type="dxa"/>
          </w:tcPr>
          <w:p w14:paraId="67BA1176" w14:textId="77777777" w:rsidR="00B30B9D" w:rsidRDefault="00B30B9D" w:rsidP="005A4AB8">
            <w:pPr>
              <w:jc w:val="center"/>
              <w:rPr>
                <w:rFonts w:ascii="Calibri" w:hAnsi="Calibri" w:cs="Arial"/>
                <w:sz w:val="22"/>
                <w:szCs w:val="22"/>
              </w:rPr>
            </w:pPr>
            <w:r>
              <w:rPr>
                <w:rFonts w:ascii="Calibri" w:hAnsi="Calibri" w:cs="Arial"/>
                <w:sz w:val="22"/>
                <w:szCs w:val="22"/>
              </w:rPr>
              <w:t>F</w:t>
            </w:r>
          </w:p>
        </w:tc>
      </w:tr>
    </w:tbl>
    <w:p w14:paraId="017D3418" w14:textId="77777777" w:rsidR="00B30B9D" w:rsidRPr="00BA5F71" w:rsidRDefault="00B30B9D" w:rsidP="00B30B9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44384A" w14:textId="77777777" w:rsidR="00B30B9D" w:rsidRPr="00BA5F71" w:rsidRDefault="00B30B9D" w:rsidP="00B30B9D">
      <w:pPr>
        <w:pStyle w:val="Heading2"/>
      </w:pPr>
      <w:r w:rsidRPr="00BA5F71">
        <w:t>REQUIRED COURSE MATERIALS:</w:t>
      </w:r>
    </w:p>
    <w:p w14:paraId="433031DF" w14:textId="77777777" w:rsidR="00B30B9D" w:rsidRPr="00BA5F71" w:rsidRDefault="00B30B9D" w:rsidP="00B30B9D">
      <w:pPr>
        <w:spacing w:after="240"/>
        <w:ind w:left="720"/>
        <w:rPr>
          <w:rFonts w:ascii="Calibri" w:hAnsi="Calibri" w:cs="Arial"/>
          <w:sz w:val="22"/>
          <w:szCs w:val="22"/>
        </w:rPr>
      </w:pPr>
      <w:r w:rsidRPr="00BA5F71">
        <w:rPr>
          <w:rFonts w:ascii="Calibri" w:hAnsi="Calibri" w:cs="Arial"/>
          <w:sz w:val="22"/>
          <w:szCs w:val="22"/>
        </w:rPr>
        <w:t>(In correct bibliographic format.)</w:t>
      </w:r>
    </w:p>
    <w:p w14:paraId="2AF605CA" w14:textId="77777777" w:rsidR="00B30B9D" w:rsidRPr="00BA5F71" w:rsidRDefault="00B30B9D" w:rsidP="00B30B9D">
      <w:pPr>
        <w:pStyle w:val="Heading2"/>
      </w:pPr>
      <w:r w:rsidRPr="00BA5F71">
        <w:t>RESERVED MATERIALS FOR THE COURSE:</w:t>
      </w:r>
    </w:p>
    <w:p w14:paraId="3B48DEB0" w14:textId="77777777" w:rsidR="00B30B9D" w:rsidRPr="00BA5F71" w:rsidRDefault="00B30B9D" w:rsidP="00B30B9D">
      <w:pPr>
        <w:spacing w:after="240"/>
        <w:ind w:left="720"/>
        <w:rPr>
          <w:rFonts w:ascii="Calibri" w:hAnsi="Calibri" w:cs="Arial"/>
          <w:sz w:val="22"/>
          <w:szCs w:val="22"/>
        </w:rPr>
      </w:pPr>
      <w:r w:rsidRPr="00BA5F71">
        <w:rPr>
          <w:rFonts w:ascii="Calibri" w:hAnsi="Calibri" w:cs="Arial"/>
          <w:sz w:val="22"/>
          <w:szCs w:val="22"/>
        </w:rPr>
        <w:t>Other special learning resources.</w:t>
      </w:r>
    </w:p>
    <w:p w14:paraId="7593EAA3" w14:textId="77777777" w:rsidR="00B30B9D" w:rsidRPr="00BA5F71" w:rsidRDefault="00B30B9D" w:rsidP="00B30B9D">
      <w:pPr>
        <w:pStyle w:val="Heading2"/>
      </w:pPr>
      <w:r w:rsidRPr="00BA5F71">
        <w:t>CLASS SCHEDULE:</w:t>
      </w:r>
    </w:p>
    <w:p w14:paraId="469D7436" w14:textId="77777777" w:rsidR="00B30B9D" w:rsidRPr="00BA5F71" w:rsidRDefault="00B30B9D" w:rsidP="00B30B9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802558" w14:textId="77777777" w:rsidR="00B30B9D" w:rsidRPr="00BA5F71" w:rsidRDefault="00B30B9D" w:rsidP="00B30B9D">
      <w:pPr>
        <w:pStyle w:val="Heading2"/>
      </w:pPr>
      <w:r w:rsidRPr="00BA5F71">
        <w:t>ANY OTHER INFORMATION OR CLASS PROCEDURES OR POLICIES:</w:t>
      </w:r>
    </w:p>
    <w:p w14:paraId="4C255FC2" w14:textId="77777777" w:rsidR="00B30B9D" w:rsidRDefault="00B30B9D" w:rsidP="00B30B9D">
      <w:pPr>
        <w:ind w:left="720"/>
        <w:rPr>
          <w:rFonts w:ascii="Calibri" w:hAnsi="Calibri" w:cs="Arial"/>
          <w:sz w:val="22"/>
          <w:szCs w:val="22"/>
        </w:rPr>
      </w:pPr>
      <w:r w:rsidRPr="00BA5F71">
        <w:rPr>
          <w:rFonts w:ascii="Calibri" w:hAnsi="Calibri" w:cs="Arial"/>
          <w:sz w:val="22"/>
          <w:szCs w:val="22"/>
        </w:rPr>
        <w:t>(Which would be useful to the students in the class.)</w:t>
      </w:r>
    </w:p>
    <w:p w14:paraId="50D7778F" w14:textId="77777777" w:rsidR="00C324B6" w:rsidRPr="00B30B9D" w:rsidRDefault="00C324B6" w:rsidP="00B30B9D"/>
    <w:sectPr w:rsidR="00C324B6" w:rsidRPr="00B30B9D"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22DD" w14:textId="77777777" w:rsidR="00B30B9D" w:rsidRDefault="00B30B9D" w:rsidP="003A608C">
      <w:r>
        <w:separator/>
      </w:r>
    </w:p>
  </w:endnote>
  <w:endnote w:type="continuationSeparator" w:id="0">
    <w:p w14:paraId="29414F72" w14:textId="77777777" w:rsidR="00B30B9D" w:rsidRDefault="00B30B9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0586" w14:textId="77777777" w:rsidR="00B30B9D" w:rsidRPr="0056733A" w:rsidRDefault="00B30B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7292" w14:textId="77777777" w:rsidR="00B30B9D" w:rsidRPr="0004495F" w:rsidRDefault="00B30B9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0E18" w14:textId="77777777" w:rsidR="00B30B9D" w:rsidRDefault="00B30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01CD" w14:textId="77777777" w:rsidR="00821739" w:rsidRPr="0056733A" w:rsidRDefault="00B30B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E5FC" w14:textId="77777777" w:rsidR="00821739" w:rsidRPr="0004495F" w:rsidRDefault="00B30B9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40E1" w14:textId="77777777" w:rsidR="00B30B9D" w:rsidRDefault="00B30B9D" w:rsidP="003A608C">
      <w:r>
        <w:separator/>
      </w:r>
    </w:p>
  </w:footnote>
  <w:footnote w:type="continuationSeparator" w:id="0">
    <w:p w14:paraId="36A9087C" w14:textId="77777777" w:rsidR="00B30B9D" w:rsidRDefault="00B30B9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1973" w14:textId="77777777" w:rsidR="00B30B9D" w:rsidRPr="00FD0895" w:rsidRDefault="00B30B9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2428</w:t>
    </w:r>
    <w:r>
      <w:rPr>
        <w:rFonts w:ascii="Calibri" w:hAnsi="Calibri" w:cs="Arial"/>
        <w:noProof/>
        <w:sz w:val="22"/>
        <w:szCs w:val="22"/>
      </w:rPr>
      <w:t xml:space="preserve"> </w:t>
    </w:r>
    <w:r w:rsidRPr="0044449D">
      <w:rPr>
        <w:rFonts w:ascii="Calibri" w:hAnsi="Calibri" w:cs="Arial"/>
        <w:noProof/>
        <w:sz w:val="22"/>
        <w:szCs w:val="22"/>
      </w:rPr>
      <w:t>Treatment and Resources in Substance Abuse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3BE0" w14:textId="77777777" w:rsidR="00B30B9D" w:rsidRDefault="00B30B9D" w:rsidP="0004495F">
    <w:pPr>
      <w:pStyle w:val="Header"/>
      <w:jc w:val="right"/>
    </w:pPr>
    <w:r w:rsidRPr="00D55873">
      <w:rPr>
        <w:noProof/>
        <w:lang w:eastAsia="en-US"/>
      </w:rPr>
      <w:drawing>
        <wp:inline distT="0" distB="0" distL="0" distR="0" wp14:anchorId="501F3C74" wp14:editId="595F212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83DD4A" w14:textId="77777777" w:rsidR="00B30B9D" w:rsidRPr="0004495F" w:rsidRDefault="00B30B9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187CE67" wp14:editId="42061B3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CF47B1"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4CD" w14:textId="77777777" w:rsidR="00B30B9D" w:rsidRDefault="00B30B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37D8" w14:textId="77777777" w:rsidR="008333FE" w:rsidRPr="00FD0895" w:rsidRDefault="00B30B9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2428</w:t>
    </w:r>
    <w:r>
      <w:rPr>
        <w:rFonts w:ascii="Calibri" w:hAnsi="Calibri" w:cs="Arial"/>
        <w:noProof/>
        <w:sz w:val="22"/>
        <w:szCs w:val="22"/>
      </w:rPr>
      <w:t xml:space="preserve"> </w:t>
    </w:r>
    <w:r w:rsidRPr="0044449D">
      <w:rPr>
        <w:rFonts w:ascii="Calibri" w:hAnsi="Calibri" w:cs="Arial"/>
        <w:noProof/>
        <w:sz w:val="22"/>
        <w:szCs w:val="22"/>
      </w:rPr>
      <w:t>Treatment and Resources in Substance Abuse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C5E8" w14:textId="77777777" w:rsidR="00B30B9D" w:rsidRDefault="00B30B9D" w:rsidP="00B30B9D">
    <w:pPr>
      <w:pStyle w:val="Header"/>
      <w:jc w:val="right"/>
    </w:pPr>
    <w:r w:rsidRPr="00D55873">
      <w:rPr>
        <w:noProof/>
        <w:lang w:eastAsia="en-US"/>
      </w:rPr>
      <w:drawing>
        <wp:inline distT="0" distB="0" distL="0" distR="0" wp14:anchorId="7F4EBFA1" wp14:editId="0B1A7B9A">
          <wp:extent cx="3124200" cy="962025"/>
          <wp:effectExtent l="0" t="0" r="0" b="9525"/>
          <wp:docPr id="756" name="Picture 7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7A174C" w14:textId="77777777" w:rsidR="00821739" w:rsidRPr="0004495F" w:rsidRDefault="00B30B9D" w:rsidP="00B30B9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2047D05" wp14:editId="513CD386">
              <wp:extent cx="6457950" cy="0"/>
              <wp:effectExtent l="0" t="0" r="19050" b="19050"/>
              <wp:docPr id="755" name="Straight Arrow Connector 7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71BB76" id="_x0000_t32" coordsize="21600,21600" o:spt="32" o:oned="t" path="m,l21600,21600e" filled="f">
              <v:path arrowok="t" fillok="f" o:connecttype="none"/>
              <o:lock v:ext="edit" shapetype="t"/>
            </v:shapetype>
            <v:shape id="Straight Arrow Connector 755"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373614">
    <w:abstractNumId w:val="12"/>
  </w:num>
  <w:num w:numId="2" w16cid:durableId="1852379989">
    <w:abstractNumId w:val="10"/>
  </w:num>
  <w:num w:numId="3" w16cid:durableId="1493446471">
    <w:abstractNumId w:val="11"/>
  </w:num>
  <w:num w:numId="4" w16cid:durableId="1429694632">
    <w:abstractNumId w:val="16"/>
  </w:num>
  <w:num w:numId="5" w16cid:durableId="951329038">
    <w:abstractNumId w:val="9"/>
  </w:num>
  <w:num w:numId="6" w16cid:durableId="699940470">
    <w:abstractNumId w:val="7"/>
  </w:num>
  <w:num w:numId="7" w16cid:durableId="1111626692">
    <w:abstractNumId w:val="6"/>
  </w:num>
  <w:num w:numId="8" w16cid:durableId="1126655879">
    <w:abstractNumId w:val="5"/>
  </w:num>
  <w:num w:numId="9" w16cid:durableId="1774400415">
    <w:abstractNumId w:val="4"/>
  </w:num>
  <w:num w:numId="10" w16cid:durableId="220791234">
    <w:abstractNumId w:val="8"/>
  </w:num>
  <w:num w:numId="11" w16cid:durableId="108546916">
    <w:abstractNumId w:val="3"/>
  </w:num>
  <w:num w:numId="12" w16cid:durableId="2035811778">
    <w:abstractNumId w:val="2"/>
  </w:num>
  <w:num w:numId="13" w16cid:durableId="842553987">
    <w:abstractNumId w:val="1"/>
  </w:num>
  <w:num w:numId="14" w16cid:durableId="2041853796">
    <w:abstractNumId w:val="0"/>
  </w:num>
  <w:num w:numId="15" w16cid:durableId="885409659">
    <w:abstractNumId w:val="19"/>
  </w:num>
  <w:num w:numId="16" w16cid:durableId="113137770">
    <w:abstractNumId w:val="15"/>
  </w:num>
  <w:num w:numId="17" w16cid:durableId="1116750521">
    <w:abstractNumId w:val="18"/>
  </w:num>
  <w:num w:numId="18" w16cid:durableId="1093474340">
    <w:abstractNumId w:val="13"/>
  </w:num>
  <w:num w:numId="19" w16cid:durableId="1023244567">
    <w:abstractNumId w:val="17"/>
  </w:num>
  <w:num w:numId="20" w16cid:durableId="17995650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66B7"/>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D7D5A"/>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82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9D"/>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6BED"/>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167F"/>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219"/>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A72F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500D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E83219"/>
    <w:rPr>
      <w:rFonts w:ascii="Segoe UI" w:hAnsi="Segoe UI" w:cs="Segoe UI"/>
      <w:sz w:val="18"/>
      <w:szCs w:val="18"/>
    </w:rPr>
  </w:style>
  <w:style w:type="character" w:customStyle="1" w:styleId="BalloonTextChar">
    <w:name w:val="Balloon Text Char"/>
    <w:basedOn w:val="DefaultParagraphFont"/>
    <w:link w:val="BalloonText"/>
    <w:semiHidden/>
    <w:rsid w:val="00E83219"/>
    <w:rPr>
      <w:rFonts w:ascii="Segoe UI" w:hAnsi="Segoe UI" w:cs="Segoe UI"/>
      <w:sz w:val="18"/>
      <w:szCs w:val="18"/>
      <w:lang w:eastAsia="ar-SA"/>
    </w:rPr>
  </w:style>
  <w:style w:type="paragraph" w:styleId="NormalWeb">
    <w:name w:val="Normal (Web)"/>
    <w:basedOn w:val="Normal"/>
    <w:uiPriority w:val="99"/>
    <w:unhideWhenUsed/>
    <w:rsid w:val="00E83219"/>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30249">
      <w:bodyDiv w:val="1"/>
      <w:marLeft w:val="0"/>
      <w:marRight w:val="0"/>
      <w:marTop w:val="0"/>
      <w:marBottom w:val="0"/>
      <w:divBdr>
        <w:top w:val="none" w:sz="0" w:space="0" w:color="auto"/>
        <w:left w:val="none" w:sz="0" w:space="0" w:color="auto"/>
        <w:bottom w:val="none" w:sz="0" w:space="0" w:color="auto"/>
        <w:right w:val="none" w:sz="0" w:space="0" w:color="auto"/>
      </w:divBdr>
    </w:div>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07435068">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A789B2C024A68A4596E67057A47C3"/>
        <w:category>
          <w:name w:val="General"/>
          <w:gallery w:val="placeholder"/>
        </w:category>
        <w:types>
          <w:type w:val="bbPlcHdr"/>
        </w:types>
        <w:behaviors>
          <w:behavior w:val="content"/>
        </w:behaviors>
        <w:guid w:val="{DF9355C7-9BF5-4BC4-9994-B2359D0D1A17}"/>
      </w:docPartPr>
      <w:docPartBody>
        <w:p w:rsidR="009B1CA2" w:rsidRDefault="00A37757" w:rsidP="00A37757">
          <w:pPr>
            <w:pStyle w:val="F8FA789B2C024A68A4596E67057A47C3"/>
          </w:pPr>
          <w:r w:rsidRPr="00EF2604">
            <w:rPr>
              <w:rStyle w:val="PlaceholderText"/>
            </w:rPr>
            <w:t>Click or tap here to enter text.</w:t>
          </w:r>
        </w:p>
      </w:docPartBody>
    </w:docPart>
    <w:docPart>
      <w:docPartPr>
        <w:name w:val="91A2AAAB7CAE489E9DB102115764BE54"/>
        <w:category>
          <w:name w:val="General"/>
          <w:gallery w:val="placeholder"/>
        </w:category>
        <w:types>
          <w:type w:val="bbPlcHdr"/>
        </w:types>
        <w:behaviors>
          <w:behavior w:val="content"/>
        </w:behaviors>
        <w:guid w:val="{908CF8E9-D8B3-4A37-BF4B-61A902F73E6A}"/>
      </w:docPartPr>
      <w:docPartBody>
        <w:p w:rsidR="009B1CA2" w:rsidRDefault="00A37757" w:rsidP="00A37757">
          <w:pPr>
            <w:pStyle w:val="91A2AAAB7CAE489E9DB102115764BE5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B1CA2"/>
    <w:rsid w:val="009C4F16"/>
    <w:rsid w:val="00A37757"/>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757"/>
    <w:rPr>
      <w:color w:val="808080"/>
    </w:rPr>
  </w:style>
  <w:style w:type="paragraph" w:customStyle="1" w:styleId="F8FA789B2C024A68A4596E67057A47C3">
    <w:name w:val="F8FA789B2C024A68A4596E67057A47C3"/>
    <w:rsid w:val="00A37757"/>
  </w:style>
  <w:style w:type="paragraph" w:customStyle="1" w:styleId="91A2AAAB7CAE489E9DB102115764BE54">
    <w:name w:val="91A2AAAB7CAE489E9DB102115764BE54"/>
    <w:rsid w:val="00A37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0" ma:contentTypeDescription="Create a new document." ma:contentTypeScope="" ma:versionID="98bb49e88cc7c86e791475b40156a7e4">
  <xsd:schema xmlns:xsd="http://www.w3.org/2001/XMLSchema" xmlns:xs="http://www.w3.org/2001/XMLSchema" xmlns:p="http://schemas.microsoft.com/office/2006/metadata/properties" xmlns:ns3="3b2d552b-a66e-4997-8325-6d3d2ec64d0d" targetNamespace="http://schemas.microsoft.com/office/2006/metadata/properties" ma:root="true" ma:fieldsID="5c6948f73388169794263edd768ec612"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776EE-6594-4D9E-B558-981128AD910F}">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3b2d552b-a66e-4997-8325-6d3d2ec64d0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EF21C4D-C133-4FA0-BD1A-E6B51DFDE4C2}">
  <ds:schemaRefs>
    <ds:schemaRef ds:uri="http://schemas.openxmlformats.org/officeDocument/2006/bibliography"/>
  </ds:schemaRefs>
</ds:datastoreItem>
</file>

<file path=customXml/itemProps3.xml><?xml version="1.0" encoding="utf-8"?>
<ds:datastoreItem xmlns:ds="http://schemas.openxmlformats.org/officeDocument/2006/customXml" ds:itemID="{5970B139-FDEE-4214-9820-0D278EF8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7F28D-5E34-454F-81F8-666F50E50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706</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2022-11-14T22:22:00Z</dcterms:created>
  <dcterms:modified xsi:type="dcterms:W3CDTF">2022-11-14T22:22:00Z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