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30" w:tblpY="1"/>
        <w:tblOverlap w:val="never"/>
        <w:tblW w:w="9350" w:type="dxa"/>
        <w:tblLook w:val="04A0" w:firstRow="1" w:lastRow="0" w:firstColumn="1" w:lastColumn="0" w:noHBand="0" w:noVBand="1"/>
      </w:tblPr>
      <w:tblGrid>
        <w:gridCol w:w="9350"/>
      </w:tblGrid>
      <w:tr w:rsidR="002308D8" w14:paraId="1FAB07A4" w14:textId="77777777" w:rsidTr="002308D8">
        <w:tc>
          <w:tcPr>
            <w:tcW w:w="9350" w:type="dxa"/>
            <w:tcBorders>
              <w:top w:val="single" w:sz="24" w:space="0" w:color="002060"/>
              <w:left w:val="single" w:sz="24" w:space="0" w:color="002060"/>
              <w:bottom w:val="single" w:sz="24" w:space="0" w:color="002060"/>
              <w:right w:val="single" w:sz="24" w:space="0" w:color="002060"/>
            </w:tcBorders>
          </w:tcPr>
          <w:p w14:paraId="371C192C" w14:textId="77777777" w:rsidR="002308D8" w:rsidRPr="002308D8" w:rsidRDefault="002308D8" w:rsidP="002308D8">
            <w:pPr>
              <w:pStyle w:val="Title"/>
              <w:rPr>
                <w:b/>
                <w:bCs/>
                <w:color w:val="002060"/>
              </w:rPr>
            </w:pPr>
            <w:r w:rsidRPr="002308D8">
              <w:rPr>
                <w:b/>
                <w:bCs/>
                <w:color w:val="002060"/>
              </w:rPr>
              <w:t xml:space="preserve">Professional Development Committee </w:t>
            </w:r>
          </w:p>
          <w:p w14:paraId="7D076498" w14:textId="27017A48" w:rsidR="002308D8" w:rsidRDefault="002308D8" w:rsidP="002308D8">
            <w:pPr>
              <w:pStyle w:val="Title"/>
            </w:pPr>
            <w:r w:rsidRPr="002308D8">
              <w:rPr>
                <w:b/>
                <w:bCs/>
                <w:color w:val="002060"/>
              </w:rPr>
              <w:t xml:space="preserve">Meeting </w:t>
            </w:r>
            <w:r w:rsidR="00406836">
              <w:rPr>
                <w:b/>
                <w:bCs/>
                <w:color w:val="002060"/>
              </w:rPr>
              <w:t>Minutes</w:t>
            </w:r>
            <w:r w:rsidRPr="002308D8">
              <w:rPr>
                <w:color w:val="002060"/>
              </w:rPr>
              <w:t xml:space="preserve"> </w:t>
            </w:r>
          </w:p>
        </w:tc>
      </w:tr>
    </w:tbl>
    <w:tbl>
      <w:tblPr>
        <w:tblStyle w:val="TableGrid"/>
        <w:tblW w:w="8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6887"/>
      </w:tblGrid>
      <w:tr w:rsidR="002308D8" w:rsidRPr="002308D8" w14:paraId="5CDD6CA9" w14:textId="77777777" w:rsidTr="00FF4E79">
        <w:trPr>
          <w:trHeight w:val="305"/>
          <w:jc w:val="center"/>
        </w:trPr>
        <w:tc>
          <w:tcPr>
            <w:tcW w:w="1113" w:type="dxa"/>
          </w:tcPr>
          <w:p w14:paraId="5AE75C09" w14:textId="77777777" w:rsidR="002308D8" w:rsidRPr="009D391D" w:rsidRDefault="002308D8" w:rsidP="002308D8">
            <w:pPr>
              <w:pStyle w:val="Title"/>
              <w:spacing w:before="0" w:after="0" w:line="240" w:lineRule="auto"/>
              <w:jc w:val="left"/>
              <w:rPr>
                <w:rFonts w:asciiTheme="minorHAnsi" w:hAnsiTheme="minorHAnsi"/>
                <w:color w:val="auto"/>
                <w:sz w:val="24"/>
                <w:szCs w:val="24"/>
              </w:rPr>
            </w:pPr>
            <w:r w:rsidRPr="009D391D">
              <w:rPr>
                <w:rFonts w:asciiTheme="minorHAnsi" w:hAnsiTheme="minorHAnsi"/>
                <w:color w:val="auto"/>
                <w:sz w:val="24"/>
                <w:szCs w:val="24"/>
              </w:rPr>
              <w:t xml:space="preserve">Location: </w:t>
            </w:r>
          </w:p>
        </w:tc>
        <w:tc>
          <w:tcPr>
            <w:tcW w:w="6887" w:type="dxa"/>
          </w:tcPr>
          <w:p w14:paraId="78C29BBC" w14:textId="63F6B9D0" w:rsidR="002308D8" w:rsidRPr="00333A21" w:rsidRDefault="00000000" w:rsidP="002308D8">
            <w:pPr>
              <w:pStyle w:val="Title"/>
              <w:spacing w:before="0" w:after="0" w:line="240" w:lineRule="auto"/>
              <w:jc w:val="left"/>
              <w:rPr>
                <w:rFonts w:asciiTheme="minorHAnsi" w:hAnsiTheme="minorHAnsi"/>
                <w:color w:val="auto"/>
                <w:sz w:val="24"/>
                <w:szCs w:val="24"/>
              </w:rPr>
            </w:pPr>
            <w:hyperlink r:id="rId5" w:history="1">
              <w:r w:rsidR="009D391D" w:rsidRPr="009D391D">
                <w:rPr>
                  <w:rStyle w:val="Hyperlink"/>
                  <w:rFonts w:asciiTheme="minorHAnsi" w:hAnsiTheme="minorHAnsi"/>
                  <w:sz w:val="24"/>
                  <w:szCs w:val="24"/>
                </w:rPr>
                <w:t>https://fsw.zoom.us/j/94411446259</w:t>
              </w:r>
            </w:hyperlink>
            <w:r w:rsidR="009D391D">
              <w:rPr>
                <w:rFonts w:asciiTheme="minorHAnsi" w:hAnsiTheme="minorHAnsi"/>
                <w:color w:val="auto"/>
                <w:sz w:val="24"/>
                <w:szCs w:val="24"/>
              </w:rPr>
              <w:t xml:space="preserve"> </w:t>
            </w:r>
          </w:p>
        </w:tc>
      </w:tr>
      <w:tr w:rsidR="002308D8" w:rsidRPr="002308D8" w14:paraId="5ABD06D7" w14:textId="77777777" w:rsidTr="00FF4E79">
        <w:trPr>
          <w:jc w:val="center"/>
        </w:trPr>
        <w:tc>
          <w:tcPr>
            <w:tcW w:w="1113" w:type="dxa"/>
          </w:tcPr>
          <w:p w14:paraId="359E88DB" w14:textId="2C7ACF84" w:rsidR="002308D8" w:rsidRPr="000877E3" w:rsidRDefault="002308D8" w:rsidP="002308D8">
            <w:pPr>
              <w:pStyle w:val="Title"/>
              <w:spacing w:before="0" w:after="0" w:line="240" w:lineRule="auto"/>
              <w:jc w:val="left"/>
              <w:rPr>
                <w:rFonts w:asciiTheme="minorHAnsi" w:hAnsiTheme="minorHAnsi"/>
                <w:color w:val="auto"/>
                <w:sz w:val="24"/>
                <w:szCs w:val="24"/>
              </w:rPr>
            </w:pPr>
            <w:r w:rsidRPr="000877E3">
              <w:rPr>
                <w:rFonts w:asciiTheme="minorHAnsi" w:hAnsiTheme="minorHAnsi"/>
                <w:color w:val="auto"/>
                <w:sz w:val="24"/>
                <w:szCs w:val="24"/>
              </w:rPr>
              <w:t>Date:</w:t>
            </w:r>
            <w:r w:rsidR="000877E3" w:rsidRPr="000877E3">
              <w:rPr>
                <w:rFonts w:asciiTheme="minorHAnsi" w:hAnsiTheme="minorHAnsi"/>
                <w:color w:val="auto"/>
                <w:sz w:val="24"/>
                <w:szCs w:val="24"/>
              </w:rPr>
              <w:t xml:space="preserve"> </w:t>
            </w:r>
          </w:p>
        </w:tc>
        <w:tc>
          <w:tcPr>
            <w:tcW w:w="6887" w:type="dxa"/>
          </w:tcPr>
          <w:p w14:paraId="1DF4FDE5" w14:textId="44392A5E" w:rsidR="002308D8" w:rsidRPr="000877E3" w:rsidRDefault="00F8672A" w:rsidP="00831C76">
            <w:pPr>
              <w:pStyle w:val="Title"/>
              <w:spacing w:before="0" w:after="0" w:line="240" w:lineRule="auto"/>
              <w:jc w:val="left"/>
              <w:rPr>
                <w:rFonts w:asciiTheme="minorHAnsi" w:hAnsiTheme="minorHAnsi"/>
                <w:color w:val="000000" w:themeColor="text1"/>
                <w:sz w:val="24"/>
                <w:szCs w:val="24"/>
              </w:rPr>
            </w:pPr>
            <w:r>
              <w:rPr>
                <w:rFonts w:asciiTheme="minorHAnsi" w:hAnsiTheme="minorHAnsi"/>
                <w:color w:val="000000" w:themeColor="text1"/>
                <w:sz w:val="24"/>
                <w:szCs w:val="24"/>
              </w:rPr>
              <w:t>March</w:t>
            </w:r>
            <w:r w:rsidR="00A96D3D">
              <w:rPr>
                <w:rFonts w:asciiTheme="minorHAnsi" w:hAnsiTheme="minorHAnsi"/>
                <w:color w:val="000000" w:themeColor="text1"/>
                <w:sz w:val="24"/>
                <w:szCs w:val="24"/>
              </w:rPr>
              <w:t xml:space="preserve"> 4</w:t>
            </w:r>
            <w:r w:rsidR="00A96D3D" w:rsidRPr="00A96D3D">
              <w:rPr>
                <w:rFonts w:asciiTheme="minorHAnsi" w:hAnsiTheme="minorHAnsi"/>
                <w:color w:val="000000" w:themeColor="text1"/>
                <w:sz w:val="24"/>
                <w:szCs w:val="24"/>
                <w:vertAlign w:val="superscript"/>
              </w:rPr>
              <w:t>th</w:t>
            </w:r>
            <w:r w:rsidR="00A96D3D">
              <w:rPr>
                <w:rFonts w:asciiTheme="minorHAnsi" w:hAnsiTheme="minorHAnsi"/>
                <w:color w:val="000000" w:themeColor="text1"/>
                <w:sz w:val="24"/>
                <w:szCs w:val="24"/>
              </w:rPr>
              <w:t>, 2022</w:t>
            </w:r>
          </w:p>
        </w:tc>
      </w:tr>
      <w:tr w:rsidR="002308D8" w:rsidRPr="002308D8" w14:paraId="71A5BC11" w14:textId="77777777" w:rsidTr="00FF4E79">
        <w:trPr>
          <w:jc w:val="center"/>
        </w:trPr>
        <w:tc>
          <w:tcPr>
            <w:tcW w:w="1113" w:type="dxa"/>
          </w:tcPr>
          <w:p w14:paraId="20BC5F57" w14:textId="77777777" w:rsidR="002308D8" w:rsidRPr="000877E3" w:rsidRDefault="002308D8" w:rsidP="002308D8">
            <w:pPr>
              <w:pStyle w:val="Title"/>
              <w:spacing w:before="0" w:after="0" w:line="240" w:lineRule="auto"/>
              <w:jc w:val="left"/>
              <w:rPr>
                <w:rFonts w:asciiTheme="minorHAnsi" w:hAnsiTheme="minorHAnsi"/>
                <w:color w:val="auto"/>
                <w:sz w:val="24"/>
                <w:szCs w:val="24"/>
              </w:rPr>
            </w:pPr>
            <w:r w:rsidRPr="000877E3">
              <w:rPr>
                <w:rFonts w:asciiTheme="minorHAnsi" w:hAnsiTheme="minorHAnsi"/>
                <w:color w:val="auto"/>
                <w:sz w:val="24"/>
                <w:szCs w:val="24"/>
              </w:rPr>
              <w:t xml:space="preserve">Time: </w:t>
            </w:r>
          </w:p>
        </w:tc>
        <w:tc>
          <w:tcPr>
            <w:tcW w:w="6887" w:type="dxa"/>
          </w:tcPr>
          <w:p w14:paraId="75A26265" w14:textId="5EF98F62" w:rsidR="002308D8" w:rsidRPr="002308D8" w:rsidRDefault="000877E3" w:rsidP="002308D8">
            <w:pPr>
              <w:pStyle w:val="Title"/>
              <w:spacing w:before="0" w:after="0" w:line="240" w:lineRule="auto"/>
              <w:jc w:val="left"/>
              <w:rPr>
                <w:rFonts w:asciiTheme="minorHAnsi" w:hAnsiTheme="minorHAnsi"/>
                <w:color w:val="auto"/>
                <w:sz w:val="24"/>
                <w:szCs w:val="24"/>
              </w:rPr>
            </w:pPr>
            <w:r>
              <w:rPr>
                <w:rFonts w:asciiTheme="minorHAnsi" w:hAnsiTheme="minorHAnsi"/>
                <w:color w:val="auto"/>
                <w:sz w:val="24"/>
                <w:szCs w:val="24"/>
              </w:rPr>
              <w:t>1</w:t>
            </w:r>
            <w:r w:rsidR="00C50ED2">
              <w:rPr>
                <w:rFonts w:asciiTheme="minorHAnsi" w:hAnsiTheme="minorHAnsi"/>
                <w:color w:val="auto"/>
                <w:sz w:val="24"/>
                <w:szCs w:val="24"/>
              </w:rPr>
              <w:t>:00</w:t>
            </w:r>
            <w:r>
              <w:rPr>
                <w:rFonts w:asciiTheme="minorHAnsi" w:hAnsiTheme="minorHAnsi"/>
                <w:color w:val="auto"/>
                <w:sz w:val="24"/>
                <w:szCs w:val="24"/>
              </w:rPr>
              <w:t>-2</w:t>
            </w:r>
            <w:r w:rsidR="00C50ED2">
              <w:rPr>
                <w:rFonts w:asciiTheme="minorHAnsi" w:hAnsiTheme="minorHAnsi"/>
                <w:color w:val="auto"/>
                <w:sz w:val="24"/>
                <w:szCs w:val="24"/>
              </w:rPr>
              <w:t>:00</w:t>
            </w:r>
            <w:r>
              <w:rPr>
                <w:rFonts w:asciiTheme="minorHAnsi" w:hAnsiTheme="minorHAnsi"/>
                <w:color w:val="auto"/>
                <w:sz w:val="24"/>
                <w:szCs w:val="24"/>
              </w:rPr>
              <w:t>pm</w:t>
            </w:r>
          </w:p>
        </w:tc>
      </w:tr>
    </w:tbl>
    <w:p w14:paraId="16E1F489" w14:textId="77777777" w:rsidR="00FF4E79" w:rsidRDefault="00FF4E79" w:rsidP="00FF4E79">
      <w:pPr>
        <w:pStyle w:val="ListParagraph"/>
        <w:spacing w:after="0" w:line="240" w:lineRule="auto"/>
        <w:rPr>
          <w:color w:val="auto"/>
          <w:sz w:val="24"/>
          <w:szCs w:val="24"/>
        </w:rPr>
      </w:pPr>
    </w:p>
    <w:tbl>
      <w:tblPr>
        <w:tblStyle w:val="TableGrid"/>
        <w:tblpPr w:leftFromText="180" w:rightFromText="180" w:vertAnchor="text" w:horzAnchor="margin" w:tblpXSpec="center" w:tblpY="-60"/>
        <w:tblW w:w="7388" w:type="dxa"/>
        <w:tblLook w:val="04A0" w:firstRow="1" w:lastRow="0" w:firstColumn="1" w:lastColumn="0" w:noHBand="0" w:noVBand="1"/>
      </w:tblPr>
      <w:tblGrid>
        <w:gridCol w:w="1345"/>
        <w:gridCol w:w="782"/>
        <w:gridCol w:w="742"/>
        <w:gridCol w:w="768"/>
        <w:gridCol w:w="1472"/>
        <w:gridCol w:w="714"/>
        <w:gridCol w:w="832"/>
        <w:gridCol w:w="733"/>
      </w:tblGrid>
      <w:tr w:rsidR="00F92256" w:rsidRPr="00A75CEC" w14:paraId="767C6C9E" w14:textId="77777777" w:rsidTr="00F92256">
        <w:tc>
          <w:tcPr>
            <w:tcW w:w="1345" w:type="dxa"/>
            <w:shd w:val="clear" w:color="auto" w:fill="D0CECE" w:themeFill="background2" w:themeFillShade="E6"/>
          </w:tcPr>
          <w:p w14:paraId="6DF600C2"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82" w:type="dxa"/>
          </w:tcPr>
          <w:p w14:paraId="11880233" w14:textId="77777777" w:rsidR="00F92256" w:rsidRPr="00A75CEC" w:rsidRDefault="00F92256" w:rsidP="00F92256">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29C90B69" w14:textId="77777777" w:rsidR="00F92256" w:rsidRPr="00A75CEC" w:rsidRDefault="00F92256" w:rsidP="00F92256">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768" w:type="dxa"/>
          </w:tcPr>
          <w:p w14:paraId="20C78D6B" w14:textId="77777777" w:rsidR="00F92256" w:rsidRPr="00A75CEC" w:rsidRDefault="00F92256" w:rsidP="00F92256">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c>
          <w:tcPr>
            <w:tcW w:w="1472" w:type="dxa"/>
            <w:shd w:val="clear" w:color="auto" w:fill="D0CECE" w:themeFill="background2" w:themeFillShade="E6"/>
          </w:tcPr>
          <w:p w14:paraId="22890648"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14" w:type="dxa"/>
          </w:tcPr>
          <w:p w14:paraId="7DC2CBC6" w14:textId="77777777" w:rsidR="00F92256" w:rsidRPr="00A75CEC" w:rsidRDefault="00F92256" w:rsidP="00F92256">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832" w:type="dxa"/>
            <w:shd w:val="clear" w:color="auto" w:fill="D0CECE" w:themeFill="background2" w:themeFillShade="E6"/>
          </w:tcPr>
          <w:p w14:paraId="3510600B" w14:textId="77777777" w:rsidR="00F92256" w:rsidRPr="00A75CEC" w:rsidRDefault="00F92256" w:rsidP="00F92256">
            <w:pPr>
              <w:spacing w:after="0" w:line="240" w:lineRule="auto"/>
              <w:jc w:val="center"/>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733" w:type="dxa"/>
          </w:tcPr>
          <w:p w14:paraId="50415C3D" w14:textId="77777777" w:rsidR="00F92256" w:rsidRPr="00A75CEC" w:rsidRDefault="00F92256" w:rsidP="00F92256">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r>
      <w:tr w:rsidR="00F92256" w:rsidRPr="00A75CEC" w14:paraId="10000184" w14:textId="77777777" w:rsidTr="00F92256">
        <w:tc>
          <w:tcPr>
            <w:tcW w:w="1345" w:type="dxa"/>
            <w:shd w:val="clear" w:color="auto" w:fill="D0CECE" w:themeFill="background2" w:themeFillShade="E6"/>
          </w:tcPr>
          <w:p w14:paraId="1E5FEF26"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Krissy Cabral</w:t>
            </w:r>
          </w:p>
        </w:tc>
        <w:tc>
          <w:tcPr>
            <w:tcW w:w="782" w:type="dxa"/>
          </w:tcPr>
          <w:p w14:paraId="6166411F"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2ADD2492"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68" w:type="dxa"/>
          </w:tcPr>
          <w:p w14:paraId="00D0B482"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61A98CEE" w14:textId="77777777" w:rsidR="00F92256" w:rsidRPr="00A75CEC" w:rsidRDefault="00F92256" w:rsidP="00F92256">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Lauren Madak</w:t>
            </w:r>
          </w:p>
        </w:tc>
        <w:tc>
          <w:tcPr>
            <w:tcW w:w="714" w:type="dxa"/>
          </w:tcPr>
          <w:p w14:paraId="40907F06"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0265D217"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33" w:type="dxa"/>
          </w:tcPr>
          <w:p w14:paraId="173965B8" w14:textId="77777777" w:rsidR="00F92256" w:rsidRPr="00A75CEC" w:rsidRDefault="00F92256" w:rsidP="00F92256">
            <w:pPr>
              <w:spacing w:after="0" w:line="240" w:lineRule="auto"/>
              <w:rPr>
                <w:rFonts w:eastAsiaTheme="minorHAnsi" w:cstheme="minorHAnsi"/>
                <w:color w:val="auto"/>
                <w:sz w:val="16"/>
                <w:szCs w:val="16"/>
                <w:lang w:eastAsia="en-US"/>
              </w:rPr>
            </w:pPr>
          </w:p>
        </w:tc>
      </w:tr>
      <w:tr w:rsidR="00F92256" w:rsidRPr="00A75CEC" w14:paraId="1D24FC75" w14:textId="77777777" w:rsidTr="00F92256">
        <w:tc>
          <w:tcPr>
            <w:tcW w:w="1345" w:type="dxa"/>
            <w:shd w:val="clear" w:color="auto" w:fill="D0CECE" w:themeFill="background2" w:themeFillShade="E6"/>
          </w:tcPr>
          <w:p w14:paraId="6B46DBE0" w14:textId="77777777" w:rsidR="00F92256" w:rsidRPr="00A75CEC" w:rsidRDefault="00F92256" w:rsidP="00F92256">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Jason Calabrese</w:t>
            </w:r>
          </w:p>
        </w:tc>
        <w:tc>
          <w:tcPr>
            <w:tcW w:w="782" w:type="dxa"/>
          </w:tcPr>
          <w:p w14:paraId="186DFFB0"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4EF6B836"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68" w:type="dxa"/>
          </w:tcPr>
          <w:p w14:paraId="6A05CF13"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BE5F579" w14:textId="77777777" w:rsidR="00F92256" w:rsidRPr="00A75CEC" w:rsidRDefault="00F92256" w:rsidP="00F92256">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Sabine Maetzke</w:t>
            </w:r>
          </w:p>
        </w:tc>
        <w:tc>
          <w:tcPr>
            <w:tcW w:w="714" w:type="dxa"/>
          </w:tcPr>
          <w:p w14:paraId="4007208A"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6C781217"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33" w:type="dxa"/>
          </w:tcPr>
          <w:p w14:paraId="555AF2E4" w14:textId="77777777" w:rsidR="00F92256" w:rsidRPr="00A75CEC" w:rsidRDefault="00F92256" w:rsidP="00F92256">
            <w:pPr>
              <w:spacing w:after="0" w:line="240" w:lineRule="auto"/>
              <w:rPr>
                <w:rFonts w:eastAsiaTheme="minorHAnsi" w:cstheme="minorHAnsi"/>
                <w:color w:val="auto"/>
                <w:sz w:val="16"/>
                <w:szCs w:val="16"/>
                <w:lang w:eastAsia="en-US"/>
              </w:rPr>
            </w:pPr>
          </w:p>
        </w:tc>
      </w:tr>
      <w:tr w:rsidR="00F92256" w:rsidRPr="00A75CEC" w14:paraId="71705DA5" w14:textId="77777777" w:rsidTr="00F92256">
        <w:tc>
          <w:tcPr>
            <w:tcW w:w="1345" w:type="dxa"/>
            <w:shd w:val="clear" w:color="auto" w:fill="D0CECE" w:themeFill="background2" w:themeFillShade="E6"/>
          </w:tcPr>
          <w:p w14:paraId="2EF5D000"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Robert Cappetta</w:t>
            </w:r>
          </w:p>
        </w:tc>
        <w:tc>
          <w:tcPr>
            <w:tcW w:w="782" w:type="dxa"/>
          </w:tcPr>
          <w:p w14:paraId="27394C05"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5C26223F"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68" w:type="dxa"/>
          </w:tcPr>
          <w:p w14:paraId="3DFCC133"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248C941A" w14:textId="77777777" w:rsidR="00F92256" w:rsidRPr="00A75CEC" w:rsidRDefault="00F92256" w:rsidP="00F92256">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Sonji Nicholas</w:t>
            </w:r>
          </w:p>
        </w:tc>
        <w:tc>
          <w:tcPr>
            <w:tcW w:w="714" w:type="dxa"/>
          </w:tcPr>
          <w:p w14:paraId="401A635D"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4F62D049"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33" w:type="dxa"/>
          </w:tcPr>
          <w:p w14:paraId="1CDD50C5" w14:textId="77777777" w:rsidR="00F92256" w:rsidRPr="00A75CEC" w:rsidRDefault="00F92256" w:rsidP="00F92256">
            <w:pPr>
              <w:spacing w:after="0" w:line="240" w:lineRule="auto"/>
              <w:rPr>
                <w:rFonts w:eastAsiaTheme="minorHAnsi" w:cstheme="minorHAnsi"/>
                <w:color w:val="auto"/>
                <w:sz w:val="16"/>
                <w:szCs w:val="16"/>
                <w:lang w:eastAsia="en-US"/>
              </w:rPr>
            </w:pPr>
          </w:p>
        </w:tc>
      </w:tr>
      <w:tr w:rsidR="00F92256" w:rsidRPr="00A75CEC" w14:paraId="1DF747A9" w14:textId="77777777" w:rsidTr="00F92256">
        <w:tc>
          <w:tcPr>
            <w:tcW w:w="1345" w:type="dxa"/>
            <w:shd w:val="clear" w:color="auto" w:fill="D0CECE" w:themeFill="background2" w:themeFillShade="E6"/>
          </w:tcPr>
          <w:p w14:paraId="7EC5791A" w14:textId="77777777" w:rsidR="00F92256" w:rsidRPr="00A75CEC" w:rsidRDefault="00F92256" w:rsidP="00F92256">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Ronald Doiron</w:t>
            </w:r>
          </w:p>
        </w:tc>
        <w:tc>
          <w:tcPr>
            <w:tcW w:w="782" w:type="dxa"/>
          </w:tcPr>
          <w:p w14:paraId="78C3C584"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097D4886" w14:textId="77777777" w:rsidR="00F92256" w:rsidRDefault="00F92256" w:rsidP="00F92256">
            <w:pPr>
              <w:spacing w:after="0" w:line="240" w:lineRule="auto"/>
              <w:rPr>
                <w:rFonts w:eastAsiaTheme="minorHAnsi" w:cstheme="minorHAnsi"/>
                <w:color w:val="auto"/>
                <w:sz w:val="16"/>
                <w:szCs w:val="16"/>
                <w:lang w:eastAsia="en-US"/>
              </w:rPr>
            </w:pPr>
          </w:p>
        </w:tc>
        <w:tc>
          <w:tcPr>
            <w:tcW w:w="768" w:type="dxa"/>
          </w:tcPr>
          <w:p w14:paraId="265401FE"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FDD216C"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Alexandra Nikishin</w:t>
            </w:r>
          </w:p>
        </w:tc>
        <w:tc>
          <w:tcPr>
            <w:tcW w:w="714" w:type="dxa"/>
          </w:tcPr>
          <w:p w14:paraId="61581642" w14:textId="77777777" w:rsidR="00F92256"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0B5ABCB8"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33" w:type="dxa"/>
          </w:tcPr>
          <w:p w14:paraId="3306910C" w14:textId="77777777" w:rsidR="00F92256" w:rsidRPr="00A75CEC" w:rsidRDefault="00F92256" w:rsidP="00F92256">
            <w:pPr>
              <w:spacing w:after="0" w:line="240" w:lineRule="auto"/>
              <w:rPr>
                <w:rFonts w:eastAsiaTheme="minorHAnsi" w:cstheme="minorHAnsi"/>
                <w:color w:val="auto"/>
                <w:sz w:val="16"/>
                <w:szCs w:val="16"/>
                <w:lang w:eastAsia="en-US"/>
              </w:rPr>
            </w:pPr>
          </w:p>
        </w:tc>
      </w:tr>
      <w:tr w:rsidR="00F92256" w:rsidRPr="00A75CEC" w14:paraId="6B803B5D" w14:textId="77777777" w:rsidTr="00F92256">
        <w:tc>
          <w:tcPr>
            <w:tcW w:w="1345" w:type="dxa"/>
            <w:shd w:val="clear" w:color="auto" w:fill="D0CECE" w:themeFill="background2" w:themeFillShade="E6"/>
          </w:tcPr>
          <w:p w14:paraId="3284F11E" w14:textId="77777777" w:rsidR="00F92256" w:rsidRPr="00A75CEC" w:rsidRDefault="00F92256" w:rsidP="00F92256">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Brandi George</w:t>
            </w:r>
          </w:p>
        </w:tc>
        <w:tc>
          <w:tcPr>
            <w:tcW w:w="782" w:type="dxa"/>
          </w:tcPr>
          <w:p w14:paraId="3122D3C2"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2022745F"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68" w:type="dxa"/>
          </w:tcPr>
          <w:p w14:paraId="64D73182"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2E932FA1"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Katie O’Connor</w:t>
            </w:r>
          </w:p>
        </w:tc>
        <w:tc>
          <w:tcPr>
            <w:tcW w:w="714" w:type="dxa"/>
          </w:tcPr>
          <w:p w14:paraId="5F970070"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3EF8B76F"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33" w:type="dxa"/>
          </w:tcPr>
          <w:p w14:paraId="66A1E2A1" w14:textId="77777777" w:rsidR="00F92256" w:rsidRPr="00A75CEC" w:rsidRDefault="00F92256" w:rsidP="00F92256">
            <w:pPr>
              <w:spacing w:after="0" w:line="240" w:lineRule="auto"/>
              <w:rPr>
                <w:rFonts w:eastAsiaTheme="minorHAnsi" w:cstheme="minorHAnsi"/>
                <w:color w:val="auto"/>
                <w:sz w:val="16"/>
                <w:szCs w:val="16"/>
                <w:lang w:eastAsia="en-US"/>
              </w:rPr>
            </w:pPr>
          </w:p>
        </w:tc>
      </w:tr>
      <w:tr w:rsidR="00F92256" w:rsidRPr="00A75CEC" w14:paraId="3DFF5C32" w14:textId="77777777" w:rsidTr="00F92256">
        <w:tc>
          <w:tcPr>
            <w:tcW w:w="1345" w:type="dxa"/>
            <w:shd w:val="clear" w:color="auto" w:fill="D0CECE" w:themeFill="background2" w:themeFillShade="E6"/>
          </w:tcPr>
          <w:p w14:paraId="317248CF"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Ed Hooks</w:t>
            </w:r>
          </w:p>
        </w:tc>
        <w:tc>
          <w:tcPr>
            <w:tcW w:w="782" w:type="dxa"/>
          </w:tcPr>
          <w:p w14:paraId="086007F1"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671D5AC0"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68" w:type="dxa"/>
          </w:tcPr>
          <w:p w14:paraId="6C2F6C69"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25EF13A"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Heather Olson</w:t>
            </w:r>
          </w:p>
        </w:tc>
        <w:tc>
          <w:tcPr>
            <w:tcW w:w="714" w:type="dxa"/>
          </w:tcPr>
          <w:p w14:paraId="3F592C4A"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5B04F437"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33" w:type="dxa"/>
          </w:tcPr>
          <w:p w14:paraId="6819B9F2" w14:textId="77777777" w:rsidR="00F92256" w:rsidRPr="00A75CEC" w:rsidRDefault="00F92256" w:rsidP="00F92256">
            <w:pPr>
              <w:spacing w:after="0" w:line="240" w:lineRule="auto"/>
              <w:rPr>
                <w:rFonts w:eastAsiaTheme="minorHAnsi" w:cstheme="minorHAnsi"/>
                <w:color w:val="auto"/>
                <w:sz w:val="16"/>
                <w:szCs w:val="16"/>
                <w:lang w:eastAsia="en-US"/>
              </w:rPr>
            </w:pPr>
          </w:p>
        </w:tc>
      </w:tr>
      <w:tr w:rsidR="00F92256" w:rsidRPr="00A75CEC" w14:paraId="4B25F8E4" w14:textId="77777777" w:rsidTr="00F92256">
        <w:tc>
          <w:tcPr>
            <w:tcW w:w="1345" w:type="dxa"/>
            <w:shd w:val="clear" w:color="auto" w:fill="D0CECE" w:themeFill="background2" w:themeFillShade="E6"/>
          </w:tcPr>
          <w:p w14:paraId="0880B77E" w14:textId="77777777" w:rsidR="00F92256" w:rsidRPr="00A75CEC" w:rsidRDefault="00F92256" w:rsidP="00F92256">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Ivana Ilic</w:t>
            </w:r>
          </w:p>
        </w:tc>
        <w:tc>
          <w:tcPr>
            <w:tcW w:w="782" w:type="dxa"/>
          </w:tcPr>
          <w:p w14:paraId="4D0C21A2"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5731AEB"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68" w:type="dxa"/>
          </w:tcPr>
          <w:p w14:paraId="0BDC85C3"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26043BE5" w14:textId="77777777" w:rsidR="00F92256" w:rsidRPr="00A75CEC" w:rsidRDefault="00F92256" w:rsidP="00F92256">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Scott Ortolano</w:t>
            </w:r>
          </w:p>
        </w:tc>
        <w:tc>
          <w:tcPr>
            <w:tcW w:w="714" w:type="dxa"/>
          </w:tcPr>
          <w:p w14:paraId="0B7A808F"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75A2A28C"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33" w:type="dxa"/>
          </w:tcPr>
          <w:p w14:paraId="7B42C254" w14:textId="77777777" w:rsidR="00F92256" w:rsidRPr="00A75CEC" w:rsidRDefault="00F92256" w:rsidP="00F92256">
            <w:pPr>
              <w:spacing w:after="0" w:line="240" w:lineRule="auto"/>
              <w:rPr>
                <w:rFonts w:eastAsiaTheme="minorHAnsi" w:cstheme="minorHAnsi"/>
                <w:color w:val="auto"/>
                <w:sz w:val="16"/>
                <w:szCs w:val="16"/>
                <w:lang w:eastAsia="en-US"/>
              </w:rPr>
            </w:pPr>
          </w:p>
        </w:tc>
      </w:tr>
      <w:tr w:rsidR="00F92256" w:rsidRPr="00A75CEC" w14:paraId="40DEA523" w14:textId="77777777" w:rsidTr="00F92256">
        <w:tc>
          <w:tcPr>
            <w:tcW w:w="1345" w:type="dxa"/>
            <w:shd w:val="clear" w:color="auto" w:fill="D0CECE" w:themeFill="background2" w:themeFillShade="E6"/>
          </w:tcPr>
          <w:p w14:paraId="0ACA1DB8"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Rozalind Jester</w:t>
            </w:r>
          </w:p>
        </w:tc>
        <w:tc>
          <w:tcPr>
            <w:tcW w:w="782" w:type="dxa"/>
          </w:tcPr>
          <w:p w14:paraId="06E2DBFC" w14:textId="77777777" w:rsidR="00F92256"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481E189B"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68" w:type="dxa"/>
          </w:tcPr>
          <w:p w14:paraId="45A2C5C7"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108A4A79" w14:textId="77777777" w:rsidR="00F92256"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Lenny Owens</w:t>
            </w:r>
          </w:p>
        </w:tc>
        <w:tc>
          <w:tcPr>
            <w:tcW w:w="714" w:type="dxa"/>
          </w:tcPr>
          <w:p w14:paraId="2457BC01" w14:textId="77777777" w:rsidR="00F92256" w:rsidRDefault="00F92256" w:rsidP="00F92256">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54D4471B" w14:textId="78E6EC02" w:rsidR="00F92256" w:rsidRPr="00A75CEC" w:rsidRDefault="00B31CFE"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33" w:type="dxa"/>
          </w:tcPr>
          <w:p w14:paraId="6EB8C15B" w14:textId="4DF8F885" w:rsidR="00F92256" w:rsidRPr="00A75CEC" w:rsidRDefault="00F92256" w:rsidP="00F92256">
            <w:pPr>
              <w:spacing w:after="0" w:line="240" w:lineRule="auto"/>
              <w:rPr>
                <w:rFonts w:eastAsiaTheme="minorHAnsi" w:cstheme="minorHAnsi"/>
                <w:color w:val="auto"/>
                <w:sz w:val="16"/>
                <w:szCs w:val="16"/>
                <w:lang w:eastAsia="en-US"/>
              </w:rPr>
            </w:pPr>
          </w:p>
        </w:tc>
      </w:tr>
      <w:tr w:rsidR="00F92256" w:rsidRPr="00A75CEC" w14:paraId="59F4F185" w14:textId="77777777" w:rsidTr="00F92256">
        <w:tc>
          <w:tcPr>
            <w:tcW w:w="1345" w:type="dxa"/>
            <w:shd w:val="clear" w:color="auto" w:fill="D0CECE" w:themeFill="background2" w:themeFillShade="E6"/>
          </w:tcPr>
          <w:p w14:paraId="38720AE7" w14:textId="77777777" w:rsidR="00F92256" w:rsidRPr="00A75CEC" w:rsidRDefault="00F92256" w:rsidP="00F92256">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Sindee Karpel</w:t>
            </w:r>
          </w:p>
        </w:tc>
        <w:tc>
          <w:tcPr>
            <w:tcW w:w="782" w:type="dxa"/>
          </w:tcPr>
          <w:p w14:paraId="0A191BEF"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00515567"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68" w:type="dxa"/>
          </w:tcPr>
          <w:p w14:paraId="4B45FF06"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57556245" w14:textId="77777777" w:rsidR="00F92256"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Kelly Roy</w:t>
            </w:r>
          </w:p>
        </w:tc>
        <w:tc>
          <w:tcPr>
            <w:tcW w:w="714" w:type="dxa"/>
          </w:tcPr>
          <w:p w14:paraId="01A7D82C" w14:textId="77777777" w:rsidR="00F92256" w:rsidRDefault="00F92256" w:rsidP="00F92256">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1F1CC111"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33" w:type="dxa"/>
          </w:tcPr>
          <w:p w14:paraId="2D275BAE" w14:textId="77777777" w:rsidR="00F92256" w:rsidRPr="00A75CEC" w:rsidRDefault="00F92256" w:rsidP="00F92256">
            <w:pPr>
              <w:spacing w:after="0" w:line="240" w:lineRule="auto"/>
              <w:rPr>
                <w:rFonts w:eastAsiaTheme="minorHAnsi" w:cstheme="minorHAnsi"/>
                <w:color w:val="auto"/>
                <w:sz w:val="16"/>
                <w:szCs w:val="16"/>
                <w:lang w:eastAsia="en-US"/>
              </w:rPr>
            </w:pPr>
          </w:p>
        </w:tc>
      </w:tr>
      <w:tr w:rsidR="00F92256" w:rsidRPr="00A75CEC" w14:paraId="000A8FC5" w14:textId="77777777" w:rsidTr="00F92256">
        <w:tc>
          <w:tcPr>
            <w:tcW w:w="1345" w:type="dxa"/>
            <w:shd w:val="clear" w:color="auto" w:fill="D0CECE" w:themeFill="background2" w:themeFillShade="E6"/>
          </w:tcPr>
          <w:p w14:paraId="24E27291"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Gloria Kitchen</w:t>
            </w:r>
          </w:p>
        </w:tc>
        <w:tc>
          <w:tcPr>
            <w:tcW w:w="782" w:type="dxa"/>
          </w:tcPr>
          <w:p w14:paraId="1E51EE68"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4833DB6E"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68" w:type="dxa"/>
          </w:tcPr>
          <w:p w14:paraId="0875E807"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2E52F896"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Sandra Seifert</w:t>
            </w:r>
          </w:p>
        </w:tc>
        <w:tc>
          <w:tcPr>
            <w:tcW w:w="714" w:type="dxa"/>
          </w:tcPr>
          <w:p w14:paraId="40175421"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5A035452"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33" w:type="dxa"/>
          </w:tcPr>
          <w:p w14:paraId="4CC6C1ED" w14:textId="77777777" w:rsidR="00F92256" w:rsidRPr="00A75CEC" w:rsidRDefault="00F92256" w:rsidP="00F92256">
            <w:pPr>
              <w:spacing w:after="0" w:line="240" w:lineRule="auto"/>
              <w:rPr>
                <w:rFonts w:eastAsiaTheme="minorHAnsi" w:cstheme="minorHAnsi"/>
                <w:color w:val="auto"/>
                <w:sz w:val="16"/>
                <w:szCs w:val="16"/>
                <w:lang w:eastAsia="en-US"/>
              </w:rPr>
            </w:pPr>
          </w:p>
        </w:tc>
      </w:tr>
      <w:tr w:rsidR="00F92256" w:rsidRPr="00A75CEC" w14:paraId="5094248B" w14:textId="77777777" w:rsidTr="00F92256">
        <w:tc>
          <w:tcPr>
            <w:tcW w:w="1345" w:type="dxa"/>
            <w:shd w:val="clear" w:color="auto" w:fill="D0CECE" w:themeFill="background2" w:themeFillShade="E6"/>
          </w:tcPr>
          <w:p w14:paraId="303A36E8"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Monica Krupinski</w:t>
            </w:r>
          </w:p>
        </w:tc>
        <w:tc>
          <w:tcPr>
            <w:tcW w:w="782" w:type="dxa"/>
          </w:tcPr>
          <w:p w14:paraId="445940EB"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2F1C484C"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68" w:type="dxa"/>
          </w:tcPr>
          <w:p w14:paraId="6B0E45AD"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1D93F549" w14:textId="77777777" w:rsidR="00F92256" w:rsidRPr="00A75CEC" w:rsidRDefault="00F92256" w:rsidP="00F92256">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Angela Vitale</w:t>
            </w:r>
          </w:p>
        </w:tc>
        <w:tc>
          <w:tcPr>
            <w:tcW w:w="714" w:type="dxa"/>
          </w:tcPr>
          <w:p w14:paraId="5035B9AD"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3820F89E"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33" w:type="dxa"/>
          </w:tcPr>
          <w:p w14:paraId="63EE85E9" w14:textId="77777777" w:rsidR="00F92256" w:rsidRPr="00A75CEC" w:rsidRDefault="00F92256" w:rsidP="00F92256">
            <w:pPr>
              <w:spacing w:after="0" w:line="240" w:lineRule="auto"/>
              <w:rPr>
                <w:rFonts w:eastAsiaTheme="minorHAnsi" w:cstheme="minorHAnsi"/>
                <w:color w:val="auto"/>
                <w:sz w:val="16"/>
                <w:szCs w:val="16"/>
                <w:lang w:eastAsia="en-US"/>
              </w:rPr>
            </w:pPr>
          </w:p>
        </w:tc>
      </w:tr>
      <w:tr w:rsidR="00F92256" w:rsidRPr="00A75CEC" w14:paraId="087C40B1" w14:textId="77777777" w:rsidTr="00F92256">
        <w:tc>
          <w:tcPr>
            <w:tcW w:w="1345" w:type="dxa"/>
            <w:shd w:val="clear" w:color="auto" w:fill="D0CECE" w:themeFill="background2" w:themeFillShade="E6"/>
          </w:tcPr>
          <w:p w14:paraId="5E4ACDB9" w14:textId="77777777" w:rsidR="00F92256" w:rsidRPr="00A75CEC" w:rsidRDefault="00F92256" w:rsidP="00F92256">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Raymond Lenius</w:t>
            </w:r>
          </w:p>
        </w:tc>
        <w:tc>
          <w:tcPr>
            <w:tcW w:w="782" w:type="dxa"/>
          </w:tcPr>
          <w:p w14:paraId="76C31B41" w14:textId="77777777" w:rsidR="00F92256" w:rsidRPr="00A75CEC"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35F97FC7"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68" w:type="dxa"/>
          </w:tcPr>
          <w:p w14:paraId="3FA7D62D"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24D050DE"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14" w:type="dxa"/>
          </w:tcPr>
          <w:p w14:paraId="66BB2A4A"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35524A53"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33" w:type="dxa"/>
          </w:tcPr>
          <w:p w14:paraId="30FA2C24" w14:textId="77777777" w:rsidR="00F92256" w:rsidRPr="00A75CEC" w:rsidRDefault="00F92256" w:rsidP="00F92256">
            <w:pPr>
              <w:spacing w:after="0" w:line="240" w:lineRule="auto"/>
              <w:rPr>
                <w:rFonts w:eastAsiaTheme="minorHAnsi" w:cstheme="minorHAnsi"/>
                <w:color w:val="auto"/>
                <w:sz w:val="16"/>
                <w:szCs w:val="16"/>
                <w:lang w:eastAsia="en-US"/>
              </w:rPr>
            </w:pPr>
          </w:p>
        </w:tc>
      </w:tr>
      <w:tr w:rsidR="00F92256" w:rsidRPr="00A75CEC" w14:paraId="20E4CED4" w14:textId="77777777" w:rsidTr="00F92256">
        <w:tc>
          <w:tcPr>
            <w:tcW w:w="1345" w:type="dxa"/>
            <w:shd w:val="clear" w:color="auto" w:fill="D0CECE" w:themeFill="background2" w:themeFillShade="E6"/>
          </w:tcPr>
          <w:p w14:paraId="21CA7116" w14:textId="77777777" w:rsidR="00F92256" w:rsidRDefault="00F92256" w:rsidP="00F92256">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Sarah Lublink</w:t>
            </w:r>
          </w:p>
        </w:tc>
        <w:tc>
          <w:tcPr>
            <w:tcW w:w="782" w:type="dxa"/>
          </w:tcPr>
          <w:p w14:paraId="6E6127F7" w14:textId="77777777" w:rsidR="00F92256" w:rsidRDefault="00F92256" w:rsidP="00F9225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204719CE"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68" w:type="dxa"/>
          </w:tcPr>
          <w:p w14:paraId="62B5BD0A"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122143A"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14" w:type="dxa"/>
          </w:tcPr>
          <w:p w14:paraId="436EEEFB" w14:textId="77777777" w:rsidR="00F92256" w:rsidRDefault="00F92256" w:rsidP="00F92256">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11D2DB0B" w14:textId="77777777" w:rsidR="00F92256" w:rsidRPr="00A75CEC" w:rsidRDefault="00F92256" w:rsidP="00F92256">
            <w:pPr>
              <w:spacing w:after="0" w:line="240" w:lineRule="auto"/>
              <w:rPr>
                <w:rFonts w:eastAsiaTheme="minorHAnsi" w:cstheme="minorHAnsi"/>
                <w:color w:val="auto"/>
                <w:sz w:val="16"/>
                <w:szCs w:val="16"/>
                <w:lang w:eastAsia="en-US"/>
              </w:rPr>
            </w:pPr>
          </w:p>
        </w:tc>
        <w:tc>
          <w:tcPr>
            <w:tcW w:w="733" w:type="dxa"/>
          </w:tcPr>
          <w:p w14:paraId="6129EFE3" w14:textId="77777777" w:rsidR="00F92256" w:rsidRPr="00A75CEC" w:rsidRDefault="00F92256" w:rsidP="00F92256">
            <w:pPr>
              <w:spacing w:after="0" w:line="240" w:lineRule="auto"/>
              <w:rPr>
                <w:rFonts w:eastAsiaTheme="minorHAnsi" w:cstheme="minorHAnsi"/>
                <w:color w:val="auto"/>
                <w:sz w:val="16"/>
                <w:szCs w:val="16"/>
                <w:lang w:eastAsia="en-US"/>
              </w:rPr>
            </w:pPr>
          </w:p>
        </w:tc>
      </w:tr>
    </w:tbl>
    <w:p w14:paraId="59197138" w14:textId="77777777" w:rsidR="00F92256" w:rsidRDefault="00F92256" w:rsidP="00FF4E79">
      <w:pPr>
        <w:pStyle w:val="ListParagraph"/>
        <w:spacing w:after="0" w:line="240" w:lineRule="auto"/>
        <w:rPr>
          <w:color w:val="auto"/>
          <w:sz w:val="24"/>
          <w:szCs w:val="24"/>
        </w:rPr>
      </w:pPr>
    </w:p>
    <w:p w14:paraId="40194EA1" w14:textId="77777777" w:rsidR="00F92256" w:rsidRDefault="00F92256" w:rsidP="00FF4E79">
      <w:pPr>
        <w:pStyle w:val="ListParagraph"/>
        <w:spacing w:after="0" w:line="240" w:lineRule="auto"/>
        <w:rPr>
          <w:color w:val="auto"/>
          <w:sz w:val="24"/>
          <w:szCs w:val="24"/>
        </w:rPr>
      </w:pPr>
    </w:p>
    <w:p w14:paraId="04DF5C0F" w14:textId="77777777" w:rsidR="00F92256" w:rsidRDefault="00F92256" w:rsidP="00FF4E79">
      <w:pPr>
        <w:pStyle w:val="ListParagraph"/>
        <w:spacing w:after="0" w:line="240" w:lineRule="auto"/>
        <w:rPr>
          <w:color w:val="auto"/>
          <w:sz w:val="24"/>
          <w:szCs w:val="24"/>
        </w:rPr>
      </w:pPr>
    </w:p>
    <w:p w14:paraId="07DB520B" w14:textId="77777777" w:rsidR="00F92256" w:rsidRDefault="00F92256" w:rsidP="00FF4E79">
      <w:pPr>
        <w:pStyle w:val="ListParagraph"/>
        <w:spacing w:after="0" w:line="240" w:lineRule="auto"/>
        <w:rPr>
          <w:color w:val="auto"/>
          <w:sz w:val="24"/>
          <w:szCs w:val="24"/>
        </w:rPr>
      </w:pPr>
    </w:p>
    <w:p w14:paraId="03E71204" w14:textId="77777777" w:rsidR="00F92256" w:rsidRDefault="00F92256" w:rsidP="00FF4E79">
      <w:pPr>
        <w:pStyle w:val="ListParagraph"/>
        <w:spacing w:after="0" w:line="240" w:lineRule="auto"/>
        <w:rPr>
          <w:color w:val="auto"/>
          <w:sz w:val="24"/>
          <w:szCs w:val="24"/>
        </w:rPr>
      </w:pPr>
    </w:p>
    <w:p w14:paraId="52AAE8C3" w14:textId="77777777" w:rsidR="00F92256" w:rsidRDefault="00F92256" w:rsidP="00FF4E79">
      <w:pPr>
        <w:pStyle w:val="ListParagraph"/>
        <w:spacing w:after="0" w:line="240" w:lineRule="auto"/>
        <w:rPr>
          <w:color w:val="auto"/>
          <w:sz w:val="24"/>
          <w:szCs w:val="24"/>
        </w:rPr>
      </w:pPr>
    </w:p>
    <w:p w14:paraId="01B05B5B" w14:textId="77777777" w:rsidR="00F92256" w:rsidRDefault="00F92256" w:rsidP="00FF4E79">
      <w:pPr>
        <w:pStyle w:val="ListParagraph"/>
        <w:spacing w:after="0" w:line="240" w:lineRule="auto"/>
        <w:rPr>
          <w:color w:val="auto"/>
          <w:sz w:val="24"/>
          <w:szCs w:val="24"/>
        </w:rPr>
      </w:pPr>
    </w:p>
    <w:p w14:paraId="65AD75B8" w14:textId="77777777" w:rsidR="00F92256" w:rsidRDefault="00F92256" w:rsidP="00FF4E79">
      <w:pPr>
        <w:pStyle w:val="ListParagraph"/>
        <w:spacing w:after="0" w:line="240" w:lineRule="auto"/>
        <w:rPr>
          <w:color w:val="auto"/>
          <w:sz w:val="24"/>
          <w:szCs w:val="24"/>
        </w:rPr>
      </w:pPr>
    </w:p>
    <w:p w14:paraId="4A89EE82" w14:textId="77777777" w:rsidR="00F92256" w:rsidRDefault="00F92256" w:rsidP="00FF4E79">
      <w:pPr>
        <w:pStyle w:val="ListParagraph"/>
        <w:spacing w:after="0" w:line="240" w:lineRule="auto"/>
        <w:rPr>
          <w:color w:val="auto"/>
          <w:sz w:val="24"/>
          <w:szCs w:val="24"/>
        </w:rPr>
      </w:pPr>
    </w:p>
    <w:p w14:paraId="288FD9D4" w14:textId="77777777" w:rsidR="00F92256" w:rsidRDefault="00F92256" w:rsidP="00FF4E79">
      <w:pPr>
        <w:pStyle w:val="ListParagraph"/>
        <w:spacing w:after="0" w:line="240" w:lineRule="auto"/>
        <w:rPr>
          <w:color w:val="auto"/>
          <w:sz w:val="24"/>
          <w:szCs w:val="24"/>
        </w:rPr>
      </w:pPr>
    </w:p>
    <w:p w14:paraId="31A4635F" w14:textId="77777777" w:rsidR="00F92256" w:rsidRDefault="00F92256" w:rsidP="00FF4E79">
      <w:pPr>
        <w:pStyle w:val="ListParagraph"/>
        <w:spacing w:after="0" w:line="240" w:lineRule="auto"/>
        <w:rPr>
          <w:color w:val="auto"/>
          <w:sz w:val="24"/>
          <w:szCs w:val="24"/>
        </w:rPr>
      </w:pPr>
    </w:p>
    <w:p w14:paraId="3EAA9537" w14:textId="1B784135" w:rsidR="002308D8" w:rsidRPr="00C9020D" w:rsidRDefault="002308D8" w:rsidP="006B5CA0">
      <w:pPr>
        <w:pStyle w:val="ListParagraph"/>
        <w:numPr>
          <w:ilvl w:val="0"/>
          <w:numId w:val="5"/>
        </w:numPr>
        <w:spacing w:after="0" w:line="240" w:lineRule="auto"/>
        <w:rPr>
          <w:color w:val="auto"/>
          <w:sz w:val="24"/>
          <w:szCs w:val="24"/>
        </w:rPr>
      </w:pPr>
      <w:r w:rsidRPr="00C9020D">
        <w:rPr>
          <w:color w:val="auto"/>
          <w:sz w:val="24"/>
          <w:szCs w:val="24"/>
        </w:rPr>
        <w:t>Call to Order</w:t>
      </w:r>
      <w:r w:rsidR="00F92256">
        <w:rPr>
          <w:color w:val="auto"/>
          <w:sz w:val="24"/>
          <w:szCs w:val="24"/>
        </w:rPr>
        <w:t>:  1pm Dr. Lublink</w:t>
      </w:r>
    </w:p>
    <w:p w14:paraId="08B1A013" w14:textId="349A42C2" w:rsidR="002308D8" w:rsidRDefault="001C3711" w:rsidP="00C60F93">
      <w:pPr>
        <w:pStyle w:val="ListParagraph"/>
        <w:numPr>
          <w:ilvl w:val="1"/>
          <w:numId w:val="5"/>
        </w:numPr>
        <w:spacing w:after="0" w:line="240" w:lineRule="auto"/>
        <w:rPr>
          <w:color w:val="auto"/>
          <w:sz w:val="24"/>
          <w:szCs w:val="24"/>
        </w:rPr>
      </w:pPr>
      <w:r>
        <w:rPr>
          <w:color w:val="auto"/>
          <w:sz w:val="24"/>
          <w:szCs w:val="24"/>
        </w:rPr>
        <w:t>Attendance</w:t>
      </w:r>
      <w:r w:rsidR="00207344">
        <w:rPr>
          <w:color w:val="auto"/>
          <w:sz w:val="24"/>
          <w:szCs w:val="24"/>
        </w:rPr>
        <w:t xml:space="preserve"> </w:t>
      </w:r>
    </w:p>
    <w:p w14:paraId="34D2AA45" w14:textId="77777777" w:rsidR="00F92256" w:rsidRDefault="002308D8" w:rsidP="00F92256">
      <w:pPr>
        <w:pStyle w:val="ListParagraph"/>
        <w:numPr>
          <w:ilvl w:val="1"/>
          <w:numId w:val="5"/>
        </w:numPr>
        <w:spacing w:after="0" w:line="240" w:lineRule="auto"/>
        <w:rPr>
          <w:color w:val="auto"/>
          <w:sz w:val="24"/>
          <w:szCs w:val="24"/>
        </w:rPr>
      </w:pPr>
      <w:r w:rsidRPr="002308D8">
        <w:rPr>
          <w:color w:val="auto"/>
          <w:sz w:val="24"/>
          <w:szCs w:val="24"/>
        </w:rPr>
        <w:t>Approval of</w:t>
      </w:r>
      <w:r w:rsidR="007F4CC3">
        <w:rPr>
          <w:color w:val="auto"/>
          <w:sz w:val="24"/>
          <w:szCs w:val="24"/>
        </w:rPr>
        <w:t xml:space="preserve"> </w:t>
      </w:r>
      <w:r w:rsidR="00F8672A">
        <w:rPr>
          <w:color w:val="auto"/>
          <w:sz w:val="24"/>
          <w:szCs w:val="24"/>
        </w:rPr>
        <w:t>February</w:t>
      </w:r>
      <w:r w:rsidR="00540237">
        <w:rPr>
          <w:color w:val="auto"/>
          <w:sz w:val="24"/>
          <w:szCs w:val="24"/>
        </w:rPr>
        <w:t xml:space="preserve"> </w:t>
      </w:r>
      <w:r w:rsidR="00333A21">
        <w:rPr>
          <w:color w:val="auto"/>
          <w:sz w:val="24"/>
          <w:szCs w:val="24"/>
        </w:rPr>
        <w:t>minutes</w:t>
      </w:r>
      <w:r w:rsidR="00F92256">
        <w:rPr>
          <w:color w:val="auto"/>
          <w:sz w:val="24"/>
          <w:szCs w:val="24"/>
        </w:rPr>
        <w:t>.  Motion to approve as presented: Ronald Doiron; second: Sindee Karpel.</w:t>
      </w:r>
    </w:p>
    <w:p w14:paraId="35AFDD9C" w14:textId="77777777" w:rsidR="002308D8" w:rsidRDefault="002308D8" w:rsidP="002308D8">
      <w:pPr>
        <w:pStyle w:val="ListParagraph"/>
        <w:spacing w:after="0" w:line="240" w:lineRule="auto"/>
        <w:ind w:left="432"/>
        <w:rPr>
          <w:color w:val="auto"/>
          <w:sz w:val="24"/>
          <w:szCs w:val="24"/>
        </w:rPr>
      </w:pPr>
    </w:p>
    <w:p w14:paraId="7D084916" w14:textId="4703D829" w:rsidR="002308D8" w:rsidRPr="00D73738" w:rsidRDefault="002308D8" w:rsidP="006B5CA0">
      <w:pPr>
        <w:pStyle w:val="ListParagraph"/>
        <w:numPr>
          <w:ilvl w:val="0"/>
          <w:numId w:val="5"/>
        </w:numPr>
        <w:spacing w:after="0" w:line="240" w:lineRule="auto"/>
        <w:rPr>
          <w:color w:val="auto"/>
          <w:sz w:val="24"/>
          <w:szCs w:val="24"/>
        </w:rPr>
      </w:pPr>
      <w:r w:rsidRPr="00D73738">
        <w:rPr>
          <w:color w:val="auto"/>
          <w:sz w:val="24"/>
          <w:szCs w:val="24"/>
        </w:rPr>
        <w:t>Information Items</w:t>
      </w:r>
    </w:p>
    <w:p w14:paraId="0BC4B38C" w14:textId="3E63217D" w:rsidR="00F8672A" w:rsidRDefault="00F92256" w:rsidP="007F4CC3">
      <w:pPr>
        <w:pStyle w:val="ListParagraph"/>
        <w:numPr>
          <w:ilvl w:val="1"/>
          <w:numId w:val="5"/>
        </w:numPr>
        <w:tabs>
          <w:tab w:val="left" w:pos="1620"/>
        </w:tabs>
        <w:spacing w:after="0" w:line="240" w:lineRule="auto"/>
        <w:rPr>
          <w:color w:val="auto"/>
          <w:sz w:val="24"/>
          <w:szCs w:val="24"/>
        </w:rPr>
      </w:pPr>
      <w:r>
        <w:rPr>
          <w:color w:val="auto"/>
          <w:sz w:val="24"/>
          <w:szCs w:val="24"/>
        </w:rPr>
        <w:t>We welcome</w:t>
      </w:r>
      <w:r w:rsidR="00F8672A">
        <w:rPr>
          <w:color w:val="auto"/>
          <w:sz w:val="24"/>
          <w:szCs w:val="24"/>
        </w:rPr>
        <w:t xml:space="preserve"> Heather Olson who will be a guest this meeting and April’s meeting.</w:t>
      </w:r>
      <w:r w:rsidR="008110F8">
        <w:rPr>
          <w:color w:val="auto"/>
          <w:sz w:val="24"/>
          <w:szCs w:val="24"/>
        </w:rPr>
        <w:t xml:space="preserve"> Professor Olson is the new D</w:t>
      </w:r>
      <w:r>
        <w:rPr>
          <w:color w:val="auto"/>
          <w:sz w:val="24"/>
          <w:szCs w:val="24"/>
        </w:rPr>
        <w:t xml:space="preserve">irector of </w:t>
      </w:r>
      <w:r w:rsidR="008110F8">
        <w:rPr>
          <w:color w:val="auto"/>
          <w:sz w:val="24"/>
          <w:szCs w:val="24"/>
        </w:rPr>
        <w:t xml:space="preserve">Online Teaching &amp; Learning Experience.  </w:t>
      </w:r>
      <w:r>
        <w:rPr>
          <w:color w:val="auto"/>
          <w:sz w:val="24"/>
          <w:szCs w:val="24"/>
        </w:rPr>
        <w:t xml:space="preserve"> </w:t>
      </w:r>
    </w:p>
    <w:p w14:paraId="2C739E6E" w14:textId="77777777" w:rsidR="00F8672A" w:rsidRDefault="00F8672A" w:rsidP="00F8672A">
      <w:pPr>
        <w:pStyle w:val="ListParagraph"/>
        <w:numPr>
          <w:ilvl w:val="1"/>
          <w:numId w:val="5"/>
        </w:numPr>
        <w:tabs>
          <w:tab w:val="left" w:pos="1620"/>
        </w:tabs>
        <w:spacing w:after="0" w:line="240" w:lineRule="auto"/>
        <w:rPr>
          <w:color w:val="auto"/>
          <w:sz w:val="24"/>
          <w:szCs w:val="24"/>
        </w:rPr>
      </w:pPr>
      <w:r>
        <w:rPr>
          <w:color w:val="auto"/>
          <w:sz w:val="24"/>
          <w:szCs w:val="24"/>
        </w:rPr>
        <w:t>Excused absences for Spring 2022:</w:t>
      </w:r>
    </w:p>
    <w:p w14:paraId="6A91B727" w14:textId="77777777" w:rsidR="00F8672A" w:rsidRDefault="00F8672A" w:rsidP="00F8672A">
      <w:pPr>
        <w:pStyle w:val="ListParagraph"/>
        <w:numPr>
          <w:ilvl w:val="2"/>
          <w:numId w:val="5"/>
        </w:numPr>
        <w:tabs>
          <w:tab w:val="left" w:pos="1620"/>
        </w:tabs>
        <w:spacing w:after="0" w:line="240" w:lineRule="auto"/>
        <w:rPr>
          <w:color w:val="auto"/>
          <w:sz w:val="24"/>
          <w:szCs w:val="24"/>
        </w:rPr>
      </w:pPr>
      <w:r>
        <w:rPr>
          <w:color w:val="auto"/>
          <w:sz w:val="24"/>
          <w:szCs w:val="24"/>
        </w:rPr>
        <w:t>Monica Krupinski (New Faculty Seminar)</w:t>
      </w:r>
    </w:p>
    <w:p w14:paraId="732C4129" w14:textId="77777777" w:rsidR="00F8672A" w:rsidRDefault="00F8672A" w:rsidP="00F8672A">
      <w:pPr>
        <w:pStyle w:val="ListParagraph"/>
        <w:numPr>
          <w:ilvl w:val="2"/>
          <w:numId w:val="5"/>
        </w:numPr>
        <w:tabs>
          <w:tab w:val="left" w:pos="1620"/>
        </w:tabs>
        <w:spacing w:after="0" w:line="240" w:lineRule="auto"/>
        <w:rPr>
          <w:color w:val="auto"/>
          <w:sz w:val="24"/>
          <w:szCs w:val="24"/>
        </w:rPr>
      </w:pPr>
      <w:r>
        <w:rPr>
          <w:color w:val="auto"/>
          <w:sz w:val="24"/>
          <w:szCs w:val="24"/>
        </w:rPr>
        <w:t>Leonard Owens (Professional Development for QEP)</w:t>
      </w:r>
    </w:p>
    <w:p w14:paraId="03CCB49D" w14:textId="77777777" w:rsidR="00F8672A" w:rsidRDefault="00F8672A" w:rsidP="00F8672A">
      <w:pPr>
        <w:pStyle w:val="ListParagraph"/>
        <w:numPr>
          <w:ilvl w:val="2"/>
          <w:numId w:val="5"/>
        </w:numPr>
        <w:tabs>
          <w:tab w:val="left" w:pos="1620"/>
        </w:tabs>
        <w:spacing w:after="0" w:line="240" w:lineRule="auto"/>
        <w:rPr>
          <w:color w:val="auto"/>
          <w:sz w:val="24"/>
          <w:szCs w:val="24"/>
        </w:rPr>
      </w:pPr>
      <w:r>
        <w:rPr>
          <w:color w:val="auto"/>
          <w:sz w:val="24"/>
          <w:szCs w:val="24"/>
        </w:rPr>
        <w:t>Sonji Nicholas (Professional Development for QEP)</w:t>
      </w:r>
    </w:p>
    <w:p w14:paraId="5F39A21B" w14:textId="77777777" w:rsidR="00F8672A" w:rsidRDefault="00F8672A" w:rsidP="00F8672A">
      <w:pPr>
        <w:pStyle w:val="ListParagraph"/>
        <w:numPr>
          <w:ilvl w:val="2"/>
          <w:numId w:val="5"/>
        </w:numPr>
        <w:tabs>
          <w:tab w:val="left" w:pos="1620"/>
        </w:tabs>
        <w:spacing w:after="0" w:line="240" w:lineRule="auto"/>
        <w:rPr>
          <w:color w:val="auto"/>
          <w:sz w:val="24"/>
          <w:szCs w:val="24"/>
        </w:rPr>
      </w:pPr>
      <w:r>
        <w:rPr>
          <w:color w:val="auto"/>
          <w:sz w:val="24"/>
          <w:szCs w:val="24"/>
        </w:rPr>
        <w:t>Katie O’Connor (Professional Development for QEP)</w:t>
      </w:r>
    </w:p>
    <w:p w14:paraId="78F253B6" w14:textId="2567A38B" w:rsidR="00F8672A" w:rsidRDefault="00F8672A" w:rsidP="007F4CC3">
      <w:pPr>
        <w:pStyle w:val="ListParagraph"/>
        <w:numPr>
          <w:ilvl w:val="1"/>
          <w:numId w:val="5"/>
        </w:numPr>
        <w:tabs>
          <w:tab w:val="left" w:pos="1620"/>
        </w:tabs>
        <w:spacing w:after="0" w:line="240" w:lineRule="auto"/>
        <w:rPr>
          <w:color w:val="auto"/>
          <w:sz w:val="24"/>
          <w:szCs w:val="24"/>
        </w:rPr>
      </w:pPr>
      <w:r>
        <w:rPr>
          <w:color w:val="auto"/>
          <w:sz w:val="24"/>
          <w:szCs w:val="24"/>
        </w:rPr>
        <w:t>FPD Travel funds change for fourth quarter (April, May, June 2022 only) voted on by email on February 16</w:t>
      </w:r>
      <w:r w:rsidRPr="00F8672A">
        <w:rPr>
          <w:color w:val="auto"/>
          <w:sz w:val="24"/>
          <w:szCs w:val="24"/>
          <w:vertAlign w:val="superscript"/>
        </w:rPr>
        <w:t>th</w:t>
      </w:r>
      <w:r>
        <w:rPr>
          <w:color w:val="auto"/>
          <w:sz w:val="24"/>
          <w:szCs w:val="24"/>
        </w:rPr>
        <w:t xml:space="preserve"> and 17</w:t>
      </w:r>
      <w:r w:rsidRPr="00F8672A">
        <w:rPr>
          <w:color w:val="auto"/>
          <w:sz w:val="24"/>
          <w:szCs w:val="24"/>
          <w:vertAlign w:val="superscript"/>
        </w:rPr>
        <w:t>th</w:t>
      </w:r>
      <w:r w:rsidR="001C76BC">
        <w:rPr>
          <w:color w:val="auto"/>
          <w:sz w:val="24"/>
          <w:szCs w:val="24"/>
        </w:rPr>
        <w:t xml:space="preserve"> and approved by an overwhelming majority</w:t>
      </w:r>
      <w:r w:rsidR="00B61505">
        <w:rPr>
          <w:color w:val="auto"/>
          <w:sz w:val="24"/>
          <w:szCs w:val="24"/>
        </w:rPr>
        <w:t>.  An email was sent to all full-time faculty on February 17</w:t>
      </w:r>
      <w:r w:rsidR="00B61505" w:rsidRPr="00B61505">
        <w:rPr>
          <w:color w:val="auto"/>
          <w:sz w:val="24"/>
          <w:szCs w:val="24"/>
          <w:vertAlign w:val="superscript"/>
        </w:rPr>
        <w:t>th</w:t>
      </w:r>
      <w:r w:rsidR="00B61505">
        <w:rPr>
          <w:color w:val="auto"/>
          <w:sz w:val="24"/>
          <w:szCs w:val="24"/>
        </w:rPr>
        <w:t xml:space="preserve"> detailing the changes.</w:t>
      </w:r>
    </w:p>
    <w:p w14:paraId="0B56861F" w14:textId="108146E7" w:rsidR="00F8672A" w:rsidRPr="00F8672A" w:rsidRDefault="00F8672A" w:rsidP="00F8672A">
      <w:pPr>
        <w:pStyle w:val="ListParagraph"/>
        <w:numPr>
          <w:ilvl w:val="2"/>
          <w:numId w:val="5"/>
        </w:numPr>
        <w:tabs>
          <w:tab w:val="left" w:pos="1620"/>
        </w:tabs>
        <w:spacing w:after="0" w:line="240" w:lineRule="auto"/>
        <w:rPr>
          <w:color w:val="auto"/>
          <w:sz w:val="24"/>
          <w:szCs w:val="24"/>
        </w:rPr>
      </w:pPr>
      <w:r>
        <w:rPr>
          <w:color w:val="auto"/>
          <w:sz w:val="24"/>
          <w:szCs w:val="24"/>
        </w:rPr>
        <w:t xml:space="preserve">Cap per faculty member has been raised </w:t>
      </w:r>
      <w:r w:rsidRPr="00F8672A">
        <w:rPr>
          <w:color w:val="auto"/>
          <w:sz w:val="24"/>
          <w:szCs w:val="24"/>
        </w:rPr>
        <w:t>temporarily from $2,000 to $4,000</w:t>
      </w:r>
      <w:r>
        <w:rPr>
          <w:color w:val="auto"/>
          <w:sz w:val="24"/>
          <w:szCs w:val="24"/>
        </w:rPr>
        <w:t>.</w:t>
      </w:r>
    </w:p>
    <w:p w14:paraId="11640A0A" w14:textId="2D32C509" w:rsidR="00F8672A" w:rsidRPr="00F8672A" w:rsidRDefault="00F8672A" w:rsidP="00F8672A">
      <w:pPr>
        <w:pStyle w:val="ListParagraph"/>
        <w:numPr>
          <w:ilvl w:val="2"/>
          <w:numId w:val="5"/>
        </w:numPr>
        <w:tabs>
          <w:tab w:val="left" w:pos="1620"/>
        </w:tabs>
        <w:spacing w:after="0" w:line="240" w:lineRule="auto"/>
        <w:rPr>
          <w:color w:val="auto"/>
          <w:sz w:val="24"/>
          <w:szCs w:val="24"/>
        </w:rPr>
      </w:pPr>
      <w:r w:rsidRPr="00F8672A">
        <w:rPr>
          <w:color w:val="auto"/>
          <w:sz w:val="24"/>
          <w:szCs w:val="24"/>
        </w:rPr>
        <w:t>Cap for any given trip is $3,000</w:t>
      </w:r>
      <w:r>
        <w:rPr>
          <w:color w:val="auto"/>
          <w:sz w:val="24"/>
          <w:szCs w:val="24"/>
        </w:rPr>
        <w:t>.</w:t>
      </w:r>
    </w:p>
    <w:p w14:paraId="45E1CCA4" w14:textId="77777777" w:rsidR="00F8672A" w:rsidRPr="00F8672A" w:rsidRDefault="00F8672A" w:rsidP="00F8672A">
      <w:pPr>
        <w:pStyle w:val="ListParagraph"/>
        <w:numPr>
          <w:ilvl w:val="2"/>
          <w:numId w:val="5"/>
        </w:numPr>
        <w:tabs>
          <w:tab w:val="left" w:pos="1620"/>
        </w:tabs>
        <w:spacing w:after="0" w:line="240" w:lineRule="auto"/>
        <w:rPr>
          <w:color w:val="auto"/>
          <w:sz w:val="24"/>
          <w:szCs w:val="24"/>
        </w:rPr>
      </w:pPr>
      <w:r w:rsidRPr="00F8672A">
        <w:rPr>
          <w:color w:val="auto"/>
          <w:sz w:val="24"/>
          <w:szCs w:val="24"/>
        </w:rPr>
        <w:lastRenderedPageBreak/>
        <w:t>We'll give first priority to people still under the first $2,000, even if their rubric points are lower.  Once all those people are funded then we use the rubric again for the people using the second $2,000.</w:t>
      </w:r>
    </w:p>
    <w:p w14:paraId="02749376" w14:textId="77777777" w:rsidR="00F8672A" w:rsidRPr="00F8672A" w:rsidRDefault="00F8672A" w:rsidP="00F8672A">
      <w:pPr>
        <w:pStyle w:val="ListParagraph"/>
        <w:numPr>
          <w:ilvl w:val="2"/>
          <w:numId w:val="5"/>
        </w:numPr>
        <w:tabs>
          <w:tab w:val="left" w:pos="1620"/>
        </w:tabs>
        <w:spacing w:after="0" w:line="240" w:lineRule="auto"/>
        <w:rPr>
          <w:color w:val="auto"/>
          <w:sz w:val="24"/>
          <w:szCs w:val="24"/>
        </w:rPr>
      </w:pPr>
      <w:r w:rsidRPr="00F8672A">
        <w:rPr>
          <w:color w:val="auto"/>
          <w:sz w:val="24"/>
          <w:szCs w:val="24"/>
        </w:rPr>
        <w:t>We'll give first priority to applications for April/May/June that are submitted by next Friday.  After that, late applications for March, April, May, and June, will be funded in order of being received.</w:t>
      </w:r>
    </w:p>
    <w:p w14:paraId="5E91A8CE" w14:textId="0C75376A" w:rsidR="00F8672A" w:rsidRDefault="00F8672A" w:rsidP="00F8672A">
      <w:pPr>
        <w:pStyle w:val="ListParagraph"/>
        <w:numPr>
          <w:ilvl w:val="2"/>
          <w:numId w:val="5"/>
        </w:numPr>
        <w:tabs>
          <w:tab w:val="left" w:pos="1620"/>
        </w:tabs>
        <w:spacing w:after="0" w:line="240" w:lineRule="auto"/>
        <w:rPr>
          <w:color w:val="auto"/>
          <w:sz w:val="24"/>
          <w:szCs w:val="24"/>
        </w:rPr>
      </w:pPr>
      <w:r w:rsidRPr="00F8672A">
        <w:rPr>
          <w:color w:val="auto"/>
          <w:sz w:val="24"/>
          <w:szCs w:val="24"/>
        </w:rPr>
        <w:t>$15,387.38 of our funds will roll over to 2022-2023.  We won't spend those on going over $2,000 each.</w:t>
      </w:r>
    </w:p>
    <w:p w14:paraId="07DB99D4" w14:textId="7FC0C4D4" w:rsidR="004C1118" w:rsidRPr="001C76BC" w:rsidRDefault="004C1118" w:rsidP="004C1118">
      <w:pPr>
        <w:pStyle w:val="ListParagraph"/>
        <w:numPr>
          <w:ilvl w:val="1"/>
          <w:numId w:val="5"/>
        </w:numPr>
        <w:tabs>
          <w:tab w:val="left" w:pos="1620"/>
        </w:tabs>
        <w:spacing w:after="0" w:line="240" w:lineRule="auto"/>
        <w:rPr>
          <w:color w:val="auto"/>
          <w:sz w:val="24"/>
          <w:szCs w:val="24"/>
        </w:rPr>
      </w:pPr>
      <w:r w:rsidRPr="001C76BC">
        <w:rPr>
          <w:color w:val="auto"/>
          <w:sz w:val="24"/>
          <w:szCs w:val="24"/>
        </w:rPr>
        <w:t>Two small updates were made to the FPD Travel Form to make it clearer:</w:t>
      </w:r>
      <w:r w:rsidR="001C76BC" w:rsidRPr="001C76BC">
        <w:rPr>
          <w:color w:val="auto"/>
          <w:sz w:val="24"/>
          <w:szCs w:val="24"/>
        </w:rPr>
        <w:t xml:space="preserve"> changed the first Travel Purpose to “This is my first ever application for FPD Travel Funds at FSW” and added “An e-signature can be submitted using AdobeSign or by typing in name/date in the above section” to the very end.</w:t>
      </w:r>
    </w:p>
    <w:p w14:paraId="7BE01172" w14:textId="47ADE03F" w:rsidR="00F8672A" w:rsidRDefault="00F8672A" w:rsidP="00F8672A">
      <w:pPr>
        <w:tabs>
          <w:tab w:val="left" w:pos="1620"/>
        </w:tabs>
        <w:spacing w:after="0" w:line="240" w:lineRule="auto"/>
        <w:rPr>
          <w:color w:val="auto"/>
          <w:sz w:val="24"/>
          <w:szCs w:val="24"/>
        </w:rPr>
      </w:pPr>
    </w:p>
    <w:p w14:paraId="2B0D3C42" w14:textId="77777777" w:rsidR="00F8672A" w:rsidRDefault="00F8672A" w:rsidP="00F8672A">
      <w:pPr>
        <w:pStyle w:val="ListParagraph"/>
        <w:numPr>
          <w:ilvl w:val="0"/>
          <w:numId w:val="5"/>
        </w:numPr>
        <w:tabs>
          <w:tab w:val="left" w:pos="1620"/>
        </w:tabs>
        <w:spacing w:after="0" w:line="240" w:lineRule="auto"/>
        <w:rPr>
          <w:color w:val="auto"/>
          <w:sz w:val="24"/>
          <w:szCs w:val="24"/>
        </w:rPr>
      </w:pPr>
      <w:r>
        <w:rPr>
          <w:color w:val="auto"/>
          <w:sz w:val="24"/>
          <w:szCs w:val="24"/>
        </w:rPr>
        <w:t>TLC Coordinator Updates</w:t>
      </w:r>
    </w:p>
    <w:p w14:paraId="7C08898E" w14:textId="75DC540E" w:rsidR="008110F8" w:rsidRPr="00B31CFE" w:rsidRDefault="00F8672A" w:rsidP="00CB19D9">
      <w:pPr>
        <w:pStyle w:val="ListParagraph"/>
        <w:numPr>
          <w:ilvl w:val="1"/>
          <w:numId w:val="5"/>
        </w:numPr>
        <w:tabs>
          <w:tab w:val="left" w:pos="1620"/>
        </w:tabs>
        <w:spacing w:after="0" w:line="240" w:lineRule="auto"/>
        <w:rPr>
          <w:rFonts w:cstheme="minorHAnsi"/>
          <w:color w:val="auto"/>
          <w:sz w:val="24"/>
          <w:szCs w:val="24"/>
        </w:rPr>
      </w:pPr>
      <w:r w:rsidRPr="00B31CFE">
        <w:rPr>
          <w:rFonts w:cstheme="minorHAnsi"/>
          <w:color w:val="auto"/>
          <w:sz w:val="24"/>
          <w:szCs w:val="24"/>
        </w:rPr>
        <w:t>Monica Krupinski</w:t>
      </w:r>
    </w:p>
    <w:p w14:paraId="2DC1558C" w14:textId="28431A42" w:rsidR="00CB19D9" w:rsidRPr="00B31CFE" w:rsidRDefault="00CB19D9" w:rsidP="00CB19D9">
      <w:pPr>
        <w:pStyle w:val="xmsonormal"/>
        <w:numPr>
          <w:ilvl w:val="2"/>
          <w:numId w:val="5"/>
        </w:numPr>
        <w:rPr>
          <w:rFonts w:asciiTheme="minorHAnsi" w:hAnsiTheme="minorHAnsi" w:cstheme="minorHAnsi"/>
        </w:rPr>
      </w:pPr>
      <w:r w:rsidRPr="00B31CFE">
        <w:rPr>
          <w:rFonts w:asciiTheme="minorHAnsi" w:hAnsiTheme="minorHAnsi" w:cstheme="minorHAnsi"/>
          <w:color w:val="000000"/>
          <w:shd w:val="clear" w:color="auto" w:fill="FFFFFF"/>
        </w:rPr>
        <w:t>Path to Admin pilot series: first two with Drs. DeLuca and Myers were well-attended and offered great perspectives.  One more on March 24 11:30 - 12:00</w:t>
      </w:r>
      <w:r w:rsidR="00B31CFE" w:rsidRPr="00B31CFE">
        <w:rPr>
          <w:rFonts w:asciiTheme="minorHAnsi" w:hAnsiTheme="minorHAnsi" w:cstheme="minorHAnsi"/>
          <w:color w:val="000000"/>
        </w:rPr>
        <w:t>.</w:t>
      </w:r>
    </w:p>
    <w:p w14:paraId="0BECEE71" w14:textId="5C111C9E" w:rsidR="00CB19D9" w:rsidRPr="00B31CFE" w:rsidRDefault="00CB19D9" w:rsidP="00624499">
      <w:pPr>
        <w:pStyle w:val="xmsonormal"/>
        <w:numPr>
          <w:ilvl w:val="2"/>
          <w:numId w:val="5"/>
        </w:numPr>
        <w:shd w:val="clear" w:color="auto" w:fill="FFFFFF"/>
        <w:rPr>
          <w:rFonts w:asciiTheme="minorHAnsi" w:hAnsiTheme="minorHAnsi" w:cstheme="minorHAnsi"/>
        </w:rPr>
      </w:pPr>
      <w:r w:rsidRPr="00B31CFE">
        <w:rPr>
          <w:rFonts w:asciiTheme="minorHAnsi" w:hAnsiTheme="minorHAnsi" w:cstheme="minorHAnsi"/>
          <w:color w:val="000000"/>
        </w:rPr>
        <w:t xml:space="preserve">New Faculty Seminar:  our next-to-last meeting is March 4.  Any suggestions, additions, or new ideas the committee has are </w:t>
      </w:r>
      <w:r w:rsidR="00B31CFE" w:rsidRPr="00B31CFE">
        <w:rPr>
          <w:rFonts w:asciiTheme="minorHAnsi" w:hAnsiTheme="minorHAnsi" w:cstheme="minorHAnsi"/>
          <w:color w:val="000000"/>
        </w:rPr>
        <w:t>w</w:t>
      </w:r>
      <w:r w:rsidRPr="00B31CFE">
        <w:rPr>
          <w:rFonts w:asciiTheme="minorHAnsi" w:hAnsiTheme="minorHAnsi" w:cstheme="minorHAnsi"/>
          <w:color w:val="000000"/>
        </w:rPr>
        <w:t>elcome.  Looking toward AY 2022-2023, we already have a few new January hires but expect a larger group that this AY.  We will meet the entire week before August Duty Days, so if anyone is on search/hiring committees, please be sure to highlight that requirement. </w:t>
      </w:r>
    </w:p>
    <w:p w14:paraId="34B0D019" w14:textId="791F25B6" w:rsidR="00CB19D9" w:rsidRPr="00B31CFE" w:rsidRDefault="00CB19D9" w:rsidP="00A72959">
      <w:pPr>
        <w:pStyle w:val="xmsonormal"/>
        <w:numPr>
          <w:ilvl w:val="2"/>
          <w:numId w:val="5"/>
        </w:numPr>
        <w:shd w:val="clear" w:color="auto" w:fill="FFFFFF"/>
        <w:rPr>
          <w:rFonts w:asciiTheme="minorHAnsi" w:hAnsiTheme="minorHAnsi" w:cstheme="minorHAnsi"/>
        </w:rPr>
      </w:pPr>
      <w:r w:rsidRPr="00B31CFE">
        <w:rPr>
          <w:rFonts w:asciiTheme="minorHAnsi" w:hAnsiTheme="minorHAnsi" w:cstheme="minorHAnsi"/>
          <w:color w:val="000000"/>
        </w:rPr>
        <w:t>Vulnerability:  Session happened and was well-received.  Looking to offer a follow-up/continuation in the Fall</w:t>
      </w:r>
    </w:p>
    <w:p w14:paraId="7BF49C64" w14:textId="05B9060A" w:rsidR="00CB19D9" w:rsidRPr="00B31CFE" w:rsidRDefault="00CB19D9" w:rsidP="00390F49">
      <w:pPr>
        <w:pStyle w:val="xmsonormal"/>
        <w:numPr>
          <w:ilvl w:val="2"/>
          <w:numId w:val="5"/>
        </w:numPr>
        <w:shd w:val="clear" w:color="auto" w:fill="FFFFFF"/>
        <w:rPr>
          <w:rFonts w:asciiTheme="minorHAnsi" w:hAnsiTheme="minorHAnsi" w:cstheme="minorHAnsi"/>
        </w:rPr>
      </w:pPr>
      <w:r w:rsidRPr="00B31CFE">
        <w:rPr>
          <w:rFonts w:asciiTheme="minorHAnsi" w:hAnsiTheme="minorHAnsi" w:cstheme="minorHAnsi"/>
          <w:color w:val="000000"/>
        </w:rPr>
        <w:t>Cornell:  Finished Feb 28.  Will offer at least one cohort in the Fall.  If anyone is interested in co-facilitating, let me know!</w:t>
      </w:r>
    </w:p>
    <w:p w14:paraId="3112560A" w14:textId="05726D28" w:rsidR="00CB19D9" w:rsidRPr="00B31CFE" w:rsidRDefault="00CB19D9" w:rsidP="009A1F46">
      <w:pPr>
        <w:pStyle w:val="xmsonormal"/>
        <w:numPr>
          <w:ilvl w:val="2"/>
          <w:numId w:val="5"/>
        </w:numPr>
        <w:shd w:val="clear" w:color="auto" w:fill="FFFFFF"/>
        <w:tabs>
          <w:tab w:val="left" w:pos="1620"/>
        </w:tabs>
        <w:rPr>
          <w:rFonts w:asciiTheme="minorHAnsi" w:hAnsiTheme="minorHAnsi" w:cstheme="minorHAnsi"/>
        </w:rPr>
      </w:pPr>
      <w:r w:rsidRPr="00B31CFE">
        <w:rPr>
          <w:rFonts w:asciiTheme="minorHAnsi" w:hAnsiTheme="minorHAnsi" w:cstheme="minorHAnsi"/>
          <w:color w:val="000000"/>
          <w:shd w:val="clear" w:color="auto" w:fill="FFFFFF"/>
        </w:rPr>
        <w:t>Watch for Summer Institutes.</w:t>
      </w:r>
    </w:p>
    <w:p w14:paraId="24EB799D" w14:textId="77777777" w:rsidR="00F8672A" w:rsidRDefault="00F8672A" w:rsidP="00F8672A">
      <w:pPr>
        <w:pStyle w:val="ListParagraph"/>
        <w:numPr>
          <w:ilvl w:val="1"/>
          <w:numId w:val="5"/>
        </w:numPr>
        <w:tabs>
          <w:tab w:val="left" w:pos="1620"/>
        </w:tabs>
        <w:spacing w:after="0" w:line="240" w:lineRule="auto"/>
        <w:rPr>
          <w:color w:val="auto"/>
          <w:sz w:val="24"/>
          <w:szCs w:val="24"/>
        </w:rPr>
      </w:pPr>
      <w:r>
        <w:rPr>
          <w:color w:val="auto"/>
          <w:sz w:val="24"/>
          <w:szCs w:val="24"/>
        </w:rPr>
        <w:t>Katharine O’Connor</w:t>
      </w:r>
    </w:p>
    <w:p w14:paraId="11D25D12" w14:textId="474BBF1A" w:rsidR="00CB19D9" w:rsidRPr="00B31CFE" w:rsidRDefault="00CB19D9" w:rsidP="003971DB">
      <w:pPr>
        <w:pStyle w:val="xmsonormal"/>
        <w:numPr>
          <w:ilvl w:val="2"/>
          <w:numId w:val="5"/>
        </w:numPr>
        <w:shd w:val="clear" w:color="auto" w:fill="FFFFFF"/>
        <w:tabs>
          <w:tab w:val="left" w:pos="1620"/>
        </w:tabs>
        <w:rPr>
          <w:rFonts w:ascii="Calibri" w:hAnsi="Calibri" w:cs="Calibri"/>
        </w:rPr>
      </w:pPr>
      <w:r w:rsidRPr="00B31CFE">
        <w:rPr>
          <w:rFonts w:ascii="Calibri" w:hAnsi="Calibri" w:cs="Calibri"/>
          <w:color w:val="000000"/>
          <w:shd w:val="clear" w:color="auto" w:fill="FFFFFF"/>
        </w:rPr>
        <w:t>QEP PD:</w:t>
      </w:r>
      <w:r w:rsidRPr="00B31CFE">
        <w:rPr>
          <w:rFonts w:ascii="Calibri" w:hAnsi="Calibri" w:cs="Calibri"/>
          <w:color w:val="000000"/>
        </w:rPr>
        <w:t xml:space="preserve"> I have been holding the QEP PD on the first and fourth Friday of every month. There is also a Canvas component where the faculty submit assignments. It has been going very well and the faculty group is excited to teach the course. This has helped me to identify other training and communities of practice that faculty would be interested in attending</w:t>
      </w:r>
    </w:p>
    <w:p w14:paraId="3FE28331" w14:textId="3BB8CDFA" w:rsidR="00CB19D9" w:rsidRPr="00B31CFE" w:rsidRDefault="00CB19D9" w:rsidP="00FA1576">
      <w:pPr>
        <w:pStyle w:val="xmsonormal"/>
        <w:numPr>
          <w:ilvl w:val="2"/>
          <w:numId w:val="5"/>
        </w:numPr>
        <w:shd w:val="clear" w:color="auto" w:fill="FFFFFF"/>
        <w:rPr>
          <w:rFonts w:ascii="Calibri" w:hAnsi="Calibri" w:cs="Calibri"/>
        </w:rPr>
      </w:pPr>
      <w:r w:rsidRPr="00B31CFE">
        <w:rPr>
          <w:rFonts w:ascii="Calibri" w:hAnsi="Calibri" w:cs="Calibri"/>
          <w:color w:val="000000"/>
        </w:rPr>
        <w:t xml:space="preserve">Portfolium: </w:t>
      </w:r>
      <w:r w:rsidRPr="00B31CFE">
        <w:rPr>
          <w:rFonts w:ascii="Calibri" w:hAnsi="Calibri" w:cs="Calibri"/>
          <w:color w:val="000000"/>
          <w:shd w:val="clear" w:color="auto" w:fill="FFFFFF"/>
        </w:rPr>
        <w:t>I have been meeting with IT support to create instructions for the system as well as unraveling issues with faculty accounts. At this point, we have identified faculty who have duplicate accounts and have merged them. We are also working on the administrative side of tracking the usage of the system. I have also been in correspondence with administrators on creating an upcoming training for them as "reviewers" of the system. I am also working on a Portfolium Technology Tools page with instructions, best practices, and more!</w:t>
      </w:r>
    </w:p>
    <w:p w14:paraId="5CF41E3A" w14:textId="46B5777A" w:rsidR="00CB19D9" w:rsidRPr="00B31CFE" w:rsidRDefault="00CB19D9" w:rsidP="00CB19D9">
      <w:pPr>
        <w:pStyle w:val="xmsonormal"/>
        <w:numPr>
          <w:ilvl w:val="2"/>
          <w:numId w:val="5"/>
        </w:numPr>
        <w:shd w:val="clear" w:color="auto" w:fill="FFFFFF"/>
        <w:rPr>
          <w:rFonts w:ascii="Calibri" w:hAnsi="Calibri" w:cs="Calibri"/>
        </w:rPr>
      </w:pPr>
      <w:r w:rsidRPr="00B31CFE">
        <w:rPr>
          <w:rFonts w:ascii="Calibri" w:hAnsi="Calibri" w:cs="Calibri"/>
          <w:color w:val="000000"/>
        </w:rPr>
        <w:lastRenderedPageBreak/>
        <w:t> </w:t>
      </w:r>
      <w:r w:rsidRPr="00B31CFE">
        <w:rPr>
          <w:rFonts w:ascii="Calibri" w:hAnsi="Calibri" w:cs="Calibri"/>
          <w:color w:val="000000"/>
          <w:shd w:val="clear" w:color="auto" w:fill="FFFFFF"/>
        </w:rPr>
        <w:t>Co-curricular Engagement: I have worked with the co-curricular QEP subcommittee on some ideas for co-curricular support. I have also been working with FGCU on some projects and partnerships for future PD. I also work closely with International Education on the international designation for courses. I assume we will be hosting some PD once those changes go through curriculum committee. </w:t>
      </w:r>
    </w:p>
    <w:p w14:paraId="78A54A68" w14:textId="77777777" w:rsidR="00F8672A" w:rsidRDefault="00F8672A" w:rsidP="00F8672A">
      <w:pPr>
        <w:pStyle w:val="ListParagraph"/>
        <w:numPr>
          <w:ilvl w:val="1"/>
          <w:numId w:val="5"/>
        </w:numPr>
        <w:tabs>
          <w:tab w:val="left" w:pos="1620"/>
        </w:tabs>
        <w:spacing w:after="0" w:line="240" w:lineRule="auto"/>
        <w:rPr>
          <w:color w:val="auto"/>
          <w:sz w:val="24"/>
          <w:szCs w:val="24"/>
        </w:rPr>
      </w:pPr>
      <w:r>
        <w:rPr>
          <w:color w:val="auto"/>
          <w:sz w:val="24"/>
          <w:szCs w:val="24"/>
        </w:rPr>
        <w:t xml:space="preserve">Scott Ortolano </w:t>
      </w:r>
    </w:p>
    <w:p w14:paraId="77C2B3F3" w14:textId="77777777" w:rsidR="00CB19D9" w:rsidRPr="00B31CFE" w:rsidRDefault="00CB19D9" w:rsidP="00CB19D9">
      <w:pPr>
        <w:numPr>
          <w:ilvl w:val="2"/>
          <w:numId w:val="5"/>
        </w:numPr>
        <w:spacing w:before="100" w:beforeAutospacing="1" w:after="100" w:afterAutospacing="1" w:line="240" w:lineRule="auto"/>
        <w:rPr>
          <w:rFonts w:eastAsia="Times New Roman"/>
          <w:color w:val="000000"/>
          <w:sz w:val="24"/>
          <w:szCs w:val="24"/>
          <w:lang w:eastAsia="en-US"/>
        </w:rPr>
      </w:pPr>
      <w:r w:rsidRPr="00B31CFE">
        <w:rPr>
          <w:rFonts w:eastAsia="Times New Roman"/>
          <w:color w:val="000000"/>
          <w:sz w:val="24"/>
          <w:szCs w:val="24"/>
        </w:rPr>
        <w:t>February events all went well and had good attendance. The only caveat is that asynchronous participation is down in the Parent Support Group and for the Kahoot! asynchronous training didn't have as much traction as I initially anticipated. The live synchronous versions of these sessions all fared rather well, so it is more something to note rather than a concern at this point. During the summer, it's likely that the asynchronous trainings will pick back up--particularly for the Parent Support Group. </w:t>
      </w:r>
    </w:p>
    <w:p w14:paraId="037E601A" w14:textId="492F2FBD" w:rsidR="00CB19D9" w:rsidRPr="00B31CFE" w:rsidRDefault="00CB19D9" w:rsidP="00CB19D9">
      <w:pPr>
        <w:numPr>
          <w:ilvl w:val="2"/>
          <w:numId w:val="5"/>
        </w:numPr>
        <w:spacing w:before="100" w:beforeAutospacing="1" w:after="100" w:afterAutospacing="1" w:line="240" w:lineRule="auto"/>
        <w:rPr>
          <w:rFonts w:eastAsia="Times New Roman"/>
          <w:color w:val="000000"/>
          <w:sz w:val="24"/>
          <w:szCs w:val="24"/>
        </w:rPr>
      </w:pPr>
      <w:r w:rsidRPr="00B31CFE">
        <w:rPr>
          <w:rFonts w:eastAsia="Times New Roman"/>
          <w:color w:val="000000"/>
          <w:sz w:val="24"/>
          <w:szCs w:val="24"/>
        </w:rPr>
        <w:t>The Advice from the Front sessions seem to be going particularly well in terms of fostering the productive conversations. March's Collier session will be the last iteration of this version of the Advice from the Front series.</w:t>
      </w:r>
    </w:p>
    <w:p w14:paraId="206CA8C6" w14:textId="77777777" w:rsidR="00CB19D9" w:rsidRPr="00B31CFE" w:rsidRDefault="00CB19D9" w:rsidP="00CB19D9">
      <w:pPr>
        <w:numPr>
          <w:ilvl w:val="2"/>
          <w:numId w:val="5"/>
        </w:numPr>
        <w:spacing w:before="100" w:beforeAutospacing="1" w:after="100" w:afterAutospacing="1" w:line="240" w:lineRule="auto"/>
        <w:rPr>
          <w:rFonts w:eastAsia="Times New Roman"/>
          <w:color w:val="000000"/>
          <w:sz w:val="24"/>
          <w:szCs w:val="24"/>
        </w:rPr>
      </w:pPr>
      <w:r w:rsidRPr="00B31CFE">
        <w:rPr>
          <w:rFonts w:eastAsia="Times New Roman"/>
          <w:color w:val="000000"/>
          <w:sz w:val="24"/>
          <w:szCs w:val="24"/>
        </w:rPr>
        <w:t>The Community of Practice in Instructional Technology's sessions are going well. We had to increase the enrollment cap for our February session because we had so many people sign up, and March's session, which is scheduled for this Monday due to spring break, is already at capacity! We just finalized initial plans for the Digital Pedagogy Open House, and we've come up with a conversational theme that will focus on roundtable chats to try and make sure we still have strong attendance at a point when people are likely to be exhausted. The working title is "The Digital Pedagogy Open House: Water Cooler Edition." Sessions will focus on the new Adobe tools, flex teaching strategies, and general teaching and technology ideas and programs that people are excited about. We're inviting instructional designers and IT folks to be at the sessions to help make them especially productive. More information will be forthcoming about the CoP's regular April meeting and the end-of-semester event next month.</w:t>
      </w:r>
    </w:p>
    <w:p w14:paraId="54685388" w14:textId="039368FC" w:rsidR="00CB19D9" w:rsidRPr="00B31CFE" w:rsidRDefault="00CB19D9" w:rsidP="00CB19D9">
      <w:pPr>
        <w:numPr>
          <w:ilvl w:val="2"/>
          <w:numId w:val="5"/>
        </w:numPr>
        <w:spacing w:before="100" w:beforeAutospacing="1" w:after="100" w:afterAutospacing="1" w:line="240" w:lineRule="auto"/>
        <w:rPr>
          <w:rFonts w:eastAsia="Times New Roman"/>
          <w:color w:val="000000"/>
          <w:sz w:val="24"/>
          <w:szCs w:val="24"/>
        </w:rPr>
      </w:pPr>
      <w:r w:rsidRPr="00B31CFE">
        <w:rPr>
          <w:rFonts w:eastAsia="Times New Roman"/>
          <w:color w:val="000000"/>
          <w:sz w:val="24"/>
          <w:szCs w:val="24"/>
        </w:rPr>
        <w:t>The Community of Practice in English event is going well. There is no March meeting because of spring break, but we've done a good job of providing support for teachers of writing-intensive courses during this strange time. </w:t>
      </w:r>
    </w:p>
    <w:p w14:paraId="782477D5" w14:textId="77777777" w:rsidR="00F8672A" w:rsidRDefault="00F8672A" w:rsidP="00F8672A">
      <w:pPr>
        <w:pStyle w:val="ListParagraph"/>
        <w:numPr>
          <w:ilvl w:val="1"/>
          <w:numId w:val="5"/>
        </w:numPr>
        <w:tabs>
          <w:tab w:val="left" w:pos="1620"/>
        </w:tabs>
        <w:spacing w:after="0" w:line="240" w:lineRule="auto"/>
        <w:rPr>
          <w:color w:val="auto"/>
          <w:sz w:val="24"/>
          <w:szCs w:val="24"/>
        </w:rPr>
      </w:pPr>
      <w:r>
        <w:rPr>
          <w:color w:val="auto"/>
          <w:sz w:val="24"/>
          <w:szCs w:val="24"/>
        </w:rPr>
        <w:t>Kelly Roy</w:t>
      </w:r>
    </w:p>
    <w:p w14:paraId="37A5C5E5" w14:textId="77777777" w:rsidR="00CB19D9" w:rsidRPr="00B31CFE" w:rsidRDefault="00CB19D9" w:rsidP="00CB19D9">
      <w:pPr>
        <w:numPr>
          <w:ilvl w:val="2"/>
          <w:numId w:val="5"/>
        </w:numPr>
        <w:shd w:val="clear" w:color="auto" w:fill="FFFFFF"/>
        <w:spacing w:after="0" w:line="240" w:lineRule="auto"/>
        <w:rPr>
          <w:rFonts w:eastAsia="Times New Roman"/>
          <w:color w:val="000000" w:themeColor="text1"/>
          <w:sz w:val="24"/>
          <w:szCs w:val="24"/>
        </w:rPr>
      </w:pPr>
      <w:r w:rsidRPr="00B31CFE">
        <w:rPr>
          <w:rFonts w:ascii="Calibri" w:eastAsia="Times New Roman" w:hAnsi="Calibri" w:cs="Calibri"/>
          <w:color w:val="000000" w:themeColor="text1"/>
          <w:sz w:val="24"/>
          <w:szCs w:val="24"/>
          <w:shd w:val="clear" w:color="auto" w:fill="FFFFFF"/>
        </w:rPr>
        <w:t>I'm collaborating with Monica Krupinski on the Faculty Path to Administration pilot. There was a session on February 24th. The last session is on March 24th.</w:t>
      </w:r>
    </w:p>
    <w:p w14:paraId="6DA5AC25" w14:textId="7D3A20A6" w:rsidR="00CB19D9" w:rsidRPr="00B31CFE" w:rsidRDefault="00CB19D9" w:rsidP="00CB19D9">
      <w:pPr>
        <w:numPr>
          <w:ilvl w:val="2"/>
          <w:numId w:val="5"/>
        </w:numPr>
        <w:shd w:val="clear" w:color="auto" w:fill="FFFFFF"/>
        <w:spacing w:after="0" w:line="240" w:lineRule="auto"/>
        <w:rPr>
          <w:rFonts w:eastAsia="Times New Roman"/>
          <w:color w:val="000000" w:themeColor="text1"/>
          <w:sz w:val="24"/>
          <w:szCs w:val="24"/>
        </w:rPr>
      </w:pPr>
      <w:r w:rsidRPr="00B31CFE">
        <w:rPr>
          <w:rFonts w:ascii="Calibri" w:eastAsia="Times New Roman" w:hAnsi="Calibri" w:cs="Calibri"/>
          <w:color w:val="000000" w:themeColor="text1"/>
          <w:sz w:val="24"/>
          <w:szCs w:val="24"/>
          <w:shd w:val="clear" w:color="auto" w:fill="FFFFFF"/>
        </w:rPr>
        <w:lastRenderedPageBreak/>
        <w:t>Sandra Seifert and I have begun the PD Needs Assessment. We're currently interviewing key stakeholders and reviewing data previously gathered. We'll formulate a survey for faculty and staff next.</w:t>
      </w:r>
    </w:p>
    <w:p w14:paraId="07C9EC00" w14:textId="77777777" w:rsidR="00CB19D9" w:rsidRPr="00B31CFE" w:rsidRDefault="00CB19D9" w:rsidP="00CB19D9">
      <w:pPr>
        <w:numPr>
          <w:ilvl w:val="2"/>
          <w:numId w:val="5"/>
        </w:numPr>
        <w:shd w:val="clear" w:color="auto" w:fill="FFFFFF"/>
        <w:spacing w:after="0" w:line="240" w:lineRule="auto"/>
        <w:rPr>
          <w:rFonts w:eastAsia="Times New Roman"/>
          <w:color w:val="000000" w:themeColor="text1"/>
          <w:sz w:val="24"/>
          <w:szCs w:val="24"/>
        </w:rPr>
      </w:pPr>
      <w:r w:rsidRPr="00B31CFE">
        <w:rPr>
          <w:rFonts w:ascii="Calibri" w:eastAsia="Times New Roman" w:hAnsi="Calibri" w:cs="Calibri"/>
          <w:color w:val="000000" w:themeColor="text1"/>
          <w:sz w:val="24"/>
          <w:szCs w:val="24"/>
          <w:shd w:val="clear" w:color="auto" w:fill="FFFFFF"/>
        </w:rPr>
        <w:t>I've conducted two trainings on the Adjunct Faculty Portfolio process. The final training this year will be on March 9th. </w:t>
      </w:r>
    </w:p>
    <w:p w14:paraId="686F667B" w14:textId="77777777" w:rsidR="00CB19D9" w:rsidRPr="00B31CFE" w:rsidRDefault="00CB19D9" w:rsidP="00CB19D9">
      <w:pPr>
        <w:numPr>
          <w:ilvl w:val="2"/>
          <w:numId w:val="5"/>
        </w:numPr>
        <w:shd w:val="clear" w:color="auto" w:fill="FFFFFF"/>
        <w:spacing w:after="0" w:line="240" w:lineRule="auto"/>
        <w:rPr>
          <w:rFonts w:eastAsia="Times New Roman"/>
          <w:color w:val="000000" w:themeColor="text1"/>
          <w:sz w:val="24"/>
          <w:szCs w:val="24"/>
        </w:rPr>
      </w:pPr>
      <w:r w:rsidRPr="00B31CFE">
        <w:rPr>
          <w:rFonts w:ascii="Calibri" w:eastAsia="Times New Roman" w:hAnsi="Calibri" w:cs="Calibri"/>
          <w:color w:val="000000" w:themeColor="text1"/>
          <w:sz w:val="24"/>
          <w:szCs w:val="24"/>
          <w:shd w:val="clear" w:color="auto" w:fill="FFFFFF"/>
        </w:rPr>
        <w:t>The FSW/FGCU Symposium on February 3</w:t>
      </w:r>
      <w:r w:rsidRPr="00B31CFE">
        <w:rPr>
          <w:rFonts w:ascii="Calibri" w:eastAsia="Times New Roman" w:hAnsi="Calibri" w:cs="Calibri"/>
          <w:color w:val="000000" w:themeColor="text1"/>
          <w:sz w:val="24"/>
          <w:szCs w:val="24"/>
          <w:shd w:val="clear" w:color="auto" w:fill="FFFFFF"/>
          <w:vertAlign w:val="superscript"/>
        </w:rPr>
        <w:t>rd</w:t>
      </w:r>
      <w:r w:rsidRPr="00B31CFE">
        <w:rPr>
          <w:rFonts w:ascii="Calibri" w:eastAsia="Times New Roman" w:hAnsi="Calibri" w:cs="Calibri"/>
          <w:color w:val="000000" w:themeColor="text1"/>
          <w:sz w:val="24"/>
          <w:szCs w:val="24"/>
          <w:shd w:val="clear" w:color="auto" w:fill="FFFFFF"/>
        </w:rPr>
        <w:t> and 4</w:t>
      </w:r>
      <w:r w:rsidRPr="00B31CFE">
        <w:rPr>
          <w:rFonts w:ascii="Calibri" w:eastAsia="Times New Roman" w:hAnsi="Calibri" w:cs="Calibri"/>
          <w:color w:val="000000" w:themeColor="text1"/>
          <w:sz w:val="24"/>
          <w:szCs w:val="24"/>
          <w:shd w:val="clear" w:color="auto" w:fill="FFFFFF"/>
          <w:vertAlign w:val="superscript"/>
        </w:rPr>
        <w:t>th</w:t>
      </w:r>
      <w:r w:rsidRPr="00B31CFE">
        <w:rPr>
          <w:rFonts w:ascii="Calibri" w:eastAsia="Times New Roman" w:hAnsi="Calibri" w:cs="Calibri"/>
          <w:color w:val="000000" w:themeColor="text1"/>
          <w:sz w:val="24"/>
          <w:szCs w:val="24"/>
          <w:shd w:val="clear" w:color="auto" w:fill="FFFFFF"/>
        </w:rPr>
        <w:t> was a success! Planning for next year has begun.</w:t>
      </w:r>
    </w:p>
    <w:p w14:paraId="3E900F3F" w14:textId="31606441" w:rsidR="00CB19D9" w:rsidRPr="00B31CFE" w:rsidRDefault="00CB19D9" w:rsidP="00CB19D9">
      <w:pPr>
        <w:pStyle w:val="ListParagraph"/>
        <w:numPr>
          <w:ilvl w:val="2"/>
          <w:numId w:val="5"/>
        </w:numPr>
        <w:tabs>
          <w:tab w:val="left" w:pos="1620"/>
        </w:tabs>
        <w:spacing w:after="0" w:line="240" w:lineRule="auto"/>
        <w:rPr>
          <w:color w:val="000000" w:themeColor="text1"/>
          <w:sz w:val="24"/>
          <w:szCs w:val="24"/>
        </w:rPr>
      </w:pPr>
      <w:r w:rsidRPr="00B31CFE">
        <w:rPr>
          <w:rFonts w:ascii="Calibri" w:eastAsia="Times New Roman" w:hAnsi="Calibri" w:cs="Calibri"/>
          <w:color w:val="000000" w:themeColor="text1"/>
          <w:sz w:val="24"/>
          <w:szCs w:val="24"/>
          <w:shd w:val="clear" w:color="auto" w:fill="FFFFFF"/>
        </w:rPr>
        <w:t>I'll also be moderating sessions at the Diversity Expo on March 25th.</w:t>
      </w:r>
    </w:p>
    <w:p w14:paraId="2A16108E" w14:textId="77777777" w:rsidR="00F8672A" w:rsidRDefault="00F8672A" w:rsidP="00F8672A">
      <w:pPr>
        <w:pStyle w:val="ListParagraph"/>
        <w:numPr>
          <w:ilvl w:val="1"/>
          <w:numId w:val="5"/>
        </w:numPr>
        <w:tabs>
          <w:tab w:val="left" w:pos="1620"/>
        </w:tabs>
        <w:spacing w:after="0" w:line="240" w:lineRule="auto"/>
        <w:rPr>
          <w:color w:val="auto"/>
          <w:sz w:val="24"/>
          <w:szCs w:val="24"/>
        </w:rPr>
      </w:pPr>
      <w:r>
        <w:rPr>
          <w:color w:val="auto"/>
          <w:sz w:val="24"/>
          <w:szCs w:val="24"/>
        </w:rPr>
        <w:t>Sandra Seifert</w:t>
      </w:r>
    </w:p>
    <w:p w14:paraId="7AF864A4" w14:textId="3F907DCF" w:rsidR="00770DD6" w:rsidRDefault="00770DD6" w:rsidP="00770DD6">
      <w:pPr>
        <w:pStyle w:val="ListParagraph"/>
        <w:numPr>
          <w:ilvl w:val="2"/>
          <w:numId w:val="5"/>
        </w:numPr>
        <w:tabs>
          <w:tab w:val="left" w:pos="1620"/>
        </w:tabs>
        <w:spacing w:after="0" w:line="240" w:lineRule="auto"/>
        <w:rPr>
          <w:color w:val="auto"/>
          <w:sz w:val="24"/>
          <w:szCs w:val="24"/>
        </w:rPr>
      </w:pPr>
      <w:r>
        <w:rPr>
          <w:color w:val="auto"/>
          <w:sz w:val="24"/>
          <w:szCs w:val="24"/>
        </w:rPr>
        <w:t xml:space="preserve">Collaborating with Kelly Roy on PD Needs Assessment Analysis.  As Kelly stated, we have started the process by interviewing some personnel to get the lay of the land and the direction in which we should be going.  We are also reading and researching Needs Assessment processes and procedures.  Kelly and I meet each week to </w:t>
      </w:r>
      <w:r w:rsidR="00D20853">
        <w:rPr>
          <w:color w:val="auto"/>
          <w:sz w:val="24"/>
          <w:szCs w:val="24"/>
        </w:rPr>
        <w:t>consult and plan.</w:t>
      </w:r>
    </w:p>
    <w:p w14:paraId="1BAFBA73" w14:textId="5B4912E4" w:rsidR="00D20853" w:rsidRDefault="00D20853" w:rsidP="00770DD6">
      <w:pPr>
        <w:pStyle w:val="ListParagraph"/>
        <w:numPr>
          <w:ilvl w:val="2"/>
          <w:numId w:val="5"/>
        </w:numPr>
        <w:tabs>
          <w:tab w:val="left" w:pos="1620"/>
        </w:tabs>
        <w:spacing w:after="0" w:line="240" w:lineRule="auto"/>
        <w:rPr>
          <w:color w:val="auto"/>
          <w:sz w:val="24"/>
          <w:szCs w:val="24"/>
        </w:rPr>
      </w:pPr>
      <w:r>
        <w:rPr>
          <w:color w:val="auto"/>
          <w:sz w:val="24"/>
          <w:szCs w:val="24"/>
        </w:rPr>
        <w:t xml:space="preserve">We are already working on FSW/FGCU Symposium for Spring 2023, </w:t>
      </w:r>
      <w:r w:rsidR="005E17C9">
        <w:rPr>
          <w:color w:val="auto"/>
          <w:sz w:val="24"/>
          <w:szCs w:val="24"/>
        </w:rPr>
        <w:t xml:space="preserve">starting with the </w:t>
      </w:r>
      <w:r>
        <w:rPr>
          <w:color w:val="auto"/>
          <w:sz w:val="24"/>
          <w:szCs w:val="24"/>
        </w:rPr>
        <w:t>reviewi</w:t>
      </w:r>
      <w:r w:rsidR="005E17C9">
        <w:rPr>
          <w:color w:val="auto"/>
          <w:sz w:val="24"/>
          <w:szCs w:val="24"/>
        </w:rPr>
        <w:t xml:space="preserve">ng of data from the last Symposium.  </w:t>
      </w:r>
      <w:r>
        <w:rPr>
          <w:color w:val="auto"/>
          <w:sz w:val="24"/>
          <w:szCs w:val="24"/>
        </w:rPr>
        <w:t xml:space="preserve"> </w:t>
      </w:r>
      <w:r w:rsidR="005E17C9">
        <w:rPr>
          <w:color w:val="auto"/>
          <w:sz w:val="24"/>
          <w:szCs w:val="24"/>
        </w:rPr>
        <w:t>We will meet in the Summer to continue discussions and planning.</w:t>
      </w:r>
    </w:p>
    <w:p w14:paraId="2677C18D" w14:textId="232681D2" w:rsidR="005E17C9" w:rsidRDefault="005E17C9" w:rsidP="00770DD6">
      <w:pPr>
        <w:pStyle w:val="ListParagraph"/>
        <w:numPr>
          <w:ilvl w:val="2"/>
          <w:numId w:val="5"/>
        </w:numPr>
        <w:tabs>
          <w:tab w:val="left" w:pos="1620"/>
        </w:tabs>
        <w:spacing w:after="0" w:line="240" w:lineRule="auto"/>
        <w:rPr>
          <w:color w:val="auto"/>
          <w:sz w:val="24"/>
          <w:szCs w:val="24"/>
        </w:rPr>
      </w:pPr>
      <w:r>
        <w:rPr>
          <w:color w:val="auto"/>
          <w:sz w:val="24"/>
          <w:szCs w:val="24"/>
        </w:rPr>
        <w:t>I will be moderating some sessions at the Diversity Expo in March.</w:t>
      </w:r>
    </w:p>
    <w:p w14:paraId="6F838231" w14:textId="011699CA" w:rsidR="005E17C9" w:rsidRPr="00CC6F28" w:rsidRDefault="005E17C9" w:rsidP="00770DD6">
      <w:pPr>
        <w:pStyle w:val="ListParagraph"/>
        <w:numPr>
          <w:ilvl w:val="2"/>
          <w:numId w:val="5"/>
        </w:numPr>
        <w:tabs>
          <w:tab w:val="left" w:pos="1620"/>
        </w:tabs>
        <w:spacing w:after="0" w:line="240" w:lineRule="auto"/>
        <w:rPr>
          <w:color w:val="auto"/>
          <w:sz w:val="24"/>
          <w:szCs w:val="24"/>
        </w:rPr>
      </w:pPr>
      <w:r>
        <w:rPr>
          <w:color w:val="auto"/>
          <w:sz w:val="24"/>
          <w:szCs w:val="24"/>
        </w:rPr>
        <w:t>There was some link errors in the Magna Commons Canvas course, but it was rectified.  The March recommendations will be sent out shortly.</w:t>
      </w:r>
    </w:p>
    <w:p w14:paraId="2091974C" w14:textId="77777777" w:rsidR="00CB19D9" w:rsidRDefault="00CB19D9" w:rsidP="00F8672A">
      <w:pPr>
        <w:pStyle w:val="ListParagraph"/>
        <w:tabs>
          <w:tab w:val="left" w:pos="1620"/>
        </w:tabs>
        <w:spacing w:after="0" w:line="240" w:lineRule="auto"/>
        <w:rPr>
          <w:color w:val="auto"/>
          <w:sz w:val="24"/>
          <w:szCs w:val="24"/>
        </w:rPr>
      </w:pPr>
    </w:p>
    <w:p w14:paraId="5BB38491" w14:textId="77777777" w:rsidR="00F8672A" w:rsidRDefault="00F8672A" w:rsidP="00F8672A">
      <w:pPr>
        <w:pStyle w:val="ListParagraph"/>
        <w:numPr>
          <w:ilvl w:val="0"/>
          <w:numId w:val="5"/>
        </w:numPr>
        <w:tabs>
          <w:tab w:val="left" w:pos="1620"/>
        </w:tabs>
        <w:spacing w:after="0" w:line="240" w:lineRule="auto"/>
        <w:rPr>
          <w:color w:val="auto"/>
          <w:sz w:val="24"/>
          <w:szCs w:val="24"/>
        </w:rPr>
      </w:pPr>
      <w:r w:rsidRPr="006B5CA0">
        <w:rPr>
          <w:color w:val="auto"/>
          <w:sz w:val="24"/>
          <w:szCs w:val="24"/>
        </w:rPr>
        <w:t>Action/Discussion Items</w:t>
      </w:r>
    </w:p>
    <w:p w14:paraId="49051CE1" w14:textId="065851C1" w:rsidR="00F8672A" w:rsidRPr="00C13A64" w:rsidRDefault="00F8672A" w:rsidP="00F8672A">
      <w:pPr>
        <w:pStyle w:val="ListParagraph"/>
        <w:numPr>
          <w:ilvl w:val="1"/>
          <w:numId w:val="5"/>
        </w:numPr>
        <w:tabs>
          <w:tab w:val="left" w:pos="1620"/>
        </w:tabs>
        <w:spacing w:after="0" w:line="240" w:lineRule="auto"/>
        <w:rPr>
          <w:color w:val="auto"/>
          <w:sz w:val="24"/>
          <w:szCs w:val="24"/>
        </w:rPr>
      </w:pPr>
      <w:r w:rsidRPr="00C13A64">
        <w:rPr>
          <w:color w:val="auto"/>
          <w:sz w:val="24"/>
          <w:szCs w:val="24"/>
        </w:rPr>
        <w:t>FPD Travel Fund Applications for April, May, June 2022:</w:t>
      </w:r>
    </w:p>
    <w:p w14:paraId="75CC3127" w14:textId="77777777" w:rsidR="00C13A64" w:rsidRPr="00C13A64" w:rsidRDefault="00C13A64" w:rsidP="00C13A64">
      <w:pPr>
        <w:pStyle w:val="ListParagraph"/>
        <w:tabs>
          <w:tab w:val="left" w:pos="1620"/>
        </w:tabs>
        <w:spacing w:after="0" w:line="240" w:lineRule="auto"/>
        <w:ind w:left="1440"/>
        <w:rPr>
          <w:color w:val="auto"/>
          <w:sz w:val="24"/>
          <w:szCs w:val="24"/>
        </w:rPr>
      </w:pPr>
      <w:r w:rsidRPr="00C13A64">
        <w:rPr>
          <w:color w:val="auto"/>
          <w:sz w:val="24"/>
          <w:szCs w:val="24"/>
        </w:rPr>
        <w:t>Camille Drake-Brassfield</w:t>
      </w:r>
      <w:r w:rsidRPr="00C13A64">
        <w:rPr>
          <w:color w:val="auto"/>
          <w:sz w:val="24"/>
          <w:szCs w:val="24"/>
        </w:rPr>
        <w:tab/>
        <w:t>$1,785.48</w:t>
      </w:r>
    </w:p>
    <w:p w14:paraId="35868CDF" w14:textId="139E6549" w:rsidR="00C13A64" w:rsidRPr="00C13A64" w:rsidRDefault="00C13A64" w:rsidP="00C13A64">
      <w:pPr>
        <w:pStyle w:val="ListParagraph"/>
        <w:tabs>
          <w:tab w:val="left" w:pos="1620"/>
        </w:tabs>
        <w:spacing w:after="0" w:line="240" w:lineRule="auto"/>
        <w:ind w:left="1440"/>
        <w:rPr>
          <w:color w:val="auto"/>
          <w:sz w:val="24"/>
          <w:szCs w:val="24"/>
        </w:rPr>
      </w:pPr>
      <w:r w:rsidRPr="00C13A64">
        <w:rPr>
          <w:color w:val="auto"/>
          <w:sz w:val="24"/>
          <w:szCs w:val="24"/>
        </w:rPr>
        <w:t>Myriam Mompoint</w:t>
      </w:r>
      <w:r w:rsidRPr="00C13A64">
        <w:rPr>
          <w:color w:val="auto"/>
          <w:sz w:val="24"/>
          <w:szCs w:val="24"/>
        </w:rPr>
        <w:tab/>
      </w:r>
      <w:r>
        <w:rPr>
          <w:color w:val="auto"/>
          <w:sz w:val="24"/>
          <w:szCs w:val="24"/>
        </w:rPr>
        <w:tab/>
      </w:r>
      <w:r w:rsidRPr="00C13A64">
        <w:rPr>
          <w:color w:val="auto"/>
          <w:sz w:val="24"/>
          <w:szCs w:val="24"/>
        </w:rPr>
        <w:t>$105.00</w:t>
      </w:r>
    </w:p>
    <w:p w14:paraId="05D7097A" w14:textId="06EA3857" w:rsidR="00C13A64" w:rsidRPr="00C13A64" w:rsidRDefault="00C13A64" w:rsidP="00C13A64">
      <w:pPr>
        <w:pStyle w:val="ListParagraph"/>
        <w:tabs>
          <w:tab w:val="left" w:pos="1620"/>
        </w:tabs>
        <w:spacing w:after="0" w:line="240" w:lineRule="auto"/>
        <w:ind w:left="1440"/>
        <w:rPr>
          <w:color w:val="auto"/>
          <w:sz w:val="24"/>
          <w:szCs w:val="24"/>
        </w:rPr>
      </w:pPr>
      <w:r w:rsidRPr="00C13A64">
        <w:rPr>
          <w:color w:val="auto"/>
          <w:sz w:val="24"/>
          <w:szCs w:val="24"/>
        </w:rPr>
        <w:t>Gregg Mason</w:t>
      </w:r>
      <w:r w:rsidRPr="00C13A64">
        <w:rPr>
          <w:color w:val="auto"/>
          <w:sz w:val="24"/>
          <w:szCs w:val="24"/>
        </w:rPr>
        <w:tab/>
      </w:r>
      <w:r>
        <w:rPr>
          <w:color w:val="auto"/>
          <w:sz w:val="24"/>
          <w:szCs w:val="24"/>
        </w:rPr>
        <w:tab/>
      </w:r>
      <w:r>
        <w:rPr>
          <w:color w:val="auto"/>
          <w:sz w:val="24"/>
          <w:szCs w:val="24"/>
        </w:rPr>
        <w:tab/>
      </w:r>
      <w:r w:rsidRPr="00C13A64">
        <w:rPr>
          <w:color w:val="auto"/>
          <w:sz w:val="24"/>
          <w:szCs w:val="24"/>
        </w:rPr>
        <w:t>$1,717.76</w:t>
      </w:r>
    </w:p>
    <w:p w14:paraId="25934538" w14:textId="628005DE" w:rsidR="00C13A64" w:rsidRPr="00C13A64" w:rsidRDefault="00C13A64" w:rsidP="00C13A64">
      <w:pPr>
        <w:pStyle w:val="ListParagraph"/>
        <w:tabs>
          <w:tab w:val="left" w:pos="1620"/>
        </w:tabs>
        <w:spacing w:after="0" w:line="240" w:lineRule="auto"/>
        <w:ind w:left="1440"/>
        <w:rPr>
          <w:color w:val="auto"/>
          <w:sz w:val="24"/>
          <w:szCs w:val="24"/>
        </w:rPr>
      </w:pPr>
      <w:r w:rsidRPr="00C13A64">
        <w:rPr>
          <w:color w:val="auto"/>
          <w:sz w:val="24"/>
          <w:szCs w:val="24"/>
        </w:rPr>
        <w:t>Sonji Nicholas</w:t>
      </w:r>
      <w:r w:rsidRPr="00C13A64">
        <w:rPr>
          <w:color w:val="auto"/>
          <w:sz w:val="24"/>
          <w:szCs w:val="24"/>
        </w:rPr>
        <w:tab/>
      </w:r>
      <w:r>
        <w:rPr>
          <w:color w:val="auto"/>
          <w:sz w:val="24"/>
          <w:szCs w:val="24"/>
        </w:rPr>
        <w:tab/>
      </w:r>
      <w:r>
        <w:rPr>
          <w:color w:val="auto"/>
          <w:sz w:val="24"/>
          <w:szCs w:val="24"/>
        </w:rPr>
        <w:tab/>
      </w:r>
      <w:r w:rsidRPr="00C13A64">
        <w:rPr>
          <w:color w:val="auto"/>
          <w:sz w:val="24"/>
          <w:szCs w:val="24"/>
        </w:rPr>
        <w:t>$1,238.04</w:t>
      </w:r>
    </w:p>
    <w:p w14:paraId="1DD33C27" w14:textId="646E128D" w:rsidR="00C13A64" w:rsidRPr="00C13A64" w:rsidRDefault="00C13A64" w:rsidP="00C13A64">
      <w:pPr>
        <w:pStyle w:val="ListParagraph"/>
        <w:tabs>
          <w:tab w:val="left" w:pos="1620"/>
        </w:tabs>
        <w:spacing w:after="0" w:line="240" w:lineRule="auto"/>
        <w:ind w:left="1440"/>
        <w:rPr>
          <w:color w:val="auto"/>
          <w:sz w:val="24"/>
          <w:szCs w:val="24"/>
        </w:rPr>
      </w:pPr>
      <w:r w:rsidRPr="00C13A64">
        <w:rPr>
          <w:color w:val="auto"/>
          <w:sz w:val="24"/>
          <w:szCs w:val="24"/>
        </w:rPr>
        <w:t>Arenthia Herren</w:t>
      </w:r>
      <w:r w:rsidRPr="00C13A64">
        <w:rPr>
          <w:color w:val="auto"/>
          <w:sz w:val="24"/>
          <w:szCs w:val="24"/>
        </w:rPr>
        <w:tab/>
      </w:r>
      <w:r>
        <w:rPr>
          <w:color w:val="auto"/>
          <w:sz w:val="24"/>
          <w:szCs w:val="24"/>
        </w:rPr>
        <w:tab/>
      </w:r>
      <w:r w:rsidRPr="00C13A64">
        <w:rPr>
          <w:color w:val="auto"/>
          <w:sz w:val="24"/>
          <w:szCs w:val="24"/>
        </w:rPr>
        <w:t>$2,525.00</w:t>
      </w:r>
    </w:p>
    <w:p w14:paraId="4BB77098" w14:textId="603131D5" w:rsidR="00C13A64" w:rsidRPr="00C13A64" w:rsidRDefault="00C13A64" w:rsidP="00C13A64">
      <w:pPr>
        <w:pStyle w:val="ListParagraph"/>
        <w:tabs>
          <w:tab w:val="left" w:pos="1620"/>
        </w:tabs>
        <w:spacing w:after="0" w:line="240" w:lineRule="auto"/>
        <w:ind w:left="1440"/>
        <w:rPr>
          <w:color w:val="auto"/>
          <w:sz w:val="24"/>
          <w:szCs w:val="24"/>
        </w:rPr>
      </w:pPr>
      <w:r w:rsidRPr="00C13A64">
        <w:rPr>
          <w:color w:val="auto"/>
          <w:sz w:val="24"/>
          <w:szCs w:val="24"/>
        </w:rPr>
        <w:t>Carrie Carty</w:t>
      </w:r>
      <w:r w:rsidRPr="00C13A64">
        <w:rPr>
          <w:color w:val="auto"/>
          <w:sz w:val="24"/>
          <w:szCs w:val="24"/>
        </w:rPr>
        <w:tab/>
      </w:r>
      <w:r>
        <w:rPr>
          <w:color w:val="auto"/>
          <w:sz w:val="24"/>
          <w:szCs w:val="24"/>
        </w:rPr>
        <w:tab/>
      </w:r>
      <w:r>
        <w:rPr>
          <w:color w:val="auto"/>
          <w:sz w:val="24"/>
          <w:szCs w:val="24"/>
        </w:rPr>
        <w:tab/>
      </w:r>
      <w:r w:rsidRPr="00C13A64">
        <w:rPr>
          <w:color w:val="auto"/>
          <w:sz w:val="24"/>
          <w:szCs w:val="24"/>
        </w:rPr>
        <w:t>$320.00</w:t>
      </w:r>
    </w:p>
    <w:p w14:paraId="57675B8C" w14:textId="5A5193F1" w:rsidR="00C13A64" w:rsidRPr="00C13A64" w:rsidRDefault="00C13A64" w:rsidP="00C13A64">
      <w:pPr>
        <w:pStyle w:val="ListParagraph"/>
        <w:tabs>
          <w:tab w:val="left" w:pos="1620"/>
        </w:tabs>
        <w:spacing w:after="0" w:line="240" w:lineRule="auto"/>
        <w:ind w:left="1440"/>
        <w:rPr>
          <w:color w:val="auto"/>
          <w:sz w:val="24"/>
          <w:szCs w:val="24"/>
        </w:rPr>
      </w:pPr>
      <w:r w:rsidRPr="00C13A64">
        <w:rPr>
          <w:color w:val="auto"/>
          <w:sz w:val="24"/>
          <w:szCs w:val="24"/>
        </w:rPr>
        <w:t>William Kelvin</w:t>
      </w:r>
      <w:r>
        <w:rPr>
          <w:color w:val="auto"/>
          <w:sz w:val="24"/>
          <w:szCs w:val="24"/>
        </w:rPr>
        <w:tab/>
      </w:r>
      <w:r w:rsidRPr="00C13A64">
        <w:rPr>
          <w:color w:val="auto"/>
          <w:sz w:val="24"/>
          <w:szCs w:val="24"/>
        </w:rPr>
        <w:tab/>
      </w:r>
      <w:r>
        <w:rPr>
          <w:color w:val="auto"/>
          <w:sz w:val="24"/>
          <w:szCs w:val="24"/>
        </w:rPr>
        <w:tab/>
      </w:r>
      <w:r w:rsidRPr="00C13A64">
        <w:rPr>
          <w:color w:val="auto"/>
          <w:sz w:val="24"/>
          <w:szCs w:val="24"/>
        </w:rPr>
        <w:t>$3,000.00</w:t>
      </w:r>
    </w:p>
    <w:p w14:paraId="332FEC04" w14:textId="06A55D0B" w:rsidR="00C13A64" w:rsidRPr="00C13A64" w:rsidRDefault="00C13A64" w:rsidP="00C13A64">
      <w:pPr>
        <w:pStyle w:val="ListParagraph"/>
        <w:tabs>
          <w:tab w:val="left" w:pos="1620"/>
        </w:tabs>
        <w:spacing w:after="0" w:line="240" w:lineRule="auto"/>
        <w:ind w:left="1440"/>
        <w:rPr>
          <w:color w:val="auto"/>
          <w:sz w:val="24"/>
          <w:szCs w:val="24"/>
        </w:rPr>
      </w:pPr>
      <w:r w:rsidRPr="00C13A64">
        <w:rPr>
          <w:color w:val="auto"/>
          <w:sz w:val="24"/>
          <w:szCs w:val="24"/>
        </w:rPr>
        <w:t>Jane Charles</w:t>
      </w:r>
      <w:r w:rsidRPr="00C13A64">
        <w:rPr>
          <w:color w:val="auto"/>
          <w:sz w:val="24"/>
          <w:szCs w:val="24"/>
        </w:rPr>
        <w:tab/>
      </w:r>
      <w:r>
        <w:rPr>
          <w:color w:val="auto"/>
          <w:sz w:val="24"/>
          <w:szCs w:val="24"/>
        </w:rPr>
        <w:tab/>
      </w:r>
      <w:r>
        <w:rPr>
          <w:color w:val="auto"/>
          <w:sz w:val="24"/>
          <w:szCs w:val="24"/>
        </w:rPr>
        <w:tab/>
      </w:r>
      <w:r w:rsidRPr="00C13A64">
        <w:rPr>
          <w:color w:val="auto"/>
          <w:sz w:val="24"/>
          <w:szCs w:val="24"/>
        </w:rPr>
        <w:t>$2,966.00</w:t>
      </w:r>
    </w:p>
    <w:p w14:paraId="054518A8" w14:textId="10EF3655" w:rsidR="00C13A64" w:rsidRPr="00C13A64" w:rsidRDefault="00C13A64" w:rsidP="00C13A64">
      <w:pPr>
        <w:pStyle w:val="ListParagraph"/>
        <w:tabs>
          <w:tab w:val="left" w:pos="1620"/>
        </w:tabs>
        <w:spacing w:after="0" w:line="240" w:lineRule="auto"/>
        <w:ind w:left="1440"/>
        <w:rPr>
          <w:color w:val="auto"/>
          <w:sz w:val="24"/>
          <w:szCs w:val="24"/>
        </w:rPr>
      </w:pPr>
      <w:r w:rsidRPr="00C13A64">
        <w:rPr>
          <w:color w:val="auto"/>
          <w:sz w:val="24"/>
          <w:szCs w:val="24"/>
        </w:rPr>
        <w:t>Yadab Paudel</w:t>
      </w:r>
      <w:r w:rsidRPr="00C13A64">
        <w:rPr>
          <w:color w:val="auto"/>
          <w:sz w:val="24"/>
          <w:szCs w:val="24"/>
        </w:rPr>
        <w:tab/>
      </w:r>
      <w:r>
        <w:rPr>
          <w:color w:val="auto"/>
          <w:sz w:val="24"/>
          <w:szCs w:val="24"/>
        </w:rPr>
        <w:tab/>
      </w:r>
      <w:r>
        <w:rPr>
          <w:color w:val="auto"/>
          <w:sz w:val="24"/>
          <w:szCs w:val="24"/>
        </w:rPr>
        <w:tab/>
      </w:r>
      <w:r w:rsidRPr="00C13A64">
        <w:rPr>
          <w:color w:val="auto"/>
          <w:sz w:val="24"/>
          <w:szCs w:val="24"/>
        </w:rPr>
        <w:t>$1,697.00</w:t>
      </w:r>
    </w:p>
    <w:p w14:paraId="5E97BA65" w14:textId="3CB2EF34" w:rsidR="00F8672A" w:rsidRDefault="00AF1103" w:rsidP="00AF1103">
      <w:pPr>
        <w:tabs>
          <w:tab w:val="left" w:pos="1440"/>
          <w:tab w:val="left" w:pos="1620"/>
        </w:tabs>
        <w:spacing w:before="120" w:after="0" w:line="240" w:lineRule="auto"/>
        <w:rPr>
          <w:color w:val="auto"/>
          <w:sz w:val="24"/>
          <w:szCs w:val="24"/>
        </w:rPr>
      </w:pPr>
      <w:r>
        <w:rPr>
          <w:color w:val="auto"/>
          <w:sz w:val="24"/>
          <w:szCs w:val="24"/>
        </w:rPr>
        <w:tab/>
        <w:t>The committee approved all the Travel fund applications as presented.</w:t>
      </w:r>
    </w:p>
    <w:p w14:paraId="649A4820" w14:textId="77777777" w:rsidR="00AF1103" w:rsidRDefault="00AF1103" w:rsidP="00F8672A">
      <w:pPr>
        <w:tabs>
          <w:tab w:val="left" w:pos="1620"/>
        </w:tabs>
        <w:spacing w:after="0" w:line="240" w:lineRule="auto"/>
        <w:rPr>
          <w:color w:val="auto"/>
          <w:sz w:val="24"/>
          <w:szCs w:val="24"/>
        </w:rPr>
      </w:pPr>
    </w:p>
    <w:p w14:paraId="2EDB5E67" w14:textId="3A3D5027" w:rsidR="00F8672A" w:rsidRPr="00E545EC" w:rsidRDefault="00F8672A" w:rsidP="00F8672A">
      <w:pPr>
        <w:pStyle w:val="ListParagraph"/>
        <w:numPr>
          <w:ilvl w:val="1"/>
          <w:numId w:val="5"/>
        </w:numPr>
        <w:tabs>
          <w:tab w:val="left" w:pos="1620"/>
        </w:tabs>
        <w:spacing w:after="0" w:line="240" w:lineRule="auto"/>
        <w:rPr>
          <w:color w:val="auto"/>
          <w:sz w:val="24"/>
          <w:szCs w:val="24"/>
        </w:rPr>
      </w:pPr>
      <w:r w:rsidRPr="00E545EC">
        <w:rPr>
          <w:color w:val="auto"/>
          <w:sz w:val="24"/>
          <w:szCs w:val="24"/>
        </w:rPr>
        <w:t>PD Committee Chair Election for 2022-2025 term</w:t>
      </w:r>
      <w:r w:rsidR="00E545EC">
        <w:rPr>
          <w:color w:val="auto"/>
          <w:sz w:val="24"/>
          <w:szCs w:val="24"/>
        </w:rPr>
        <w:t>: the only nomination put forward was for Sarah Lublink.</w:t>
      </w:r>
      <w:r w:rsidR="005E17C9">
        <w:rPr>
          <w:color w:val="auto"/>
          <w:sz w:val="24"/>
          <w:szCs w:val="24"/>
        </w:rPr>
        <w:t xml:space="preserve">  A poll was presented to the committee to vote </w:t>
      </w:r>
      <w:r w:rsidR="00517697">
        <w:rPr>
          <w:color w:val="auto"/>
          <w:sz w:val="24"/>
          <w:szCs w:val="24"/>
        </w:rPr>
        <w:t>on whether Dr. Lublink should remain as PD</w:t>
      </w:r>
      <w:r w:rsidR="005E17C9">
        <w:rPr>
          <w:color w:val="auto"/>
          <w:sz w:val="24"/>
          <w:szCs w:val="24"/>
        </w:rPr>
        <w:t xml:space="preserve"> committee chair for another term. The results: 98% in favor and 8% abstain.  The results will be sent to the Faculty Senate for final approval.</w:t>
      </w:r>
    </w:p>
    <w:p w14:paraId="052FA72C" w14:textId="597EE442" w:rsidR="00F8672A" w:rsidRDefault="00F8672A" w:rsidP="00F8672A">
      <w:pPr>
        <w:tabs>
          <w:tab w:val="left" w:pos="1620"/>
        </w:tabs>
        <w:spacing w:after="0" w:line="240" w:lineRule="auto"/>
        <w:rPr>
          <w:color w:val="auto"/>
          <w:sz w:val="24"/>
          <w:szCs w:val="24"/>
        </w:rPr>
      </w:pPr>
    </w:p>
    <w:p w14:paraId="7407AFB6" w14:textId="25A8AF98" w:rsidR="00F8672A" w:rsidRDefault="00F8672A" w:rsidP="005F2F8C">
      <w:pPr>
        <w:pStyle w:val="ListParagraph"/>
        <w:numPr>
          <w:ilvl w:val="1"/>
          <w:numId w:val="5"/>
        </w:numPr>
        <w:tabs>
          <w:tab w:val="left" w:pos="1620"/>
        </w:tabs>
        <w:spacing w:after="0" w:line="240" w:lineRule="auto"/>
        <w:rPr>
          <w:color w:val="auto"/>
          <w:sz w:val="24"/>
          <w:szCs w:val="24"/>
        </w:rPr>
      </w:pPr>
      <w:r w:rsidRPr="00E32C85">
        <w:rPr>
          <w:color w:val="auto"/>
          <w:sz w:val="24"/>
          <w:szCs w:val="24"/>
        </w:rPr>
        <w:t xml:space="preserve">Ancillary </w:t>
      </w:r>
      <w:r w:rsidR="00E545EC" w:rsidRPr="00E32C85">
        <w:rPr>
          <w:color w:val="auto"/>
          <w:sz w:val="24"/>
          <w:szCs w:val="24"/>
        </w:rPr>
        <w:t>F</w:t>
      </w:r>
      <w:r w:rsidRPr="00E32C85">
        <w:rPr>
          <w:color w:val="auto"/>
          <w:sz w:val="24"/>
          <w:szCs w:val="24"/>
        </w:rPr>
        <w:t>unds</w:t>
      </w:r>
      <w:r w:rsidR="00E545EC" w:rsidRPr="00E32C85">
        <w:rPr>
          <w:color w:val="auto"/>
          <w:sz w:val="24"/>
          <w:szCs w:val="24"/>
        </w:rPr>
        <w:t xml:space="preserve">: </w:t>
      </w:r>
      <w:r w:rsidR="005E17C9" w:rsidRPr="00E32C85">
        <w:rPr>
          <w:color w:val="auto"/>
          <w:sz w:val="24"/>
          <w:szCs w:val="24"/>
        </w:rPr>
        <w:t xml:space="preserve">The current funds are almost depleted with $180 remaining.  </w:t>
      </w:r>
      <w:r w:rsidR="00E32C85" w:rsidRPr="00E32C85">
        <w:rPr>
          <w:color w:val="auto"/>
          <w:sz w:val="24"/>
          <w:szCs w:val="24"/>
        </w:rPr>
        <w:t xml:space="preserve">Some notable patterns: Most book requests were under $100 and most professional memberships were over $100 limit.  Dr. Lublink will be presenting a </w:t>
      </w:r>
      <w:r w:rsidR="00E32C85" w:rsidRPr="00E32C85">
        <w:rPr>
          <w:color w:val="auto"/>
          <w:sz w:val="24"/>
          <w:szCs w:val="24"/>
        </w:rPr>
        <w:lastRenderedPageBreak/>
        <w:t>new proposal to the Provost for next year</w:t>
      </w:r>
      <w:r w:rsidR="00517697">
        <w:rPr>
          <w:color w:val="auto"/>
          <w:sz w:val="24"/>
          <w:szCs w:val="24"/>
        </w:rPr>
        <w:t>’s budget</w:t>
      </w:r>
      <w:r w:rsidR="00E32C85" w:rsidRPr="00E32C85">
        <w:rPr>
          <w:color w:val="auto"/>
          <w:sz w:val="24"/>
          <w:szCs w:val="24"/>
        </w:rPr>
        <w:t xml:space="preserve"> which included these two question for the committee:  1) </w:t>
      </w:r>
      <w:r w:rsidR="00E545EC" w:rsidRPr="00E32C85">
        <w:rPr>
          <w:color w:val="auto"/>
          <w:sz w:val="24"/>
          <w:szCs w:val="24"/>
        </w:rPr>
        <w:t>Should we</w:t>
      </w:r>
      <w:r w:rsidRPr="00E32C85">
        <w:rPr>
          <w:color w:val="auto"/>
          <w:sz w:val="24"/>
          <w:szCs w:val="24"/>
        </w:rPr>
        <w:t xml:space="preserve"> use the same process</w:t>
      </w:r>
      <w:r w:rsidR="00B61505" w:rsidRPr="00E32C85">
        <w:rPr>
          <w:color w:val="auto"/>
          <w:sz w:val="24"/>
          <w:szCs w:val="24"/>
        </w:rPr>
        <w:t xml:space="preserve"> for AY2022-2023</w:t>
      </w:r>
      <w:r w:rsidR="00E545EC" w:rsidRPr="00E32C85">
        <w:rPr>
          <w:color w:val="auto"/>
          <w:sz w:val="24"/>
          <w:szCs w:val="24"/>
        </w:rPr>
        <w:t xml:space="preserve">, and </w:t>
      </w:r>
      <w:r w:rsidR="00E32C85" w:rsidRPr="00E32C85">
        <w:rPr>
          <w:color w:val="auto"/>
          <w:sz w:val="24"/>
          <w:szCs w:val="24"/>
        </w:rPr>
        <w:t xml:space="preserve">2) </w:t>
      </w:r>
      <w:r w:rsidR="00E545EC" w:rsidRPr="00E32C85">
        <w:rPr>
          <w:color w:val="auto"/>
          <w:sz w:val="24"/>
          <w:szCs w:val="24"/>
        </w:rPr>
        <w:t>s</w:t>
      </w:r>
      <w:r w:rsidR="00783E39" w:rsidRPr="00E32C85">
        <w:rPr>
          <w:color w:val="auto"/>
          <w:sz w:val="24"/>
          <w:szCs w:val="24"/>
        </w:rPr>
        <w:t xml:space="preserve">hould we up the cap per item and/or up </w:t>
      </w:r>
      <w:r w:rsidR="00E545EC" w:rsidRPr="00E32C85">
        <w:rPr>
          <w:color w:val="auto"/>
          <w:sz w:val="24"/>
          <w:szCs w:val="24"/>
        </w:rPr>
        <w:t xml:space="preserve">the overall budget?  </w:t>
      </w:r>
    </w:p>
    <w:p w14:paraId="4A228DAE" w14:textId="77777777" w:rsidR="00E32C85" w:rsidRPr="00E32C85" w:rsidRDefault="00E32C85" w:rsidP="00E32C85">
      <w:pPr>
        <w:pStyle w:val="ListParagraph"/>
        <w:rPr>
          <w:color w:val="auto"/>
          <w:sz w:val="24"/>
          <w:szCs w:val="24"/>
        </w:rPr>
      </w:pPr>
    </w:p>
    <w:p w14:paraId="53652F90" w14:textId="1B135183" w:rsidR="00517697" w:rsidRDefault="00E32C85" w:rsidP="00E32C85">
      <w:pPr>
        <w:pStyle w:val="ListParagraph"/>
        <w:tabs>
          <w:tab w:val="left" w:pos="1620"/>
        </w:tabs>
        <w:spacing w:after="0" w:line="240" w:lineRule="auto"/>
        <w:ind w:left="1440"/>
        <w:rPr>
          <w:color w:val="auto"/>
          <w:sz w:val="24"/>
          <w:szCs w:val="24"/>
        </w:rPr>
      </w:pPr>
      <w:r>
        <w:rPr>
          <w:color w:val="auto"/>
          <w:sz w:val="24"/>
          <w:szCs w:val="24"/>
        </w:rPr>
        <w:t>The outcome of the discussion for the next year</w:t>
      </w:r>
      <w:r w:rsidR="00AF1103">
        <w:rPr>
          <w:color w:val="auto"/>
          <w:sz w:val="24"/>
          <w:szCs w:val="24"/>
        </w:rPr>
        <w:t>’s budget</w:t>
      </w:r>
      <w:r>
        <w:rPr>
          <w:color w:val="auto"/>
          <w:sz w:val="24"/>
          <w:szCs w:val="24"/>
        </w:rPr>
        <w:t xml:space="preserve">:  </w:t>
      </w:r>
    </w:p>
    <w:p w14:paraId="1809C6F6" w14:textId="5E4D2BCD" w:rsidR="00E32C85" w:rsidRDefault="00E32C85" w:rsidP="00517697">
      <w:pPr>
        <w:pStyle w:val="ListParagraph"/>
        <w:numPr>
          <w:ilvl w:val="0"/>
          <w:numId w:val="16"/>
        </w:numPr>
        <w:tabs>
          <w:tab w:val="left" w:pos="1620"/>
        </w:tabs>
        <w:spacing w:after="0" w:line="240" w:lineRule="auto"/>
        <w:rPr>
          <w:color w:val="auto"/>
          <w:sz w:val="24"/>
          <w:szCs w:val="24"/>
        </w:rPr>
      </w:pPr>
      <w:r>
        <w:rPr>
          <w:color w:val="auto"/>
          <w:sz w:val="24"/>
          <w:szCs w:val="24"/>
        </w:rPr>
        <w:t xml:space="preserve">Set the cap at $150 per item and $150 per person in the Fall.  </w:t>
      </w:r>
      <w:r w:rsidR="00517697">
        <w:rPr>
          <w:color w:val="auto"/>
          <w:sz w:val="24"/>
          <w:szCs w:val="24"/>
        </w:rPr>
        <w:t>Those that reach the limits in the Fall can reapply in the Spring, subject to availability of funds.</w:t>
      </w:r>
      <w:r>
        <w:rPr>
          <w:color w:val="auto"/>
          <w:sz w:val="24"/>
          <w:szCs w:val="24"/>
        </w:rPr>
        <w:t xml:space="preserve">  There </w:t>
      </w:r>
      <w:r w:rsidR="00517697">
        <w:rPr>
          <w:color w:val="auto"/>
          <w:sz w:val="24"/>
          <w:szCs w:val="24"/>
        </w:rPr>
        <w:t>will</w:t>
      </w:r>
      <w:r>
        <w:rPr>
          <w:color w:val="auto"/>
          <w:sz w:val="24"/>
          <w:szCs w:val="24"/>
        </w:rPr>
        <w:t xml:space="preserve"> still be one application per item.</w:t>
      </w:r>
    </w:p>
    <w:p w14:paraId="417490E5" w14:textId="6F740ED3" w:rsidR="00517697" w:rsidRDefault="00517697" w:rsidP="00517697">
      <w:pPr>
        <w:pStyle w:val="ListParagraph"/>
        <w:numPr>
          <w:ilvl w:val="0"/>
          <w:numId w:val="16"/>
        </w:numPr>
        <w:tabs>
          <w:tab w:val="left" w:pos="1620"/>
        </w:tabs>
        <w:spacing w:after="0" w:line="240" w:lineRule="auto"/>
        <w:rPr>
          <w:color w:val="auto"/>
          <w:sz w:val="24"/>
          <w:szCs w:val="24"/>
        </w:rPr>
      </w:pPr>
      <w:r>
        <w:rPr>
          <w:color w:val="auto"/>
          <w:sz w:val="24"/>
          <w:szCs w:val="24"/>
        </w:rPr>
        <w:t xml:space="preserve">The committee unanimously voted to ask to increase the budget to $10,000 for AY2022-2023. </w:t>
      </w:r>
    </w:p>
    <w:p w14:paraId="7EB041EE" w14:textId="6266E1F7" w:rsidR="00E32C85" w:rsidRPr="00E32C85" w:rsidRDefault="00E32C85" w:rsidP="00517697">
      <w:pPr>
        <w:tabs>
          <w:tab w:val="left" w:pos="1620"/>
        </w:tabs>
        <w:spacing w:after="0" w:line="240" w:lineRule="auto"/>
        <w:rPr>
          <w:color w:val="auto"/>
          <w:sz w:val="24"/>
          <w:szCs w:val="24"/>
        </w:rPr>
      </w:pPr>
      <w:r>
        <w:rPr>
          <w:color w:val="auto"/>
          <w:sz w:val="24"/>
          <w:szCs w:val="24"/>
        </w:rPr>
        <w:tab/>
      </w:r>
    </w:p>
    <w:p w14:paraId="4FE545F3" w14:textId="22493689" w:rsidR="00F01CC1" w:rsidRDefault="008C6E7B" w:rsidP="00913E43">
      <w:pPr>
        <w:pStyle w:val="ListParagraph"/>
        <w:numPr>
          <w:ilvl w:val="1"/>
          <w:numId w:val="5"/>
        </w:numPr>
        <w:tabs>
          <w:tab w:val="left" w:pos="1620"/>
        </w:tabs>
        <w:spacing w:after="0" w:line="240" w:lineRule="auto"/>
        <w:rPr>
          <w:color w:val="auto"/>
          <w:sz w:val="24"/>
          <w:szCs w:val="24"/>
        </w:rPr>
      </w:pPr>
      <w:r>
        <w:rPr>
          <w:color w:val="auto"/>
          <w:sz w:val="24"/>
          <w:szCs w:val="24"/>
        </w:rPr>
        <w:t>Professional Development at FSW</w:t>
      </w:r>
    </w:p>
    <w:p w14:paraId="03548B62" w14:textId="687495BC" w:rsidR="008C6E7B" w:rsidRDefault="008C6E7B" w:rsidP="00913E43">
      <w:pPr>
        <w:pStyle w:val="ListParagraph"/>
        <w:numPr>
          <w:ilvl w:val="2"/>
          <w:numId w:val="5"/>
        </w:numPr>
        <w:tabs>
          <w:tab w:val="left" w:pos="1620"/>
        </w:tabs>
        <w:spacing w:after="0" w:line="240" w:lineRule="auto"/>
        <w:rPr>
          <w:color w:val="auto"/>
          <w:sz w:val="24"/>
          <w:szCs w:val="24"/>
        </w:rPr>
      </w:pPr>
      <w:r w:rsidRPr="00F93C50">
        <w:rPr>
          <w:color w:val="auto"/>
          <w:sz w:val="24"/>
          <w:szCs w:val="24"/>
        </w:rPr>
        <w:t>TLC Coordinators and workshop proposals</w:t>
      </w:r>
    </w:p>
    <w:p w14:paraId="1FF79A1F" w14:textId="0C16B4FB" w:rsidR="00517697" w:rsidRPr="00F93C50" w:rsidRDefault="00517697" w:rsidP="00517697">
      <w:pPr>
        <w:pStyle w:val="ListParagraph"/>
        <w:numPr>
          <w:ilvl w:val="3"/>
          <w:numId w:val="5"/>
        </w:numPr>
        <w:tabs>
          <w:tab w:val="left" w:pos="1620"/>
        </w:tabs>
        <w:spacing w:after="0" w:line="240" w:lineRule="auto"/>
        <w:rPr>
          <w:color w:val="auto"/>
          <w:sz w:val="24"/>
          <w:szCs w:val="24"/>
        </w:rPr>
      </w:pPr>
      <w:r>
        <w:rPr>
          <w:color w:val="auto"/>
          <w:sz w:val="24"/>
          <w:szCs w:val="24"/>
        </w:rPr>
        <w:t>It is proposed that the TLC Coordinators review proposals for workshop and report to PD Committee.</w:t>
      </w:r>
    </w:p>
    <w:p w14:paraId="2A7A3293" w14:textId="568C7763" w:rsidR="008C6E7B" w:rsidRDefault="008C6E7B" w:rsidP="00913E43">
      <w:pPr>
        <w:pStyle w:val="ListParagraph"/>
        <w:numPr>
          <w:ilvl w:val="2"/>
          <w:numId w:val="5"/>
        </w:numPr>
        <w:tabs>
          <w:tab w:val="left" w:pos="1620"/>
        </w:tabs>
        <w:spacing w:after="0" w:line="240" w:lineRule="auto"/>
        <w:rPr>
          <w:color w:val="auto"/>
          <w:sz w:val="24"/>
          <w:szCs w:val="24"/>
        </w:rPr>
      </w:pPr>
      <w:r w:rsidRPr="00E545EC">
        <w:rPr>
          <w:color w:val="auto"/>
          <w:sz w:val="24"/>
          <w:szCs w:val="24"/>
        </w:rPr>
        <w:t>Workshop certificate requirements</w:t>
      </w:r>
    </w:p>
    <w:p w14:paraId="5E29B83F" w14:textId="1A01376B" w:rsidR="00517697" w:rsidRPr="00E545EC" w:rsidRDefault="00517697" w:rsidP="00517697">
      <w:pPr>
        <w:pStyle w:val="ListParagraph"/>
        <w:numPr>
          <w:ilvl w:val="3"/>
          <w:numId w:val="5"/>
        </w:numPr>
        <w:tabs>
          <w:tab w:val="left" w:pos="1620"/>
        </w:tabs>
        <w:spacing w:after="0" w:line="240" w:lineRule="auto"/>
        <w:rPr>
          <w:color w:val="auto"/>
          <w:sz w:val="24"/>
          <w:szCs w:val="24"/>
        </w:rPr>
      </w:pPr>
      <w:r>
        <w:rPr>
          <w:color w:val="auto"/>
          <w:sz w:val="24"/>
          <w:szCs w:val="24"/>
        </w:rPr>
        <w:t>An evaluation to be required for certificates for workshops.  Dr. Jester to look into automating the process.  This discussion will continue at the April meeting.</w:t>
      </w:r>
    </w:p>
    <w:p w14:paraId="3D620496" w14:textId="4E52D1AF" w:rsidR="00B61505" w:rsidRDefault="00913E43" w:rsidP="00707B29">
      <w:pPr>
        <w:pStyle w:val="ListParagraph"/>
        <w:numPr>
          <w:ilvl w:val="2"/>
          <w:numId w:val="5"/>
        </w:numPr>
        <w:tabs>
          <w:tab w:val="left" w:pos="1620"/>
        </w:tabs>
        <w:spacing w:after="0" w:line="240" w:lineRule="auto"/>
        <w:rPr>
          <w:color w:val="auto"/>
          <w:sz w:val="24"/>
          <w:szCs w:val="24"/>
        </w:rPr>
      </w:pPr>
      <w:r w:rsidRPr="008C6E7B">
        <w:rPr>
          <w:color w:val="auto"/>
          <w:sz w:val="24"/>
          <w:szCs w:val="24"/>
        </w:rPr>
        <w:t>Review Committee Charge</w:t>
      </w:r>
      <w:r w:rsidR="008C6E7B" w:rsidRPr="008C6E7B">
        <w:rPr>
          <w:color w:val="auto"/>
          <w:sz w:val="24"/>
          <w:szCs w:val="24"/>
        </w:rPr>
        <w:t xml:space="preserve"> and </w:t>
      </w:r>
      <w:r w:rsidR="008C6E7B">
        <w:rPr>
          <w:color w:val="auto"/>
          <w:sz w:val="24"/>
          <w:szCs w:val="24"/>
        </w:rPr>
        <w:t>p</w:t>
      </w:r>
      <w:r w:rsidR="00B61505" w:rsidRPr="008C6E7B">
        <w:rPr>
          <w:color w:val="auto"/>
          <w:sz w:val="24"/>
          <w:szCs w:val="24"/>
        </w:rPr>
        <w:t>lan for 2022-2023</w:t>
      </w:r>
    </w:p>
    <w:p w14:paraId="1899F7F3" w14:textId="0CE35D67" w:rsidR="00517697" w:rsidRPr="008C6E7B" w:rsidRDefault="00517697" w:rsidP="00517697">
      <w:pPr>
        <w:pStyle w:val="ListParagraph"/>
        <w:numPr>
          <w:ilvl w:val="3"/>
          <w:numId w:val="5"/>
        </w:numPr>
        <w:tabs>
          <w:tab w:val="left" w:pos="1620"/>
        </w:tabs>
        <w:spacing w:after="0" w:line="240" w:lineRule="auto"/>
        <w:rPr>
          <w:color w:val="auto"/>
          <w:sz w:val="24"/>
          <w:szCs w:val="24"/>
        </w:rPr>
      </w:pPr>
      <w:r>
        <w:rPr>
          <w:color w:val="auto"/>
          <w:sz w:val="24"/>
          <w:szCs w:val="24"/>
        </w:rPr>
        <w:t>Ongoing</w:t>
      </w:r>
    </w:p>
    <w:p w14:paraId="3B204E2D" w14:textId="77777777" w:rsidR="008C2F90" w:rsidRDefault="008C2F90" w:rsidP="009128F6">
      <w:pPr>
        <w:pStyle w:val="ListParagraph"/>
        <w:tabs>
          <w:tab w:val="left" w:pos="1620"/>
        </w:tabs>
        <w:spacing w:after="0" w:line="240" w:lineRule="auto"/>
        <w:rPr>
          <w:color w:val="auto"/>
          <w:sz w:val="24"/>
          <w:szCs w:val="24"/>
        </w:rPr>
      </w:pPr>
    </w:p>
    <w:p w14:paraId="1967AF04" w14:textId="7F043DF4" w:rsidR="00D07555" w:rsidRDefault="00C914E3" w:rsidP="00D07555">
      <w:pPr>
        <w:pStyle w:val="ListParagraph"/>
        <w:numPr>
          <w:ilvl w:val="0"/>
          <w:numId w:val="5"/>
        </w:numPr>
        <w:tabs>
          <w:tab w:val="left" w:pos="1620"/>
        </w:tabs>
        <w:spacing w:after="0" w:line="240" w:lineRule="auto"/>
        <w:rPr>
          <w:color w:val="auto"/>
          <w:sz w:val="24"/>
          <w:szCs w:val="24"/>
        </w:rPr>
      </w:pPr>
      <w:r>
        <w:rPr>
          <w:color w:val="auto"/>
          <w:sz w:val="24"/>
          <w:szCs w:val="24"/>
        </w:rPr>
        <w:t>New Business</w:t>
      </w:r>
    </w:p>
    <w:p w14:paraId="60C9A89C" w14:textId="0320B3AF" w:rsidR="00D3255A" w:rsidRDefault="00517697" w:rsidP="00517697">
      <w:pPr>
        <w:pStyle w:val="ListParagraph"/>
        <w:tabs>
          <w:tab w:val="left" w:pos="1620"/>
        </w:tabs>
        <w:spacing w:after="120" w:line="240" w:lineRule="auto"/>
        <w:contextualSpacing w:val="0"/>
        <w:rPr>
          <w:color w:val="auto"/>
          <w:sz w:val="24"/>
          <w:szCs w:val="24"/>
        </w:rPr>
      </w:pPr>
      <w:r>
        <w:rPr>
          <w:color w:val="auto"/>
          <w:sz w:val="24"/>
          <w:szCs w:val="24"/>
        </w:rPr>
        <w:t>No new business</w:t>
      </w:r>
    </w:p>
    <w:p w14:paraId="4E849F5D" w14:textId="0982EAB3" w:rsidR="000D1F63" w:rsidRDefault="00C914E3" w:rsidP="00174DC2">
      <w:pPr>
        <w:pStyle w:val="ListParagraph"/>
        <w:numPr>
          <w:ilvl w:val="0"/>
          <w:numId w:val="5"/>
        </w:numPr>
        <w:tabs>
          <w:tab w:val="left" w:pos="1620"/>
        </w:tabs>
        <w:spacing w:after="0" w:line="240" w:lineRule="auto"/>
        <w:rPr>
          <w:color w:val="auto"/>
          <w:sz w:val="24"/>
          <w:szCs w:val="24"/>
        </w:rPr>
      </w:pPr>
      <w:r w:rsidRPr="00C914E3">
        <w:rPr>
          <w:color w:val="auto"/>
          <w:sz w:val="24"/>
          <w:szCs w:val="24"/>
        </w:rPr>
        <w:t>Adjournment</w:t>
      </w:r>
      <w:r>
        <w:rPr>
          <w:color w:val="auto"/>
          <w:sz w:val="24"/>
          <w:szCs w:val="24"/>
        </w:rPr>
        <w:t xml:space="preserve">: </w:t>
      </w:r>
      <w:r w:rsidR="00CC6F28">
        <w:rPr>
          <w:color w:val="auto"/>
          <w:sz w:val="24"/>
          <w:szCs w:val="24"/>
        </w:rPr>
        <w:t>Next meeting</w:t>
      </w:r>
      <w:r w:rsidR="00F8672A">
        <w:rPr>
          <w:color w:val="auto"/>
          <w:sz w:val="24"/>
          <w:szCs w:val="24"/>
        </w:rPr>
        <w:t xml:space="preserve"> April 1</w:t>
      </w:r>
      <w:r w:rsidR="00F8672A" w:rsidRPr="00F8672A">
        <w:rPr>
          <w:color w:val="auto"/>
          <w:sz w:val="24"/>
          <w:szCs w:val="24"/>
          <w:vertAlign w:val="superscript"/>
        </w:rPr>
        <w:t>st</w:t>
      </w:r>
      <w:r w:rsidR="00F8672A">
        <w:rPr>
          <w:color w:val="auto"/>
          <w:sz w:val="24"/>
          <w:szCs w:val="24"/>
        </w:rPr>
        <w:t xml:space="preserve"> </w:t>
      </w:r>
      <w:r w:rsidR="00CC6F28">
        <w:rPr>
          <w:color w:val="auto"/>
          <w:sz w:val="24"/>
          <w:szCs w:val="24"/>
        </w:rPr>
        <w:t>1:00-2:</w:t>
      </w:r>
      <w:r w:rsidR="00A96D3D">
        <w:rPr>
          <w:color w:val="auto"/>
          <w:sz w:val="24"/>
          <w:szCs w:val="24"/>
        </w:rPr>
        <w:t>0</w:t>
      </w:r>
      <w:r w:rsidR="00CC6F28">
        <w:rPr>
          <w:color w:val="auto"/>
          <w:sz w:val="24"/>
          <w:szCs w:val="24"/>
        </w:rPr>
        <w:t>0pm, same Zoom link.</w:t>
      </w:r>
      <w:r w:rsidR="00517697">
        <w:rPr>
          <w:color w:val="auto"/>
          <w:sz w:val="24"/>
          <w:szCs w:val="24"/>
        </w:rPr>
        <w:tab/>
      </w:r>
    </w:p>
    <w:p w14:paraId="7E7283EE" w14:textId="24128797" w:rsidR="00517697" w:rsidRPr="00517697" w:rsidRDefault="00517697" w:rsidP="00517697">
      <w:pPr>
        <w:tabs>
          <w:tab w:val="left" w:pos="1620"/>
        </w:tabs>
        <w:spacing w:after="0" w:line="240" w:lineRule="auto"/>
        <w:ind w:left="720"/>
        <w:rPr>
          <w:color w:val="auto"/>
          <w:sz w:val="24"/>
          <w:szCs w:val="24"/>
        </w:rPr>
      </w:pPr>
      <w:r>
        <w:rPr>
          <w:color w:val="auto"/>
          <w:sz w:val="24"/>
          <w:szCs w:val="24"/>
        </w:rPr>
        <w:t>Meeting adjourned at 2:02pm.</w:t>
      </w:r>
    </w:p>
    <w:sectPr w:rsidR="00517697" w:rsidRPr="00517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26E2"/>
    <w:multiLevelType w:val="hybridMultilevel"/>
    <w:tmpl w:val="8668A3C6"/>
    <w:lvl w:ilvl="0" w:tplc="04090019">
      <w:start w:val="9"/>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C0601E3"/>
    <w:multiLevelType w:val="hybridMultilevel"/>
    <w:tmpl w:val="7ED8B2D0"/>
    <w:lvl w:ilvl="0" w:tplc="E938C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D3627"/>
    <w:multiLevelType w:val="hybridMultilevel"/>
    <w:tmpl w:val="70722A52"/>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100E4DE8">
      <w:start w:val="1"/>
      <w:numFmt w:val="lowerLetter"/>
      <w:lvlText w:val="%3."/>
      <w:lvlJc w:val="left"/>
      <w:pPr>
        <w:ind w:left="1800" w:hanging="360"/>
      </w:pPr>
      <w:rPr>
        <w:rFonts w:asciiTheme="minorHAnsi" w:eastAsiaTheme="minorEastAsia" w:hAnsiTheme="minorHAnsi" w:cstheme="minorBidi"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8458B"/>
    <w:multiLevelType w:val="hybridMultilevel"/>
    <w:tmpl w:val="42D8D12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D1B41FA"/>
    <w:multiLevelType w:val="hybridMultilevel"/>
    <w:tmpl w:val="F850C73E"/>
    <w:lvl w:ilvl="0" w:tplc="01FA19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15C2C"/>
    <w:multiLevelType w:val="hybridMultilevel"/>
    <w:tmpl w:val="F53A557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56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605641"/>
    <w:multiLevelType w:val="multilevel"/>
    <w:tmpl w:val="76E0D6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4C675B"/>
    <w:multiLevelType w:val="hybridMultilevel"/>
    <w:tmpl w:val="48B80EEC"/>
    <w:lvl w:ilvl="0" w:tplc="59D6C796">
      <w:start w:val="1"/>
      <w:numFmt w:val="upperRoman"/>
      <w:suff w:val="space"/>
      <w:lvlText w:val="%1."/>
      <w:lvlJc w:val="left"/>
      <w:pPr>
        <w:ind w:left="360" w:hanging="360"/>
      </w:pPr>
      <w:rPr>
        <w:rFonts w:hint="default"/>
      </w:rPr>
    </w:lvl>
    <w:lvl w:ilvl="1" w:tplc="8B72F5B2">
      <w:start w:val="1"/>
      <w:numFmt w:val="lowerLetter"/>
      <w:suff w:val="space"/>
      <w:lvlText w:val="%2."/>
      <w:lvlJc w:val="left"/>
      <w:pPr>
        <w:ind w:left="432" w:hanging="72"/>
      </w:pPr>
      <w:rPr>
        <w:rFonts w:hint="default"/>
      </w:rPr>
    </w:lvl>
    <w:lvl w:ilvl="2" w:tplc="769A53AE">
      <w:start w:val="1"/>
      <w:numFmt w:val="lowerRoman"/>
      <w:lvlText w:val="%3."/>
      <w:lvlJc w:val="right"/>
      <w:pPr>
        <w:ind w:left="864" w:hanging="144"/>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8068AF"/>
    <w:multiLevelType w:val="hybridMultilevel"/>
    <w:tmpl w:val="298A04CC"/>
    <w:lvl w:ilvl="0" w:tplc="D41AA9A8">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3EE760EE"/>
    <w:multiLevelType w:val="hybridMultilevel"/>
    <w:tmpl w:val="B5F046DA"/>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1800" w:hanging="360"/>
      </w:pPr>
      <w:rPr>
        <w:rFonts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F5694B"/>
    <w:multiLevelType w:val="hybridMultilevel"/>
    <w:tmpl w:val="603C3ED2"/>
    <w:lvl w:ilvl="0" w:tplc="5BFAF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322E1"/>
    <w:multiLevelType w:val="hybridMultilevel"/>
    <w:tmpl w:val="A0E6088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51950BC8"/>
    <w:multiLevelType w:val="hybridMultilevel"/>
    <w:tmpl w:val="6A7693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61345B36"/>
    <w:multiLevelType w:val="multilevel"/>
    <w:tmpl w:val="00400D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62710D"/>
    <w:multiLevelType w:val="hybridMultilevel"/>
    <w:tmpl w:val="AB92783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851988636">
    <w:abstractNumId w:val="11"/>
  </w:num>
  <w:num w:numId="2" w16cid:durableId="955909352">
    <w:abstractNumId w:val="1"/>
  </w:num>
  <w:num w:numId="3" w16cid:durableId="1859274100">
    <w:abstractNumId w:val="8"/>
  </w:num>
  <w:num w:numId="4" w16cid:durableId="1738670151">
    <w:abstractNumId w:val="6"/>
  </w:num>
  <w:num w:numId="5" w16cid:durableId="135342121">
    <w:abstractNumId w:val="5"/>
  </w:num>
  <w:num w:numId="6" w16cid:durableId="1721243741">
    <w:abstractNumId w:val="4"/>
  </w:num>
  <w:num w:numId="7" w16cid:durableId="1622179695">
    <w:abstractNumId w:val="2"/>
  </w:num>
  <w:num w:numId="8" w16cid:durableId="1090397122">
    <w:abstractNumId w:val="0"/>
  </w:num>
  <w:num w:numId="9" w16cid:durableId="1782531210">
    <w:abstractNumId w:val="15"/>
  </w:num>
  <w:num w:numId="10" w16cid:durableId="1686977830">
    <w:abstractNumId w:val="12"/>
  </w:num>
  <w:num w:numId="11" w16cid:durableId="1222519720">
    <w:abstractNumId w:val="3"/>
  </w:num>
  <w:num w:numId="12" w16cid:durableId="81070308">
    <w:abstractNumId w:val="10"/>
  </w:num>
  <w:num w:numId="13" w16cid:durableId="1787577813">
    <w:abstractNumId w:val="9"/>
  </w:num>
  <w:num w:numId="14" w16cid:durableId="735661831">
    <w:abstractNumId w:val="14"/>
  </w:num>
  <w:num w:numId="15" w16cid:durableId="11516788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44937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8D8"/>
    <w:rsid w:val="00045102"/>
    <w:rsid w:val="00055AB5"/>
    <w:rsid w:val="000877E3"/>
    <w:rsid w:val="00090A60"/>
    <w:rsid w:val="000A25A0"/>
    <w:rsid w:val="000B28CA"/>
    <w:rsid w:val="000C6067"/>
    <w:rsid w:val="000D1F63"/>
    <w:rsid w:val="000E0400"/>
    <w:rsid w:val="000F0DCE"/>
    <w:rsid w:val="00140413"/>
    <w:rsid w:val="00146255"/>
    <w:rsid w:val="00146679"/>
    <w:rsid w:val="00150AA3"/>
    <w:rsid w:val="00156567"/>
    <w:rsid w:val="00164093"/>
    <w:rsid w:val="00174DC2"/>
    <w:rsid w:val="00175CEB"/>
    <w:rsid w:val="00196B91"/>
    <w:rsid w:val="001C2A7C"/>
    <w:rsid w:val="001C3711"/>
    <w:rsid w:val="001C76BC"/>
    <w:rsid w:val="001D6285"/>
    <w:rsid w:val="001E7828"/>
    <w:rsid w:val="002061E3"/>
    <w:rsid w:val="00207344"/>
    <w:rsid w:val="002308D8"/>
    <w:rsid w:val="002501A5"/>
    <w:rsid w:val="00266FE3"/>
    <w:rsid w:val="00277F58"/>
    <w:rsid w:val="00285F95"/>
    <w:rsid w:val="00291883"/>
    <w:rsid w:val="002B2326"/>
    <w:rsid w:val="002C1540"/>
    <w:rsid w:val="002D3021"/>
    <w:rsid w:val="002D4639"/>
    <w:rsid w:val="002E79CA"/>
    <w:rsid w:val="00306003"/>
    <w:rsid w:val="00332D50"/>
    <w:rsid w:val="003330CC"/>
    <w:rsid w:val="00333A21"/>
    <w:rsid w:val="0036545C"/>
    <w:rsid w:val="00365FBA"/>
    <w:rsid w:val="00386ECA"/>
    <w:rsid w:val="003A1642"/>
    <w:rsid w:val="003D0471"/>
    <w:rsid w:val="003D22FA"/>
    <w:rsid w:val="003D3B8C"/>
    <w:rsid w:val="00406836"/>
    <w:rsid w:val="004567FB"/>
    <w:rsid w:val="0046365D"/>
    <w:rsid w:val="004A066B"/>
    <w:rsid w:val="004B007F"/>
    <w:rsid w:val="004B3A3D"/>
    <w:rsid w:val="004C1118"/>
    <w:rsid w:val="004C1AE6"/>
    <w:rsid w:val="004E146D"/>
    <w:rsid w:val="004F01C9"/>
    <w:rsid w:val="004F0DF5"/>
    <w:rsid w:val="004F3FCC"/>
    <w:rsid w:val="004F5C03"/>
    <w:rsid w:val="00517697"/>
    <w:rsid w:val="00540237"/>
    <w:rsid w:val="00541C9F"/>
    <w:rsid w:val="00560719"/>
    <w:rsid w:val="00571106"/>
    <w:rsid w:val="005864D2"/>
    <w:rsid w:val="00597372"/>
    <w:rsid w:val="005A4C4F"/>
    <w:rsid w:val="005A640F"/>
    <w:rsid w:val="005C2984"/>
    <w:rsid w:val="005C55C9"/>
    <w:rsid w:val="005E17C9"/>
    <w:rsid w:val="005E4541"/>
    <w:rsid w:val="005F0B3F"/>
    <w:rsid w:val="00607760"/>
    <w:rsid w:val="006132BB"/>
    <w:rsid w:val="00615637"/>
    <w:rsid w:val="00616353"/>
    <w:rsid w:val="00622B40"/>
    <w:rsid w:val="00623C81"/>
    <w:rsid w:val="00633A22"/>
    <w:rsid w:val="00635D51"/>
    <w:rsid w:val="00637761"/>
    <w:rsid w:val="00643C88"/>
    <w:rsid w:val="006452CB"/>
    <w:rsid w:val="006454FE"/>
    <w:rsid w:val="00660D04"/>
    <w:rsid w:val="00670C80"/>
    <w:rsid w:val="00687DF8"/>
    <w:rsid w:val="006A28D0"/>
    <w:rsid w:val="006A5839"/>
    <w:rsid w:val="006A7B9B"/>
    <w:rsid w:val="006B28D2"/>
    <w:rsid w:val="006B2F4B"/>
    <w:rsid w:val="006B376C"/>
    <w:rsid w:val="006B53DE"/>
    <w:rsid w:val="006B5CA0"/>
    <w:rsid w:val="006F49E3"/>
    <w:rsid w:val="007022B1"/>
    <w:rsid w:val="00710E7C"/>
    <w:rsid w:val="00730B8A"/>
    <w:rsid w:val="00736D64"/>
    <w:rsid w:val="00741A38"/>
    <w:rsid w:val="00744F1B"/>
    <w:rsid w:val="00745A5D"/>
    <w:rsid w:val="00747405"/>
    <w:rsid w:val="00757656"/>
    <w:rsid w:val="00762925"/>
    <w:rsid w:val="00765DC4"/>
    <w:rsid w:val="00770DD6"/>
    <w:rsid w:val="007807A7"/>
    <w:rsid w:val="00783E39"/>
    <w:rsid w:val="007962CC"/>
    <w:rsid w:val="007A1A6A"/>
    <w:rsid w:val="007B4353"/>
    <w:rsid w:val="007D1CF7"/>
    <w:rsid w:val="007E5C07"/>
    <w:rsid w:val="007F3504"/>
    <w:rsid w:val="007F4CC3"/>
    <w:rsid w:val="0080671C"/>
    <w:rsid w:val="008110F8"/>
    <w:rsid w:val="008120CB"/>
    <w:rsid w:val="0081676B"/>
    <w:rsid w:val="00831C76"/>
    <w:rsid w:val="00856F74"/>
    <w:rsid w:val="00873155"/>
    <w:rsid w:val="00882744"/>
    <w:rsid w:val="00887CDA"/>
    <w:rsid w:val="008A221A"/>
    <w:rsid w:val="008A6DFA"/>
    <w:rsid w:val="008B079A"/>
    <w:rsid w:val="008C2F90"/>
    <w:rsid w:val="008C6E7B"/>
    <w:rsid w:val="009038E3"/>
    <w:rsid w:val="009128F6"/>
    <w:rsid w:val="00913E43"/>
    <w:rsid w:val="00932762"/>
    <w:rsid w:val="009500FE"/>
    <w:rsid w:val="00961C1D"/>
    <w:rsid w:val="009967D6"/>
    <w:rsid w:val="009976F3"/>
    <w:rsid w:val="009A1A7C"/>
    <w:rsid w:val="009A26B5"/>
    <w:rsid w:val="009B0B02"/>
    <w:rsid w:val="009B247F"/>
    <w:rsid w:val="009C1E57"/>
    <w:rsid w:val="009C79E7"/>
    <w:rsid w:val="009D391D"/>
    <w:rsid w:val="009E7318"/>
    <w:rsid w:val="00A10145"/>
    <w:rsid w:val="00A268BB"/>
    <w:rsid w:val="00A42613"/>
    <w:rsid w:val="00A42C00"/>
    <w:rsid w:val="00A46AE8"/>
    <w:rsid w:val="00A71CA5"/>
    <w:rsid w:val="00A72C9C"/>
    <w:rsid w:val="00A90987"/>
    <w:rsid w:val="00A96D3D"/>
    <w:rsid w:val="00AA6304"/>
    <w:rsid w:val="00AA71B8"/>
    <w:rsid w:val="00AA74B5"/>
    <w:rsid w:val="00AA7DB5"/>
    <w:rsid w:val="00AB2484"/>
    <w:rsid w:val="00AC2852"/>
    <w:rsid w:val="00AC79BB"/>
    <w:rsid w:val="00AE23F5"/>
    <w:rsid w:val="00AE45F2"/>
    <w:rsid w:val="00AF1103"/>
    <w:rsid w:val="00AF3288"/>
    <w:rsid w:val="00B175A8"/>
    <w:rsid w:val="00B226C9"/>
    <w:rsid w:val="00B24DC9"/>
    <w:rsid w:val="00B31000"/>
    <w:rsid w:val="00B31CFE"/>
    <w:rsid w:val="00B61505"/>
    <w:rsid w:val="00B70868"/>
    <w:rsid w:val="00B70995"/>
    <w:rsid w:val="00B72BA4"/>
    <w:rsid w:val="00BB39A5"/>
    <w:rsid w:val="00BB7566"/>
    <w:rsid w:val="00BF4A73"/>
    <w:rsid w:val="00BF6118"/>
    <w:rsid w:val="00C13A64"/>
    <w:rsid w:val="00C2074F"/>
    <w:rsid w:val="00C27121"/>
    <w:rsid w:val="00C31859"/>
    <w:rsid w:val="00C36123"/>
    <w:rsid w:val="00C37FFE"/>
    <w:rsid w:val="00C42A1D"/>
    <w:rsid w:val="00C50ED2"/>
    <w:rsid w:val="00C54ADE"/>
    <w:rsid w:val="00C60F93"/>
    <w:rsid w:val="00C874F7"/>
    <w:rsid w:val="00C9020D"/>
    <w:rsid w:val="00C914E3"/>
    <w:rsid w:val="00CA5D5F"/>
    <w:rsid w:val="00CB19D9"/>
    <w:rsid w:val="00CC34AA"/>
    <w:rsid w:val="00CC6F28"/>
    <w:rsid w:val="00CD4B2E"/>
    <w:rsid w:val="00CE4DEA"/>
    <w:rsid w:val="00CF105A"/>
    <w:rsid w:val="00D043EB"/>
    <w:rsid w:val="00D07555"/>
    <w:rsid w:val="00D16AEA"/>
    <w:rsid w:val="00D20853"/>
    <w:rsid w:val="00D244B9"/>
    <w:rsid w:val="00D3255A"/>
    <w:rsid w:val="00D40023"/>
    <w:rsid w:val="00D5060E"/>
    <w:rsid w:val="00D66497"/>
    <w:rsid w:val="00D66AAF"/>
    <w:rsid w:val="00D7368F"/>
    <w:rsid w:val="00D73738"/>
    <w:rsid w:val="00D837CF"/>
    <w:rsid w:val="00D94C4F"/>
    <w:rsid w:val="00DD584C"/>
    <w:rsid w:val="00E04B46"/>
    <w:rsid w:val="00E144B0"/>
    <w:rsid w:val="00E23372"/>
    <w:rsid w:val="00E32BD9"/>
    <w:rsid w:val="00E32C85"/>
    <w:rsid w:val="00E524DE"/>
    <w:rsid w:val="00E545EC"/>
    <w:rsid w:val="00E84D64"/>
    <w:rsid w:val="00E94B17"/>
    <w:rsid w:val="00EC3726"/>
    <w:rsid w:val="00ED048E"/>
    <w:rsid w:val="00ED0FC4"/>
    <w:rsid w:val="00F01CC1"/>
    <w:rsid w:val="00F15BF2"/>
    <w:rsid w:val="00F24467"/>
    <w:rsid w:val="00F25E8E"/>
    <w:rsid w:val="00F350AF"/>
    <w:rsid w:val="00F53623"/>
    <w:rsid w:val="00F54E00"/>
    <w:rsid w:val="00F72D1F"/>
    <w:rsid w:val="00F839ED"/>
    <w:rsid w:val="00F84357"/>
    <w:rsid w:val="00F85215"/>
    <w:rsid w:val="00F8672A"/>
    <w:rsid w:val="00F92256"/>
    <w:rsid w:val="00F93C50"/>
    <w:rsid w:val="00F941C9"/>
    <w:rsid w:val="00F956F7"/>
    <w:rsid w:val="00FB78C3"/>
    <w:rsid w:val="00FD0C6D"/>
    <w:rsid w:val="00FD20BF"/>
    <w:rsid w:val="00FE1E1F"/>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9DA3"/>
  <w15:chartTrackingRefBased/>
  <w15:docId w15:val="{208AEE7F-7D87-4B44-8F92-820B680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D8"/>
    <w:pPr>
      <w:spacing w:after="220" w:line="264" w:lineRule="auto"/>
    </w:pPr>
    <w:rPr>
      <w:rFonts w:eastAsiaTheme="minorEastAsia"/>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308D8"/>
    <w:pPr>
      <w:spacing w:before="280" w:after="280"/>
      <w:contextualSpacing/>
      <w:jc w:val="center"/>
    </w:pPr>
    <w:rPr>
      <w:rFonts w:asciiTheme="majorHAnsi" w:eastAsiaTheme="majorEastAsia" w:hAnsiTheme="majorHAnsi" w:cstheme="majorBidi"/>
      <w:color w:val="4472C4" w:themeColor="accent1"/>
      <w:kern w:val="28"/>
      <w:sz w:val="44"/>
      <w:szCs w:val="44"/>
    </w:rPr>
  </w:style>
  <w:style w:type="character" w:customStyle="1" w:styleId="TitleChar">
    <w:name w:val="Title Char"/>
    <w:basedOn w:val="DefaultParagraphFont"/>
    <w:link w:val="Title"/>
    <w:uiPriority w:val="1"/>
    <w:rsid w:val="002308D8"/>
    <w:rPr>
      <w:rFonts w:asciiTheme="majorHAnsi" w:eastAsiaTheme="majorEastAsia" w:hAnsiTheme="majorHAnsi" w:cstheme="majorBidi"/>
      <w:color w:val="4472C4" w:themeColor="accent1"/>
      <w:kern w:val="28"/>
      <w:sz w:val="44"/>
      <w:szCs w:val="44"/>
      <w:lang w:eastAsia="ja-JP"/>
    </w:rPr>
  </w:style>
  <w:style w:type="table" w:customStyle="1" w:styleId="ClassicTitle">
    <w:name w:val="Classic Title"/>
    <w:basedOn w:val="TableNormal"/>
    <w:uiPriority w:val="99"/>
    <w:rsid w:val="002308D8"/>
    <w:pPr>
      <w:spacing w:after="0" w:line="264" w:lineRule="auto"/>
    </w:pPr>
    <w:rPr>
      <w:rFonts w:eastAsiaTheme="minorEastAsia"/>
      <w:color w:val="44546A" w:themeColor="text2"/>
      <w:lang w:eastAsia="ja-JP"/>
    </w:rPr>
    <w:tblPr>
      <w:jc w:val="center"/>
      <w:tblBorders>
        <w:top w:val="single" w:sz="36" w:space="0" w:color="C45911" w:themeColor="accent2" w:themeShade="BF"/>
        <w:bottom w:val="single" w:sz="2" w:space="0" w:color="C45911" w:themeColor="accent2" w:themeShade="BF"/>
      </w:tblBorders>
    </w:tblPr>
    <w:trPr>
      <w:jc w:val="center"/>
    </w:trPr>
  </w:style>
  <w:style w:type="table" w:styleId="TableGrid">
    <w:name w:val="Table Grid"/>
    <w:basedOn w:val="TableNormal"/>
    <w:uiPriority w:val="39"/>
    <w:rsid w:val="0023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D8"/>
    <w:pPr>
      <w:ind w:left="720"/>
      <w:contextualSpacing/>
    </w:pPr>
  </w:style>
  <w:style w:type="table" w:customStyle="1" w:styleId="TableGrid1">
    <w:name w:val="Table Grid1"/>
    <w:basedOn w:val="TableNormal"/>
    <w:next w:val="TableGrid"/>
    <w:uiPriority w:val="39"/>
    <w:rsid w:val="00C9020D"/>
    <w:pPr>
      <w:spacing w:after="0" w:line="264" w:lineRule="auto"/>
    </w:pPr>
    <w:rPr>
      <w:rFonts w:eastAsia="Times New Roman"/>
      <w:color w:val="41404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A22"/>
    <w:rPr>
      <w:color w:val="0563C1" w:themeColor="hyperlink"/>
      <w:u w:val="single"/>
    </w:rPr>
  </w:style>
  <w:style w:type="character" w:customStyle="1" w:styleId="UnresolvedMention1">
    <w:name w:val="Unresolved Mention1"/>
    <w:basedOn w:val="DefaultParagraphFont"/>
    <w:uiPriority w:val="99"/>
    <w:semiHidden/>
    <w:unhideWhenUsed/>
    <w:rsid w:val="00633A22"/>
    <w:rPr>
      <w:color w:val="605E5C"/>
      <w:shd w:val="clear" w:color="auto" w:fill="E1DFDD"/>
    </w:rPr>
  </w:style>
  <w:style w:type="paragraph" w:customStyle="1" w:styleId="xmsonormal">
    <w:name w:val="x_msonormal"/>
    <w:basedOn w:val="Normal"/>
    <w:rsid w:val="00CB19D9"/>
    <w:pPr>
      <w:spacing w:after="0" w:line="240" w:lineRule="auto"/>
    </w:pPr>
    <w:rPr>
      <w:rFonts w:ascii="Times New Roman" w:eastAsiaTheme="minorHAnsi"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59107">
      <w:bodyDiv w:val="1"/>
      <w:marLeft w:val="0"/>
      <w:marRight w:val="0"/>
      <w:marTop w:val="0"/>
      <w:marBottom w:val="0"/>
      <w:divBdr>
        <w:top w:val="none" w:sz="0" w:space="0" w:color="auto"/>
        <w:left w:val="none" w:sz="0" w:space="0" w:color="auto"/>
        <w:bottom w:val="none" w:sz="0" w:space="0" w:color="auto"/>
        <w:right w:val="none" w:sz="0" w:space="0" w:color="auto"/>
      </w:divBdr>
      <w:divsChild>
        <w:div w:id="1505125460">
          <w:marLeft w:val="0"/>
          <w:marRight w:val="0"/>
          <w:marTop w:val="0"/>
          <w:marBottom w:val="0"/>
          <w:divBdr>
            <w:top w:val="none" w:sz="0" w:space="0" w:color="auto"/>
            <w:left w:val="none" w:sz="0" w:space="0" w:color="auto"/>
            <w:bottom w:val="none" w:sz="0" w:space="0" w:color="auto"/>
            <w:right w:val="none" w:sz="0" w:space="0" w:color="auto"/>
          </w:divBdr>
        </w:div>
      </w:divsChild>
    </w:div>
    <w:div w:id="375007177">
      <w:bodyDiv w:val="1"/>
      <w:marLeft w:val="0"/>
      <w:marRight w:val="0"/>
      <w:marTop w:val="0"/>
      <w:marBottom w:val="0"/>
      <w:divBdr>
        <w:top w:val="none" w:sz="0" w:space="0" w:color="auto"/>
        <w:left w:val="none" w:sz="0" w:space="0" w:color="auto"/>
        <w:bottom w:val="none" w:sz="0" w:space="0" w:color="auto"/>
        <w:right w:val="none" w:sz="0" w:space="0" w:color="auto"/>
      </w:divBdr>
      <w:divsChild>
        <w:div w:id="337345432">
          <w:marLeft w:val="0"/>
          <w:marRight w:val="0"/>
          <w:marTop w:val="0"/>
          <w:marBottom w:val="0"/>
          <w:divBdr>
            <w:top w:val="none" w:sz="0" w:space="0" w:color="auto"/>
            <w:left w:val="none" w:sz="0" w:space="0" w:color="auto"/>
            <w:bottom w:val="none" w:sz="0" w:space="0" w:color="auto"/>
            <w:right w:val="none" w:sz="0" w:space="0" w:color="auto"/>
          </w:divBdr>
        </w:div>
      </w:divsChild>
    </w:div>
    <w:div w:id="429738103">
      <w:bodyDiv w:val="1"/>
      <w:marLeft w:val="0"/>
      <w:marRight w:val="0"/>
      <w:marTop w:val="0"/>
      <w:marBottom w:val="0"/>
      <w:divBdr>
        <w:top w:val="none" w:sz="0" w:space="0" w:color="auto"/>
        <w:left w:val="none" w:sz="0" w:space="0" w:color="auto"/>
        <w:bottom w:val="none" w:sz="0" w:space="0" w:color="auto"/>
        <w:right w:val="none" w:sz="0" w:space="0" w:color="auto"/>
      </w:divBdr>
      <w:divsChild>
        <w:div w:id="153646442">
          <w:marLeft w:val="0"/>
          <w:marRight w:val="0"/>
          <w:marTop w:val="0"/>
          <w:marBottom w:val="0"/>
          <w:divBdr>
            <w:top w:val="none" w:sz="0" w:space="0" w:color="auto"/>
            <w:left w:val="none" w:sz="0" w:space="0" w:color="auto"/>
            <w:bottom w:val="none" w:sz="0" w:space="0" w:color="auto"/>
            <w:right w:val="none" w:sz="0" w:space="0" w:color="auto"/>
          </w:divBdr>
        </w:div>
      </w:divsChild>
    </w:div>
    <w:div w:id="508447791">
      <w:bodyDiv w:val="1"/>
      <w:marLeft w:val="0"/>
      <w:marRight w:val="0"/>
      <w:marTop w:val="0"/>
      <w:marBottom w:val="0"/>
      <w:divBdr>
        <w:top w:val="none" w:sz="0" w:space="0" w:color="auto"/>
        <w:left w:val="none" w:sz="0" w:space="0" w:color="auto"/>
        <w:bottom w:val="none" w:sz="0" w:space="0" w:color="auto"/>
        <w:right w:val="none" w:sz="0" w:space="0" w:color="auto"/>
      </w:divBdr>
      <w:divsChild>
        <w:div w:id="2040470397">
          <w:marLeft w:val="0"/>
          <w:marRight w:val="0"/>
          <w:marTop w:val="0"/>
          <w:marBottom w:val="0"/>
          <w:divBdr>
            <w:top w:val="none" w:sz="0" w:space="0" w:color="auto"/>
            <w:left w:val="none" w:sz="0" w:space="0" w:color="auto"/>
            <w:bottom w:val="none" w:sz="0" w:space="0" w:color="auto"/>
            <w:right w:val="none" w:sz="0" w:space="0" w:color="auto"/>
          </w:divBdr>
        </w:div>
      </w:divsChild>
    </w:div>
    <w:div w:id="625157390">
      <w:bodyDiv w:val="1"/>
      <w:marLeft w:val="0"/>
      <w:marRight w:val="0"/>
      <w:marTop w:val="0"/>
      <w:marBottom w:val="0"/>
      <w:divBdr>
        <w:top w:val="none" w:sz="0" w:space="0" w:color="auto"/>
        <w:left w:val="none" w:sz="0" w:space="0" w:color="auto"/>
        <w:bottom w:val="none" w:sz="0" w:space="0" w:color="auto"/>
        <w:right w:val="none" w:sz="0" w:space="0" w:color="auto"/>
      </w:divBdr>
    </w:div>
    <w:div w:id="641694297">
      <w:bodyDiv w:val="1"/>
      <w:marLeft w:val="0"/>
      <w:marRight w:val="0"/>
      <w:marTop w:val="0"/>
      <w:marBottom w:val="0"/>
      <w:divBdr>
        <w:top w:val="none" w:sz="0" w:space="0" w:color="auto"/>
        <w:left w:val="none" w:sz="0" w:space="0" w:color="auto"/>
        <w:bottom w:val="none" w:sz="0" w:space="0" w:color="auto"/>
        <w:right w:val="none" w:sz="0" w:space="0" w:color="auto"/>
      </w:divBdr>
      <w:divsChild>
        <w:div w:id="1977761317">
          <w:marLeft w:val="0"/>
          <w:marRight w:val="0"/>
          <w:marTop w:val="0"/>
          <w:marBottom w:val="0"/>
          <w:divBdr>
            <w:top w:val="none" w:sz="0" w:space="0" w:color="auto"/>
            <w:left w:val="none" w:sz="0" w:space="0" w:color="auto"/>
            <w:bottom w:val="none" w:sz="0" w:space="0" w:color="auto"/>
            <w:right w:val="none" w:sz="0" w:space="0" w:color="auto"/>
          </w:divBdr>
        </w:div>
      </w:divsChild>
    </w:div>
    <w:div w:id="769741510">
      <w:bodyDiv w:val="1"/>
      <w:marLeft w:val="0"/>
      <w:marRight w:val="0"/>
      <w:marTop w:val="0"/>
      <w:marBottom w:val="0"/>
      <w:divBdr>
        <w:top w:val="none" w:sz="0" w:space="0" w:color="auto"/>
        <w:left w:val="none" w:sz="0" w:space="0" w:color="auto"/>
        <w:bottom w:val="none" w:sz="0" w:space="0" w:color="auto"/>
        <w:right w:val="none" w:sz="0" w:space="0" w:color="auto"/>
      </w:divBdr>
      <w:divsChild>
        <w:div w:id="463232512">
          <w:marLeft w:val="0"/>
          <w:marRight w:val="0"/>
          <w:marTop w:val="0"/>
          <w:marBottom w:val="0"/>
          <w:divBdr>
            <w:top w:val="none" w:sz="0" w:space="0" w:color="auto"/>
            <w:left w:val="none" w:sz="0" w:space="0" w:color="auto"/>
            <w:bottom w:val="none" w:sz="0" w:space="0" w:color="auto"/>
            <w:right w:val="none" w:sz="0" w:space="0" w:color="auto"/>
          </w:divBdr>
        </w:div>
        <w:div w:id="1006202822">
          <w:marLeft w:val="0"/>
          <w:marRight w:val="0"/>
          <w:marTop w:val="0"/>
          <w:marBottom w:val="0"/>
          <w:divBdr>
            <w:top w:val="none" w:sz="0" w:space="0" w:color="auto"/>
            <w:left w:val="none" w:sz="0" w:space="0" w:color="auto"/>
            <w:bottom w:val="none" w:sz="0" w:space="0" w:color="auto"/>
            <w:right w:val="none" w:sz="0" w:space="0" w:color="auto"/>
          </w:divBdr>
        </w:div>
      </w:divsChild>
    </w:div>
    <w:div w:id="891304694">
      <w:bodyDiv w:val="1"/>
      <w:marLeft w:val="0"/>
      <w:marRight w:val="0"/>
      <w:marTop w:val="0"/>
      <w:marBottom w:val="0"/>
      <w:divBdr>
        <w:top w:val="none" w:sz="0" w:space="0" w:color="auto"/>
        <w:left w:val="none" w:sz="0" w:space="0" w:color="auto"/>
        <w:bottom w:val="none" w:sz="0" w:space="0" w:color="auto"/>
        <w:right w:val="none" w:sz="0" w:space="0" w:color="auto"/>
      </w:divBdr>
      <w:divsChild>
        <w:div w:id="1987124968">
          <w:marLeft w:val="0"/>
          <w:marRight w:val="0"/>
          <w:marTop w:val="0"/>
          <w:marBottom w:val="0"/>
          <w:divBdr>
            <w:top w:val="none" w:sz="0" w:space="0" w:color="auto"/>
            <w:left w:val="none" w:sz="0" w:space="0" w:color="auto"/>
            <w:bottom w:val="none" w:sz="0" w:space="0" w:color="auto"/>
            <w:right w:val="none" w:sz="0" w:space="0" w:color="auto"/>
          </w:divBdr>
        </w:div>
      </w:divsChild>
    </w:div>
    <w:div w:id="1076560725">
      <w:bodyDiv w:val="1"/>
      <w:marLeft w:val="0"/>
      <w:marRight w:val="0"/>
      <w:marTop w:val="0"/>
      <w:marBottom w:val="0"/>
      <w:divBdr>
        <w:top w:val="none" w:sz="0" w:space="0" w:color="auto"/>
        <w:left w:val="none" w:sz="0" w:space="0" w:color="auto"/>
        <w:bottom w:val="none" w:sz="0" w:space="0" w:color="auto"/>
        <w:right w:val="none" w:sz="0" w:space="0" w:color="auto"/>
      </w:divBdr>
    </w:div>
    <w:div w:id="1150706655">
      <w:bodyDiv w:val="1"/>
      <w:marLeft w:val="0"/>
      <w:marRight w:val="0"/>
      <w:marTop w:val="0"/>
      <w:marBottom w:val="0"/>
      <w:divBdr>
        <w:top w:val="none" w:sz="0" w:space="0" w:color="auto"/>
        <w:left w:val="none" w:sz="0" w:space="0" w:color="auto"/>
        <w:bottom w:val="none" w:sz="0" w:space="0" w:color="auto"/>
        <w:right w:val="none" w:sz="0" w:space="0" w:color="auto"/>
      </w:divBdr>
      <w:divsChild>
        <w:div w:id="1602108659">
          <w:marLeft w:val="0"/>
          <w:marRight w:val="0"/>
          <w:marTop w:val="0"/>
          <w:marBottom w:val="0"/>
          <w:divBdr>
            <w:top w:val="none" w:sz="0" w:space="0" w:color="auto"/>
            <w:left w:val="none" w:sz="0" w:space="0" w:color="auto"/>
            <w:bottom w:val="none" w:sz="0" w:space="0" w:color="auto"/>
            <w:right w:val="none" w:sz="0" w:space="0" w:color="auto"/>
          </w:divBdr>
        </w:div>
      </w:divsChild>
    </w:div>
    <w:div w:id="1212155066">
      <w:bodyDiv w:val="1"/>
      <w:marLeft w:val="0"/>
      <w:marRight w:val="0"/>
      <w:marTop w:val="0"/>
      <w:marBottom w:val="0"/>
      <w:divBdr>
        <w:top w:val="none" w:sz="0" w:space="0" w:color="auto"/>
        <w:left w:val="none" w:sz="0" w:space="0" w:color="auto"/>
        <w:bottom w:val="none" w:sz="0" w:space="0" w:color="auto"/>
        <w:right w:val="none" w:sz="0" w:space="0" w:color="auto"/>
      </w:divBdr>
    </w:div>
    <w:div w:id="1484270363">
      <w:bodyDiv w:val="1"/>
      <w:marLeft w:val="0"/>
      <w:marRight w:val="0"/>
      <w:marTop w:val="0"/>
      <w:marBottom w:val="0"/>
      <w:divBdr>
        <w:top w:val="none" w:sz="0" w:space="0" w:color="auto"/>
        <w:left w:val="none" w:sz="0" w:space="0" w:color="auto"/>
        <w:bottom w:val="none" w:sz="0" w:space="0" w:color="auto"/>
        <w:right w:val="none" w:sz="0" w:space="0" w:color="auto"/>
      </w:divBdr>
      <w:divsChild>
        <w:div w:id="63142266">
          <w:marLeft w:val="0"/>
          <w:marRight w:val="0"/>
          <w:marTop w:val="0"/>
          <w:marBottom w:val="0"/>
          <w:divBdr>
            <w:top w:val="none" w:sz="0" w:space="0" w:color="auto"/>
            <w:left w:val="none" w:sz="0" w:space="0" w:color="auto"/>
            <w:bottom w:val="none" w:sz="0" w:space="0" w:color="auto"/>
            <w:right w:val="none" w:sz="0" w:space="0" w:color="auto"/>
          </w:divBdr>
        </w:div>
      </w:divsChild>
    </w:div>
    <w:div w:id="1509753580">
      <w:bodyDiv w:val="1"/>
      <w:marLeft w:val="0"/>
      <w:marRight w:val="0"/>
      <w:marTop w:val="0"/>
      <w:marBottom w:val="0"/>
      <w:divBdr>
        <w:top w:val="none" w:sz="0" w:space="0" w:color="auto"/>
        <w:left w:val="none" w:sz="0" w:space="0" w:color="auto"/>
        <w:bottom w:val="none" w:sz="0" w:space="0" w:color="auto"/>
        <w:right w:val="none" w:sz="0" w:space="0" w:color="auto"/>
      </w:divBdr>
      <w:divsChild>
        <w:div w:id="1621836403">
          <w:marLeft w:val="0"/>
          <w:marRight w:val="0"/>
          <w:marTop w:val="0"/>
          <w:marBottom w:val="0"/>
          <w:divBdr>
            <w:top w:val="none" w:sz="0" w:space="0" w:color="auto"/>
            <w:left w:val="none" w:sz="0" w:space="0" w:color="auto"/>
            <w:bottom w:val="none" w:sz="0" w:space="0" w:color="auto"/>
            <w:right w:val="none" w:sz="0" w:space="0" w:color="auto"/>
          </w:divBdr>
        </w:div>
      </w:divsChild>
    </w:div>
    <w:div w:id="1571387015">
      <w:bodyDiv w:val="1"/>
      <w:marLeft w:val="0"/>
      <w:marRight w:val="0"/>
      <w:marTop w:val="0"/>
      <w:marBottom w:val="0"/>
      <w:divBdr>
        <w:top w:val="none" w:sz="0" w:space="0" w:color="auto"/>
        <w:left w:val="none" w:sz="0" w:space="0" w:color="auto"/>
        <w:bottom w:val="none" w:sz="0" w:space="0" w:color="auto"/>
        <w:right w:val="none" w:sz="0" w:space="0" w:color="auto"/>
      </w:divBdr>
    </w:div>
    <w:div w:id="1770395766">
      <w:bodyDiv w:val="1"/>
      <w:marLeft w:val="0"/>
      <w:marRight w:val="0"/>
      <w:marTop w:val="0"/>
      <w:marBottom w:val="0"/>
      <w:divBdr>
        <w:top w:val="none" w:sz="0" w:space="0" w:color="auto"/>
        <w:left w:val="none" w:sz="0" w:space="0" w:color="auto"/>
        <w:bottom w:val="none" w:sz="0" w:space="0" w:color="auto"/>
        <w:right w:val="none" w:sz="0" w:space="0" w:color="auto"/>
      </w:divBdr>
      <w:divsChild>
        <w:div w:id="834608753">
          <w:marLeft w:val="0"/>
          <w:marRight w:val="0"/>
          <w:marTop w:val="0"/>
          <w:marBottom w:val="0"/>
          <w:divBdr>
            <w:top w:val="none" w:sz="0" w:space="0" w:color="auto"/>
            <w:left w:val="none" w:sz="0" w:space="0" w:color="auto"/>
            <w:bottom w:val="none" w:sz="0" w:space="0" w:color="auto"/>
            <w:right w:val="none" w:sz="0" w:space="0" w:color="auto"/>
          </w:divBdr>
        </w:div>
      </w:divsChild>
    </w:div>
    <w:div w:id="1882206686">
      <w:bodyDiv w:val="1"/>
      <w:marLeft w:val="0"/>
      <w:marRight w:val="0"/>
      <w:marTop w:val="0"/>
      <w:marBottom w:val="0"/>
      <w:divBdr>
        <w:top w:val="none" w:sz="0" w:space="0" w:color="auto"/>
        <w:left w:val="none" w:sz="0" w:space="0" w:color="auto"/>
        <w:bottom w:val="none" w:sz="0" w:space="0" w:color="auto"/>
        <w:right w:val="none" w:sz="0" w:space="0" w:color="auto"/>
      </w:divBdr>
      <w:divsChild>
        <w:div w:id="204604025">
          <w:marLeft w:val="0"/>
          <w:marRight w:val="0"/>
          <w:marTop w:val="0"/>
          <w:marBottom w:val="0"/>
          <w:divBdr>
            <w:top w:val="none" w:sz="0" w:space="0" w:color="auto"/>
            <w:left w:val="none" w:sz="0" w:space="0" w:color="auto"/>
            <w:bottom w:val="none" w:sz="0" w:space="0" w:color="auto"/>
            <w:right w:val="none" w:sz="0" w:space="0" w:color="auto"/>
          </w:divBdr>
        </w:div>
      </w:divsChild>
    </w:div>
    <w:div w:id="2022924514">
      <w:bodyDiv w:val="1"/>
      <w:marLeft w:val="0"/>
      <w:marRight w:val="0"/>
      <w:marTop w:val="0"/>
      <w:marBottom w:val="0"/>
      <w:divBdr>
        <w:top w:val="none" w:sz="0" w:space="0" w:color="auto"/>
        <w:left w:val="none" w:sz="0" w:space="0" w:color="auto"/>
        <w:bottom w:val="none" w:sz="0" w:space="0" w:color="auto"/>
        <w:right w:val="none" w:sz="0" w:space="0" w:color="auto"/>
      </w:divBdr>
      <w:divsChild>
        <w:div w:id="196380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944114462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Lublink</cp:lastModifiedBy>
  <cp:revision>4</cp:revision>
  <dcterms:created xsi:type="dcterms:W3CDTF">2022-03-11T22:47:00Z</dcterms:created>
  <dcterms:modified xsi:type="dcterms:W3CDTF">2022-09-02T22:18:00Z</dcterms:modified>
</cp:coreProperties>
</file>