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22477" w14:paraId="62248715" w14:textId="77777777" w:rsidTr="00893DB2">
        <w:trPr>
          <w:trHeight w:val="473"/>
          <w:tblHeader/>
        </w:trPr>
        <w:tc>
          <w:tcPr>
            <w:tcW w:w="1012" w:type="pct"/>
            <w:vAlign w:val="center"/>
          </w:tcPr>
          <w:p w14:paraId="182CD946" w14:textId="77777777" w:rsidR="00822477" w:rsidRDefault="0082247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06313295"/>
              <w:placeholder>
                <w:docPart w:val="723297E7B27543DE9990AE42565E1AA9"/>
              </w:placeholder>
            </w:sdtPr>
            <w:sdtContent>
              <w:p w14:paraId="0B9805D6" w14:textId="77777777" w:rsidR="00822477" w:rsidRPr="002164CE" w:rsidRDefault="0082247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477" w14:paraId="2C30A1BD" w14:textId="77777777" w:rsidTr="00893DB2">
        <w:trPr>
          <w:trHeight w:val="447"/>
        </w:trPr>
        <w:tc>
          <w:tcPr>
            <w:tcW w:w="1012" w:type="pct"/>
            <w:vAlign w:val="center"/>
          </w:tcPr>
          <w:p w14:paraId="2E5F0E24" w14:textId="77777777" w:rsidR="00822477" w:rsidRDefault="0082247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94826847"/>
              <w:placeholder>
                <w:docPart w:val="723297E7B27543DE9990AE42565E1AA9"/>
              </w:placeholder>
            </w:sdtPr>
            <w:sdtContent>
              <w:p w14:paraId="0FAE48EF" w14:textId="77777777" w:rsidR="00822477" w:rsidRPr="002164CE" w:rsidRDefault="0082247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477" w14:paraId="082B9485" w14:textId="77777777" w:rsidTr="00893DB2">
        <w:trPr>
          <w:trHeight w:val="447"/>
        </w:trPr>
        <w:tc>
          <w:tcPr>
            <w:tcW w:w="1012" w:type="pct"/>
            <w:vAlign w:val="center"/>
          </w:tcPr>
          <w:p w14:paraId="60B989E1" w14:textId="77777777" w:rsidR="00822477" w:rsidRDefault="0082247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73774723"/>
              <w:placeholder>
                <w:docPart w:val="723297E7B27543DE9990AE42565E1AA9"/>
              </w:placeholder>
            </w:sdtPr>
            <w:sdtContent>
              <w:p w14:paraId="48EB5BBF" w14:textId="77777777" w:rsidR="00822477" w:rsidRPr="002164CE" w:rsidRDefault="0082247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477" w:rsidRPr="002164CE" w14:paraId="1E2595FD" w14:textId="77777777" w:rsidTr="00893DB2">
        <w:trPr>
          <w:trHeight w:val="473"/>
        </w:trPr>
        <w:tc>
          <w:tcPr>
            <w:tcW w:w="1012" w:type="pct"/>
          </w:tcPr>
          <w:p w14:paraId="0AED5589" w14:textId="77777777" w:rsidR="00822477" w:rsidRDefault="0082247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16306561"/>
              <w:placeholder>
                <w:docPart w:val="723297E7B27543DE9990AE42565E1AA9"/>
              </w:placeholder>
            </w:sdtPr>
            <w:sdtContent>
              <w:p w14:paraId="4DF72A7B" w14:textId="77777777" w:rsidR="00822477" w:rsidRPr="002164CE" w:rsidRDefault="0082247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477" w:rsidRPr="002164CE" w14:paraId="2E2F8F3E" w14:textId="77777777" w:rsidTr="00893DB2">
        <w:trPr>
          <w:trHeight w:val="447"/>
        </w:trPr>
        <w:tc>
          <w:tcPr>
            <w:tcW w:w="1012" w:type="pct"/>
          </w:tcPr>
          <w:p w14:paraId="22F7D491" w14:textId="77777777" w:rsidR="00822477" w:rsidRDefault="0082247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77119395"/>
              <w:placeholder>
                <w:docPart w:val="723297E7B27543DE9990AE42565E1AA9"/>
              </w:placeholder>
            </w:sdtPr>
            <w:sdtContent>
              <w:p w14:paraId="18A2875C" w14:textId="77777777" w:rsidR="00822477" w:rsidRPr="002164CE" w:rsidRDefault="0082247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477" w:rsidRPr="002164CE" w14:paraId="6D0F4709" w14:textId="77777777" w:rsidTr="00893DB2">
        <w:trPr>
          <w:trHeight w:val="447"/>
        </w:trPr>
        <w:tc>
          <w:tcPr>
            <w:tcW w:w="1012" w:type="pct"/>
          </w:tcPr>
          <w:p w14:paraId="7197078D" w14:textId="77777777" w:rsidR="00822477" w:rsidRDefault="0082247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48864879"/>
              <w:placeholder>
                <w:docPart w:val="723297E7B27543DE9990AE42565E1AA9"/>
              </w:placeholder>
            </w:sdtPr>
            <w:sdtContent>
              <w:p w14:paraId="4A0997BF" w14:textId="77777777" w:rsidR="00822477" w:rsidRPr="002164CE" w:rsidRDefault="0082247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477" w:rsidRPr="002164CE" w14:paraId="50A3CCDD" w14:textId="77777777" w:rsidTr="00893DB2">
        <w:trPr>
          <w:trHeight w:val="447"/>
        </w:trPr>
        <w:tc>
          <w:tcPr>
            <w:tcW w:w="1012" w:type="pct"/>
          </w:tcPr>
          <w:p w14:paraId="7E251D80" w14:textId="77777777" w:rsidR="00822477" w:rsidRPr="002164CE" w:rsidRDefault="0082247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71106128"/>
              <w:placeholder>
                <w:docPart w:val="C458A5BB08904BA08304A224ADBB5DCE"/>
              </w:placeholder>
            </w:sdtPr>
            <w:sdtContent>
              <w:p w14:paraId="70E9B3CE" w14:textId="77777777" w:rsidR="00822477" w:rsidRDefault="0082247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6F70AD5" w14:textId="77777777" w:rsidR="00822477" w:rsidRPr="00BA5F71" w:rsidRDefault="00822477" w:rsidP="00822477">
      <w:pPr>
        <w:rPr>
          <w:rFonts w:ascii="Calibri" w:hAnsi="Calibri" w:cs="Arial"/>
          <w:b/>
          <w:sz w:val="22"/>
          <w:szCs w:val="22"/>
          <w:u w:val="single"/>
        </w:rPr>
      </w:pPr>
    </w:p>
    <w:p w14:paraId="3E677155" w14:textId="77777777" w:rsidR="00822477" w:rsidRPr="001D4AC5" w:rsidRDefault="00822477" w:rsidP="00822477">
      <w:pPr>
        <w:pStyle w:val="Heading1"/>
        <w:numPr>
          <w:ilvl w:val="0"/>
          <w:numId w:val="15"/>
        </w:numPr>
        <w:spacing w:after="120"/>
        <w:ind w:hanging="630"/>
      </w:pPr>
      <w:r w:rsidRPr="00FF6B5D">
        <w:t>COURSE NUMBER AND TITLE, CATALOG DESCRIPTION, CREDITS:</w:t>
      </w:r>
    </w:p>
    <w:p w14:paraId="2173AF8F" w14:textId="77777777" w:rsidR="00822477" w:rsidRPr="006A6876" w:rsidRDefault="00822477" w:rsidP="00822477">
      <w:pPr>
        <w:pStyle w:val="Heading2"/>
        <w:numPr>
          <w:ilvl w:val="0"/>
          <w:numId w:val="0"/>
        </w:numPr>
        <w:spacing w:after="240"/>
        <w:ind w:left="720"/>
      </w:pPr>
      <w:r w:rsidRPr="0044449D">
        <w:rPr>
          <w:noProof/>
        </w:rPr>
        <w:t>EDG</w:t>
      </w:r>
      <w:r w:rsidRPr="006A6876">
        <w:t xml:space="preserve"> </w:t>
      </w:r>
      <w:r w:rsidRPr="0044449D">
        <w:rPr>
          <w:noProof/>
        </w:rPr>
        <w:t>4004</w:t>
      </w:r>
      <w:r w:rsidRPr="006A6876">
        <w:t xml:space="preserve"> </w:t>
      </w:r>
      <w:r w:rsidRPr="0044449D">
        <w:rPr>
          <w:noProof/>
        </w:rPr>
        <w:t>Special Topics in Education I</w:t>
      </w:r>
      <w:sdt>
        <w:sdtPr>
          <w:id w:val="-1169791753"/>
          <w:placeholder>
            <w:docPart w:val="723297E7B27543DE9990AE42565E1AA9"/>
          </w:placeholder>
        </w:sdt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E22C714" w14:textId="77777777" w:rsidR="00822477" w:rsidRPr="001D4AC5" w:rsidRDefault="00822477" w:rsidP="0082247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prepare individuals for the Education Program. This seminar course allows teacher candidates opportunities to explore qualitative and quantitative research skills, as related to the Education profession. Students will also explore current library and technology resources available to teacher candidates. This course also includes a survey of topics to include creating a preprofessional teacher portfolio and issues of teacher certification in the State of Florida.</w:t>
      </w:r>
    </w:p>
    <w:p w14:paraId="473C4B11" w14:textId="77777777" w:rsidR="00822477" w:rsidRPr="00FF6B5D" w:rsidRDefault="00822477" w:rsidP="00822477">
      <w:pPr>
        <w:pStyle w:val="Heading2"/>
      </w:pPr>
      <w:r w:rsidRPr="00FF6B5D">
        <w:t>PREREQUISITES FOR THIS COURSE:</w:t>
      </w:r>
    </w:p>
    <w:p w14:paraId="6F18AE4E" w14:textId="77777777" w:rsidR="00822477" w:rsidRDefault="00822477" w:rsidP="00822477">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20E3CC17" w14:textId="77777777" w:rsidR="00822477" w:rsidRPr="00FF6B5D" w:rsidRDefault="00822477" w:rsidP="00822477">
      <w:pPr>
        <w:pStyle w:val="Heading3"/>
        <w:spacing w:after="120"/>
      </w:pPr>
      <w:r w:rsidRPr="00FF6B5D">
        <w:t>CO-REQUISITES FOR THIS COURSE:</w:t>
      </w:r>
    </w:p>
    <w:p w14:paraId="5E195B9B" w14:textId="77777777" w:rsidR="00822477" w:rsidRPr="00BA5F71" w:rsidRDefault="00822477" w:rsidP="00822477">
      <w:pPr>
        <w:spacing w:after="240"/>
        <w:ind w:firstLine="720"/>
        <w:rPr>
          <w:rFonts w:ascii="Calibri" w:hAnsi="Calibri" w:cs="Arial"/>
          <w:noProof/>
          <w:sz w:val="22"/>
          <w:szCs w:val="22"/>
        </w:rPr>
      </w:pPr>
      <w:r w:rsidRPr="0044449D">
        <w:rPr>
          <w:rFonts w:ascii="Calibri" w:hAnsi="Calibri" w:cs="Arial"/>
          <w:noProof/>
          <w:sz w:val="22"/>
          <w:szCs w:val="22"/>
        </w:rPr>
        <w:t>None</w:t>
      </w:r>
    </w:p>
    <w:p w14:paraId="0DDC2D91" w14:textId="77777777" w:rsidR="00822477" w:rsidRDefault="00822477" w:rsidP="00822477">
      <w:pPr>
        <w:pStyle w:val="Heading2"/>
      </w:pPr>
      <w:r w:rsidRPr="00BA5F71">
        <w:t>GENERAL COURSE INFORMATION:</w:t>
      </w:r>
    </w:p>
    <w:p w14:paraId="52CCC880" w14:textId="77777777" w:rsidR="00822477" w:rsidRPr="0044449D" w:rsidRDefault="00822477" w:rsidP="0082247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534B284" w14:textId="7C0C185C" w:rsidR="00822477" w:rsidRPr="004269AE" w:rsidRDefault="00822477" w:rsidP="004269AE">
      <w:pPr>
        <w:pStyle w:val="ListParagraph"/>
        <w:numPr>
          <w:ilvl w:val="0"/>
          <w:numId w:val="21"/>
        </w:numPr>
        <w:rPr>
          <w:rFonts w:asciiTheme="minorHAnsi" w:hAnsiTheme="minorHAnsi" w:cstheme="minorHAnsi"/>
          <w:noProof/>
          <w:sz w:val="22"/>
          <w:szCs w:val="22"/>
        </w:rPr>
      </w:pPr>
      <w:r w:rsidRPr="004269AE">
        <w:rPr>
          <w:rFonts w:asciiTheme="minorHAnsi" w:hAnsiTheme="minorHAnsi" w:cstheme="minorHAnsi"/>
          <w:noProof/>
          <w:sz w:val="22"/>
          <w:szCs w:val="22"/>
        </w:rPr>
        <w:t>Writing Sample</w:t>
      </w:r>
    </w:p>
    <w:p w14:paraId="21B12787" w14:textId="6D5FED1E" w:rsidR="00822477" w:rsidRPr="004269AE" w:rsidRDefault="00822477" w:rsidP="004269AE">
      <w:pPr>
        <w:pStyle w:val="ListParagraph"/>
        <w:numPr>
          <w:ilvl w:val="0"/>
          <w:numId w:val="21"/>
        </w:numPr>
        <w:rPr>
          <w:rFonts w:asciiTheme="minorHAnsi" w:hAnsiTheme="minorHAnsi" w:cstheme="minorHAnsi"/>
          <w:noProof/>
          <w:sz w:val="22"/>
          <w:szCs w:val="22"/>
        </w:rPr>
      </w:pPr>
      <w:r w:rsidRPr="004269AE">
        <w:rPr>
          <w:rFonts w:asciiTheme="minorHAnsi" w:hAnsiTheme="minorHAnsi" w:cstheme="minorHAnsi"/>
          <w:noProof/>
          <w:sz w:val="22"/>
          <w:szCs w:val="22"/>
        </w:rPr>
        <w:t>Portfolio Overview</w:t>
      </w:r>
    </w:p>
    <w:p w14:paraId="24463B03" w14:textId="2392DE43" w:rsidR="00822477" w:rsidRPr="004269AE" w:rsidRDefault="00822477" w:rsidP="004269AE">
      <w:pPr>
        <w:pStyle w:val="ListParagraph"/>
        <w:numPr>
          <w:ilvl w:val="0"/>
          <w:numId w:val="21"/>
        </w:numPr>
        <w:rPr>
          <w:rFonts w:asciiTheme="minorHAnsi" w:hAnsiTheme="minorHAnsi" w:cstheme="minorHAnsi"/>
          <w:noProof/>
          <w:sz w:val="22"/>
          <w:szCs w:val="22"/>
        </w:rPr>
      </w:pPr>
      <w:r w:rsidRPr="004269AE">
        <w:rPr>
          <w:rFonts w:asciiTheme="minorHAnsi" w:hAnsiTheme="minorHAnsi" w:cstheme="minorHAnsi"/>
          <w:noProof/>
          <w:sz w:val="22"/>
          <w:szCs w:val="22"/>
        </w:rPr>
        <w:t>Florida Educator Accomplished Practices</w:t>
      </w:r>
    </w:p>
    <w:p w14:paraId="3552BB2E" w14:textId="586BEC22" w:rsidR="00822477" w:rsidRPr="004269AE" w:rsidRDefault="00822477" w:rsidP="004269AE">
      <w:pPr>
        <w:pStyle w:val="ListParagraph"/>
        <w:numPr>
          <w:ilvl w:val="0"/>
          <w:numId w:val="21"/>
        </w:numPr>
        <w:rPr>
          <w:rFonts w:asciiTheme="minorHAnsi" w:hAnsiTheme="minorHAnsi" w:cstheme="minorHAnsi"/>
          <w:noProof/>
          <w:sz w:val="22"/>
          <w:szCs w:val="22"/>
        </w:rPr>
      </w:pPr>
      <w:r w:rsidRPr="004269AE">
        <w:rPr>
          <w:rFonts w:asciiTheme="minorHAnsi" w:hAnsiTheme="minorHAnsi" w:cstheme="minorHAnsi"/>
          <w:noProof/>
          <w:sz w:val="22"/>
          <w:szCs w:val="22"/>
        </w:rPr>
        <w:t>Sunshine State Standards</w:t>
      </w:r>
    </w:p>
    <w:p w14:paraId="41E3AC6D" w14:textId="6B191915" w:rsidR="00822477" w:rsidRPr="004269AE" w:rsidRDefault="00822477" w:rsidP="004269AE">
      <w:pPr>
        <w:pStyle w:val="ListParagraph"/>
        <w:numPr>
          <w:ilvl w:val="0"/>
          <w:numId w:val="21"/>
        </w:numPr>
        <w:rPr>
          <w:rFonts w:asciiTheme="minorHAnsi" w:hAnsiTheme="minorHAnsi" w:cstheme="minorHAnsi"/>
          <w:noProof/>
          <w:sz w:val="22"/>
          <w:szCs w:val="22"/>
        </w:rPr>
      </w:pPr>
      <w:r w:rsidRPr="004269AE">
        <w:rPr>
          <w:rFonts w:asciiTheme="minorHAnsi" w:hAnsiTheme="minorHAnsi" w:cstheme="minorHAnsi"/>
          <w:noProof/>
          <w:sz w:val="22"/>
          <w:szCs w:val="22"/>
        </w:rPr>
        <w:t>Florida Teacher Competency Exams</w:t>
      </w:r>
    </w:p>
    <w:p w14:paraId="565AADD5" w14:textId="3894FF9A" w:rsidR="00822477" w:rsidRPr="004269AE" w:rsidRDefault="00822477" w:rsidP="004269AE">
      <w:pPr>
        <w:pStyle w:val="ListParagraph"/>
        <w:numPr>
          <w:ilvl w:val="0"/>
          <w:numId w:val="21"/>
        </w:numPr>
        <w:rPr>
          <w:rFonts w:asciiTheme="minorHAnsi" w:hAnsiTheme="minorHAnsi" w:cstheme="minorHAnsi"/>
          <w:noProof/>
          <w:sz w:val="22"/>
          <w:szCs w:val="22"/>
        </w:rPr>
      </w:pPr>
      <w:r w:rsidRPr="004269AE">
        <w:rPr>
          <w:rFonts w:asciiTheme="minorHAnsi" w:hAnsiTheme="minorHAnsi" w:cstheme="minorHAnsi"/>
          <w:noProof/>
          <w:sz w:val="22"/>
          <w:szCs w:val="22"/>
        </w:rPr>
        <w:t>Qualitative and Quantitative Research Skills</w:t>
      </w:r>
    </w:p>
    <w:p w14:paraId="6FCBB538" w14:textId="7389F5C9" w:rsidR="00822477" w:rsidRPr="004269AE" w:rsidRDefault="00822477" w:rsidP="004269AE">
      <w:pPr>
        <w:pStyle w:val="ListParagraph"/>
        <w:numPr>
          <w:ilvl w:val="0"/>
          <w:numId w:val="21"/>
        </w:numPr>
        <w:rPr>
          <w:rFonts w:asciiTheme="minorHAnsi" w:hAnsiTheme="minorHAnsi" w:cstheme="minorHAnsi"/>
          <w:sz w:val="22"/>
          <w:szCs w:val="22"/>
        </w:rPr>
      </w:pPr>
      <w:r w:rsidRPr="004269AE">
        <w:rPr>
          <w:rFonts w:asciiTheme="minorHAnsi" w:hAnsiTheme="minorHAnsi" w:cstheme="minorHAnsi"/>
          <w:noProof/>
          <w:sz w:val="22"/>
          <w:szCs w:val="22"/>
        </w:rPr>
        <w:lastRenderedPageBreak/>
        <w:t>Disposition and Reflective Writing Practices</w:t>
      </w:r>
    </w:p>
    <w:p w14:paraId="74F4144F" w14:textId="77777777" w:rsidR="00822477" w:rsidRPr="00BA3BB9" w:rsidRDefault="00822477" w:rsidP="00822477">
      <w:pPr>
        <w:pStyle w:val="Heading2"/>
        <w:spacing w:before="240"/>
      </w:pPr>
      <w:r w:rsidRPr="00BA3BB9">
        <w:t>ALL COURSES AT FLORIDA SOUTHWESTERN STATE COLLEGE CONTRIBUTE TO THE GENERAL EDUCATION PROGRAM BY MEETING ONE OR MORE OF THE FOLLOWING GENERAL EDUCATION COMPETENCIES</w:t>
      </w:r>
      <w:r>
        <w:t>:</w:t>
      </w:r>
    </w:p>
    <w:p w14:paraId="52BC1B5A" w14:textId="77777777" w:rsidR="00822477" w:rsidRPr="00E37095" w:rsidRDefault="00822477" w:rsidP="0082247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7220E4" w14:textId="77777777" w:rsidR="00822477" w:rsidRPr="00E37095" w:rsidRDefault="00822477" w:rsidP="008224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6649275" w14:textId="77777777" w:rsidR="00822477" w:rsidRPr="00E37095" w:rsidRDefault="00822477" w:rsidP="008224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B538538" w14:textId="77777777" w:rsidR="00822477" w:rsidRPr="00E37095" w:rsidRDefault="00822477" w:rsidP="008224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E2A92B3" w14:textId="77777777" w:rsidR="00822477" w:rsidRDefault="00822477" w:rsidP="008224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4AE9D1" w14:textId="77777777" w:rsidR="00822477" w:rsidRDefault="00822477" w:rsidP="008224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F8DC74" w14:textId="77777777" w:rsidR="00822477" w:rsidRDefault="00822477" w:rsidP="008224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C2E2CB3" w14:textId="77777777" w:rsidR="00822477" w:rsidRDefault="00822477" w:rsidP="0082247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275B1B5" w14:textId="76AC0B74" w:rsidR="00822477" w:rsidRPr="004269AE" w:rsidRDefault="00822477" w:rsidP="004269AE">
      <w:pPr>
        <w:pStyle w:val="ListParagraph"/>
        <w:numPr>
          <w:ilvl w:val="0"/>
          <w:numId w:val="22"/>
        </w:numPr>
        <w:spacing w:after="120"/>
        <w:ind w:left="108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General Education Competencies and Course Outcomes</w:t>
      </w:r>
    </w:p>
    <w:p w14:paraId="19F8D848" w14:textId="4C9D3CDA" w:rsidR="00822477" w:rsidRPr="004269AE" w:rsidRDefault="00822477" w:rsidP="004269AE">
      <w:pPr>
        <w:pStyle w:val="ListParagraph"/>
        <w:numPr>
          <w:ilvl w:val="0"/>
          <w:numId w:val="24"/>
        </w:numPr>
        <w:spacing w:after="120"/>
        <w:ind w:left="108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7A8DEFDC" w14:textId="28907043" w:rsidR="00822477" w:rsidRPr="004269AE" w:rsidRDefault="00822477" w:rsidP="004269AE">
      <w:pPr>
        <w:pStyle w:val="ListParagraph"/>
        <w:numPr>
          <w:ilvl w:val="0"/>
          <w:numId w:val="25"/>
        </w:numPr>
        <w:spacing w:after="12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General Education Competency: Communicate</w:t>
      </w:r>
    </w:p>
    <w:p w14:paraId="3237C37C" w14:textId="3B3FDDD1" w:rsidR="00822477" w:rsidRPr="004269AE" w:rsidRDefault="00822477" w:rsidP="004269AE">
      <w:pPr>
        <w:pStyle w:val="ListParagraph"/>
        <w:numPr>
          <w:ilvl w:val="1"/>
          <w:numId w:val="25"/>
        </w:numPr>
        <w:spacing w:after="12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Course Outcomes or Objectives Supporting the General Education Competency Selected:</w:t>
      </w:r>
    </w:p>
    <w:p w14:paraId="20532991" w14:textId="493798AC" w:rsidR="00822477" w:rsidRPr="004269AE" w:rsidRDefault="00822477" w:rsidP="004269AE">
      <w:pPr>
        <w:pStyle w:val="ListParagraph"/>
        <w:numPr>
          <w:ilvl w:val="1"/>
          <w:numId w:val="25"/>
        </w:numPr>
        <w:spacing w:after="12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The teacher candidate will develop a concept paper inclusive of teaching philosophies and characteristics of effective teachers.</w:t>
      </w:r>
    </w:p>
    <w:p w14:paraId="316E5806" w14:textId="56B68E5C" w:rsidR="00822477" w:rsidRPr="004269AE" w:rsidRDefault="00822477" w:rsidP="004269AE">
      <w:pPr>
        <w:pStyle w:val="ListParagraph"/>
        <w:numPr>
          <w:ilvl w:val="0"/>
          <w:numId w:val="24"/>
        </w:numPr>
        <w:spacing w:after="120"/>
        <w:ind w:left="117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7133A86E" w14:textId="77777777" w:rsidR="00822477" w:rsidRPr="004269AE" w:rsidRDefault="00822477" w:rsidP="004269AE">
      <w:pPr>
        <w:pStyle w:val="ListParagraph"/>
        <w:numPr>
          <w:ilvl w:val="0"/>
          <w:numId w:val="25"/>
        </w:numPr>
        <w:spacing w:after="12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General Education Competency: Visualize</w:t>
      </w:r>
    </w:p>
    <w:p w14:paraId="65D18463" w14:textId="515D6424" w:rsidR="00822477" w:rsidRPr="004269AE" w:rsidRDefault="00822477" w:rsidP="004269AE">
      <w:pPr>
        <w:pStyle w:val="ListParagraph"/>
        <w:numPr>
          <w:ilvl w:val="1"/>
          <w:numId w:val="25"/>
        </w:numPr>
        <w:spacing w:after="12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Course Outcomes or Objectives Supporting the General Education Competency Selected:</w:t>
      </w:r>
    </w:p>
    <w:p w14:paraId="18DE00F0" w14:textId="77777777" w:rsidR="004269AE" w:rsidRDefault="00822477" w:rsidP="004269AE">
      <w:pPr>
        <w:pStyle w:val="ListParagraph"/>
        <w:numPr>
          <w:ilvl w:val="1"/>
          <w:numId w:val="25"/>
        </w:numPr>
        <w:spacing w:after="12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The teacher candidate will critique and draw inferences interpreting how diversity relates to modern society.</w:t>
      </w:r>
    </w:p>
    <w:p w14:paraId="0BB2BCC2" w14:textId="77777777" w:rsidR="004269AE" w:rsidRDefault="00822477" w:rsidP="004269AE">
      <w:pPr>
        <w:pStyle w:val="ListParagraph"/>
        <w:numPr>
          <w:ilvl w:val="0"/>
          <w:numId w:val="22"/>
        </w:numPr>
        <w:spacing w:after="120"/>
        <w:ind w:left="108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Other Course Objectives/Standards</w:t>
      </w:r>
    </w:p>
    <w:p w14:paraId="2E175144" w14:textId="4E256579" w:rsidR="00822477" w:rsidRPr="004269AE" w:rsidRDefault="00822477" w:rsidP="004269AE">
      <w:pPr>
        <w:pStyle w:val="ListParagraph"/>
        <w:numPr>
          <w:ilvl w:val="0"/>
          <w:numId w:val="25"/>
        </w:numPr>
        <w:spacing w:after="120"/>
        <w:rPr>
          <w:rFonts w:asciiTheme="minorHAnsi" w:hAnsiTheme="minorHAnsi" w:cstheme="minorHAnsi"/>
          <w:noProof/>
          <w:color w:val="000000"/>
          <w:sz w:val="22"/>
          <w:szCs w:val="22"/>
        </w:rPr>
      </w:pPr>
      <w:r w:rsidRPr="004269AE">
        <w:rPr>
          <w:rFonts w:asciiTheme="minorHAnsi" w:hAnsiTheme="minorHAnsi" w:cstheme="minorHAnsi"/>
          <w:noProof/>
          <w:color w:val="000000"/>
          <w:sz w:val="22"/>
          <w:szCs w:val="22"/>
        </w:rPr>
        <w:t>The teacher candidate will connect service learning with the role of the teacher.</w:t>
      </w:r>
    </w:p>
    <w:p w14:paraId="1CB02B60" w14:textId="3ABC082F" w:rsidR="00BF39D9" w:rsidRPr="0056582D" w:rsidRDefault="00BF39D9" w:rsidP="00BF39D9">
      <w:pPr>
        <w:ind w:firstLine="720"/>
        <w:rPr>
          <w:rFonts w:ascii="Calibri" w:hAnsi="Calibri" w:cs="Calibri"/>
          <w:b/>
          <w:sz w:val="22"/>
          <w:szCs w:val="22"/>
          <w:u w:val="single"/>
        </w:rPr>
      </w:pPr>
      <w:r w:rsidRPr="0056582D">
        <w:rPr>
          <w:rFonts w:ascii="Calibri" w:hAnsi="Calibri" w:cs="Calibri"/>
          <w:b/>
          <w:sz w:val="22"/>
          <w:szCs w:val="22"/>
          <w:u w:val="single"/>
        </w:rPr>
        <w:t>SPECIFIC COURSE COMPETENCIES:</w:t>
      </w:r>
    </w:p>
    <w:p w14:paraId="27680B49" w14:textId="4D0C9930" w:rsidR="00BF39D9" w:rsidRPr="0056582D" w:rsidRDefault="00BF39D9" w:rsidP="004269AE">
      <w:pPr>
        <w:tabs>
          <w:tab w:val="left" w:pos="1080"/>
        </w:tabs>
        <w:spacing w:before="240"/>
        <w:ind w:left="720"/>
        <w:rPr>
          <w:rFonts w:ascii="Calibri" w:hAnsi="Calibri" w:cs="Calibri"/>
          <w:b/>
          <w:bCs/>
          <w:sz w:val="22"/>
          <w:szCs w:val="22"/>
        </w:rPr>
      </w:pPr>
      <w:r w:rsidRPr="0056582D">
        <w:rPr>
          <w:rFonts w:ascii="Calibri" w:hAnsi="Calibri" w:cs="Calibri"/>
          <w:b/>
          <w:bCs/>
          <w:sz w:val="22"/>
          <w:szCs w:val="22"/>
        </w:rPr>
        <w:t>Critical Task Assignments and/or Assessments</w:t>
      </w:r>
    </w:p>
    <w:p w14:paraId="5D85CA08" w14:textId="3586DE11" w:rsidR="00BF39D9" w:rsidRPr="0056582D" w:rsidRDefault="00BF39D9" w:rsidP="00BF39D9">
      <w:pPr>
        <w:pStyle w:val="BodyTextIndent2"/>
        <w:spacing w:line="240" w:lineRule="auto"/>
        <w:ind w:left="720"/>
        <w:rPr>
          <w:rFonts w:ascii="Calibri" w:hAnsi="Calibri" w:cs="Calibri"/>
          <w:sz w:val="22"/>
          <w:szCs w:val="22"/>
        </w:rPr>
      </w:pPr>
      <w:r w:rsidRPr="0056582D">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w:t>
      </w:r>
      <w:proofErr w:type="gramStart"/>
      <w:r w:rsidRPr="0056582D">
        <w:rPr>
          <w:rFonts w:ascii="Calibri" w:hAnsi="Calibri" w:cs="Calibri"/>
          <w:sz w:val="22"/>
          <w:szCs w:val="22"/>
        </w:rPr>
        <w:t>elements</w:t>
      </w:r>
      <w:proofErr w:type="gramEnd"/>
      <w:r w:rsidRPr="0056582D">
        <w:rPr>
          <w:rFonts w:ascii="Calibri" w:hAnsi="Calibri" w:cs="Calibri"/>
          <w:sz w:val="22"/>
          <w:szCs w:val="22"/>
        </w:rPr>
        <w:t xml:space="preserve"> of the Uniform Core Curriculum.</w:t>
      </w:r>
    </w:p>
    <w:p w14:paraId="058D48A7" w14:textId="77777777" w:rsidR="004269AE" w:rsidRDefault="00BF39D9" w:rsidP="004269AE">
      <w:pPr>
        <w:ind w:firstLine="720"/>
        <w:rPr>
          <w:rFonts w:ascii="Calibri" w:hAnsi="Calibri" w:cs="Calibri"/>
          <w:b/>
          <w:sz w:val="22"/>
          <w:szCs w:val="22"/>
        </w:rPr>
      </w:pPr>
      <w:r w:rsidRPr="0056582D">
        <w:rPr>
          <w:rFonts w:ascii="Calibri" w:hAnsi="Calibri" w:cs="Calibri"/>
          <w:b/>
          <w:sz w:val="22"/>
          <w:szCs w:val="22"/>
        </w:rPr>
        <w:t>FSAC</w:t>
      </w:r>
      <w:r w:rsidR="004269AE">
        <w:rPr>
          <w:rFonts w:ascii="Calibri" w:hAnsi="Calibri" w:cs="Calibri"/>
          <w:b/>
          <w:sz w:val="22"/>
          <w:szCs w:val="22"/>
        </w:rPr>
        <w:t xml:space="preserve"> </w:t>
      </w:r>
      <w:r w:rsidRPr="0056582D">
        <w:rPr>
          <w:rFonts w:ascii="Calibri" w:hAnsi="Calibri" w:cs="Calibri"/>
          <w:b/>
          <w:sz w:val="22"/>
          <w:szCs w:val="22"/>
        </w:rPr>
        <w:t>- Florida Subject Area Competencies and Skills</w:t>
      </w:r>
    </w:p>
    <w:p w14:paraId="15B6024B" w14:textId="77777777" w:rsidR="004269AE" w:rsidRDefault="00BF39D9" w:rsidP="004269AE">
      <w:pPr>
        <w:ind w:firstLine="720"/>
        <w:rPr>
          <w:rFonts w:ascii="Calibri" w:hAnsi="Calibri" w:cs="Calibri"/>
          <w:b/>
          <w:sz w:val="22"/>
          <w:szCs w:val="22"/>
        </w:rPr>
      </w:pPr>
      <w:r w:rsidRPr="0056582D">
        <w:rPr>
          <w:rFonts w:ascii="Calibri" w:hAnsi="Calibri" w:cs="Calibri"/>
          <w:b/>
          <w:sz w:val="22"/>
          <w:szCs w:val="22"/>
        </w:rPr>
        <w:t>FEAP</w:t>
      </w:r>
      <w:r w:rsidR="004269AE">
        <w:rPr>
          <w:rFonts w:ascii="Calibri" w:hAnsi="Calibri" w:cs="Calibri"/>
          <w:b/>
          <w:sz w:val="22"/>
          <w:szCs w:val="22"/>
        </w:rPr>
        <w:t xml:space="preserve"> </w:t>
      </w:r>
      <w:r w:rsidRPr="0056582D">
        <w:rPr>
          <w:rFonts w:ascii="Calibri" w:hAnsi="Calibri" w:cs="Calibri"/>
          <w:b/>
          <w:sz w:val="22"/>
          <w:szCs w:val="22"/>
        </w:rPr>
        <w:t>- Florida Educator Accomplished Practices</w:t>
      </w:r>
    </w:p>
    <w:p w14:paraId="6B1C78CB" w14:textId="77777777" w:rsidR="004269AE" w:rsidRDefault="00BF39D9" w:rsidP="004269AE">
      <w:pPr>
        <w:ind w:firstLine="720"/>
        <w:rPr>
          <w:rFonts w:ascii="Calibri" w:hAnsi="Calibri" w:cs="Calibri"/>
          <w:b/>
          <w:sz w:val="22"/>
          <w:szCs w:val="22"/>
        </w:rPr>
      </w:pPr>
      <w:r w:rsidRPr="0056582D">
        <w:rPr>
          <w:rFonts w:ascii="Calibri" w:hAnsi="Calibri" w:cs="Calibri"/>
          <w:b/>
          <w:sz w:val="22"/>
          <w:szCs w:val="22"/>
        </w:rPr>
        <w:t>PEC</w:t>
      </w:r>
      <w:r w:rsidR="004269AE">
        <w:rPr>
          <w:rFonts w:ascii="Calibri" w:hAnsi="Calibri" w:cs="Calibri"/>
          <w:b/>
          <w:sz w:val="22"/>
          <w:szCs w:val="22"/>
        </w:rPr>
        <w:t xml:space="preserve"> </w:t>
      </w:r>
      <w:r w:rsidRPr="0056582D">
        <w:rPr>
          <w:rFonts w:ascii="Calibri" w:hAnsi="Calibri" w:cs="Calibri"/>
          <w:b/>
          <w:sz w:val="22"/>
          <w:szCs w:val="22"/>
        </w:rPr>
        <w:t xml:space="preserve">- Professional Education Competencies </w:t>
      </w:r>
    </w:p>
    <w:p w14:paraId="7D276547" w14:textId="77777777" w:rsidR="004269AE" w:rsidRDefault="00BF39D9" w:rsidP="004269AE">
      <w:pPr>
        <w:ind w:firstLine="720"/>
        <w:rPr>
          <w:rFonts w:ascii="Calibri" w:hAnsi="Calibri" w:cs="Calibri"/>
          <w:b/>
          <w:sz w:val="22"/>
          <w:szCs w:val="22"/>
        </w:rPr>
      </w:pPr>
      <w:r w:rsidRPr="0056582D">
        <w:rPr>
          <w:rFonts w:ascii="Calibri" w:hAnsi="Calibri" w:cs="Calibri"/>
          <w:b/>
          <w:sz w:val="22"/>
          <w:szCs w:val="22"/>
        </w:rPr>
        <w:t>ESOL T.S.</w:t>
      </w:r>
      <w:r w:rsidR="004269AE">
        <w:rPr>
          <w:rFonts w:ascii="Calibri" w:hAnsi="Calibri" w:cs="Calibri"/>
          <w:b/>
          <w:sz w:val="22"/>
          <w:szCs w:val="22"/>
        </w:rPr>
        <w:t xml:space="preserve"> </w:t>
      </w:r>
      <w:r w:rsidRPr="0056582D">
        <w:rPr>
          <w:rFonts w:ascii="Calibri" w:hAnsi="Calibri" w:cs="Calibri"/>
          <w:b/>
          <w:sz w:val="22"/>
          <w:szCs w:val="22"/>
        </w:rPr>
        <w:t>- Florida Teacher Standards for ESOL Endorsement</w:t>
      </w:r>
    </w:p>
    <w:p w14:paraId="36E43DEB" w14:textId="7460CF29" w:rsidR="00BF39D9" w:rsidRPr="004269AE" w:rsidRDefault="00BF39D9" w:rsidP="004269AE">
      <w:pPr>
        <w:spacing w:after="240"/>
        <w:ind w:firstLine="720"/>
        <w:rPr>
          <w:rFonts w:ascii="Calibri" w:hAnsi="Calibri" w:cs="Calibri"/>
          <w:b/>
          <w:sz w:val="22"/>
          <w:szCs w:val="22"/>
        </w:rPr>
      </w:pPr>
      <w:r w:rsidRPr="0056582D">
        <w:rPr>
          <w:rFonts w:ascii="Calibri" w:hAnsi="Calibri" w:cs="Calibri"/>
          <w:b/>
          <w:sz w:val="22"/>
          <w:szCs w:val="22"/>
        </w:rPr>
        <w:t>ESOL K-12</w:t>
      </w:r>
      <w:r w:rsidR="004269AE">
        <w:rPr>
          <w:rFonts w:ascii="Calibri" w:hAnsi="Calibri" w:cs="Calibri"/>
          <w:b/>
          <w:sz w:val="22"/>
          <w:szCs w:val="22"/>
        </w:rPr>
        <w:t xml:space="preserve"> </w:t>
      </w:r>
      <w:r w:rsidRPr="0056582D">
        <w:rPr>
          <w:rFonts w:ascii="Calibri" w:hAnsi="Calibri" w:cs="Calibri"/>
          <w:b/>
          <w:sz w:val="22"/>
          <w:szCs w:val="22"/>
        </w:rPr>
        <w:t>- English Speakers of Other Languages K-12 Competencies</w:t>
      </w:r>
    </w:p>
    <w:p w14:paraId="713E3A2A" w14:textId="5BB70B9B" w:rsidR="00BF39D9" w:rsidRPr="0056582D" w:rsidRDefault="00BF39D9" w:rsidP="004269AE">
      <w:pPr>
        <w:spacing w:after="240"/>
        <w:ind w:left="720"/>
        <w:rPr>
          <w:rFonts w:ascii="Calibri" w:hAnsi="Calibri" w:cs="Calibri"/>
          <w:i/>
          <w:sz w:val="22"/>
          <w:szCs w:val="22"/>
        </w:rPr>
      </w:pPr>
      <w:r w:rsidRPr="0056582D">
        <w:rPr>
          <w:rFonts w:ascii="Calibri" w:hAnsi="Calibri" w:cs="Calibri"/>
          <w:b/>
          <w:i/>
          <w:sz w:val="22"/>
          <w:szCs w:val="22"/>
        </w:rPr>
        <w:lastRenderedPageBreak/>
        <w:t>*</w:t>
      </w:r>
      <w:r w:rsidRPr="0056582D">
        <w:rPr>
          <w:rFonts w:ascii="Calibri" w:hAnsi="Calibri" w:cs="Calibri"/>
          <w:i/>
          <w:sz w:val="22"/>
          <w:szCs w:val="22"/>
        </w:rPr>
        <w:t xml:space="preserve"> The numbers and letters in the graph below correspond to the standards, indicators and competencies found above.</w:t>
      </w:r>
    </w:p>
    <w:tbl>
      <w:tblPr>
        <w:tblStyle w:val="GridTable1Light"/>
        <w:tblW w:w="9331" w:type="dxa"/>
        <w:tblInd w:w="607" w:type="dxa"/>
        <w:tblLook w:val="00A0" w:firstRow="1" w:lastRow="0" w:firstColumn="1" w:lastColumn="0" w:noHBand="0" w:noVBand="0"/>
      </w:tblPr>
      <w:tblGrid>
        <w:gridCol w:w="2338"/>
        <w:gridCol w:w="1398"/>
        <w:gridCol w:w="1399"/>
        <w:gridCol w:w="1398"/>
        <w:gridCol w:w="1399"/>
        <w:gridCol w:w="1399"/>
      </w:tblGrid>
      <w:tr w:rsidR="00BF39D9" w:rsidRPr="0056582D" w14:paraId="61842D84" w14:textId="77777777" w:rsidTr="00C71A5B">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338" w:type="dxa"/>
            <w:hideMark/>
          </w:tcPr>
          <w:p w14:paraId="7B4A507F" w14:textId="72479244" w:rsidR="00BF39D9" w:rsidRPr="0056582D" w:rsidRDefault="00BF39D9" w:rsidP="00C77864">
            <w:pPr>
              <w:rPr>
                <w:rFonts w:ascii="Calibri" w:hAnsi="Calibri" w:cs="Calibri"/>
                <w:b w:val="0"/>
                <w:bCs w:val="0"/>
                <w:sz w:val="22"/>
                <w:szCs w:val="22"/>
              </w:rPr>
            </w:pPr>
            <w:r w:rsidRPr="0056582D">
              <w:rPr>
                <w:rFonts w:ascii="Calibri" w:hAnsi="Calibri" w:cs="Calibri"/>
                <w:sz w:val="22"/>
                <w:szCs w:val="22"/>
              </w:rPr>
              <w:t>COURSE</w:t>
            </w:r>
          </w:p>
        </w:tc>
        <w:tc>
          <w:tcPr>
            <w:tcW w:w="1398" w:type="dxa"/>
            <w:hideMark/>
          </w:tcPr>
          <w:p w14:paraId="6CFF000F" w14:textId="77777777" w:rsidR="00BF39D9" w:rsidRPr="0056582D" w:rsidRDefault="00BF39D9" w:rsidP="00C77864">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6582D">
              <w:rPr>
                <w:rFonts w:ascii="Calibri" w:hAnsi="Calibri" w:cs="Calibri"/>
                <w:sz w:val="22"/>
                <w:szCs w:val="22"/>
              </w:rPr>
              <w:t>FSAC</w:t>
            </w:r>
          </w:p>
        </w:tc>
        <w:tc>
          <w:tcPr>
            <w:tcW w:w="1399" w:type="dxa"/>
            <w:hideMark/>
          </w:tcPr>
          <w:p w14:paraId="09E4BF8F" w14:textId="3EC32BFF" w:rsidR="00BF39D9" w:rsidRPr="0056582D" w:rsidRDefault="00BF39D9" w:rsidP="00C77864">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6582D">
              <w:rPr>
                <w:rFonts w:ascii="Calibri" w:hAnsi="Calibri" w:cs="Calibri"/>
                <w:sz w:val="22"/>
                <w:szCs w:val="22"/>
              </w:rPr>
              <w:t>FEAP/PEC</w:t>
            </w:r>
          </w:p>
        </w:tc>
        <w:tc>
          <w:tcPr>
            <w:tcW w:w="1398" w:type="dxa"/>
            <w:hideMark/>
          </w:tcPr>
          <w:p w14:paraId="2795755E" w14:textId="77777777" w:rsidR="00BF39D9" w:rsidRPr="0056582D" w:rsidRDefault="00BF39D9" w:rsidP="00C77864">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6582D">
              <w:rPr>
                <w:rFonts w:ascii="Calibri" w:hAnsi="Calibri" w:cs="Calibri"/>
                <w:sz w:val="22"/>
                <w:szCs w:val="22"/>
              </w:rPr>
              <w:t>READING</w:t>
            </w:r>
          </w:p>
        </w:tc>
        <w:tc>
          <w:tcPr>
            <w:tcW w:w="1399" w:type="dxa"/>
            <w:hideMark/>
          </w:tcPr>
          <w:p w14:paraId="2BC45544" w14:textId="77777777" w:rsidR="00BF39D9" w:rsidRPr="0056582D" w:rsidRDefault="00BF39D9" w:rsidP="00C77864">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6582D">
              <w:rPr>
                <w:rFonts w:ascii="Calibri" w:hAnsi="Calibri" w:cs="Calibri"/>
                <w:sz w:val="22"/>
                <w:szCs w:val="22"/>
              </w:rPr>
              <w:t>ESOL T.S.</w:t>
            </w:r>
          </w:p>
        </w:tc>
        <w:tc>
          <w:tcPr>
            <w:tcW w:w="1399" w:type="dxa"/>
          </w:tcPr>
          <w:p w14:paraId="167A00FA" w14:textId="607BA1B0" w:rsidR="00BF39D9" w:rsidRPr="0056582D" w:rsidRDefault="00BF39D9" w:rsidP="00C77864">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6582D">
              <w:rPr>
                <w:rFonts w:ascii="Calibri" w:hAnsi="Calibri" w:cs="Calibri"/>
                <w:sz w:val="22"/>
                <w:szCs w:val="22"/>
              </w:rPr>
              <w:t>ESOL K-12</w:t>
            </w:r>
          </w:p>
        </w:tc>
      </w:tr>
      <w:tr w:rsidR="00BF39D9" w:rsidRPr="0056582D" w14:paraId="678B4115" w14:textId="77777777" w:rsidTr="00C71A5B">
        <w:trPr>
          <w:trHeight w:val="476"/>
        </w:trPr>
        <w:tc>
          <w:tcPr>
            <w:cnfStyle w:val="001000000000" w:firstRow="0" w:lastRow="0" w:firstColumn="1" w:lastColumn="0" w:oddVBand="0" w:evenVBand="0" w:oddHBand="0" w:evenHBand="0" w:firstRowFirstColumn="0" w:firstRowLastColumn="0" w:lastRowFirstColumn="0" w:lastRowLastColumn="0"/>
            <w:tcW w:w="2338" w:type="dxa"/>
            <w:hideMark/>
          </w:tcPr>
          <w:p w14:paraId="26D311B9" w14:textId="77777777" w:rsidR="00BF39D9" w:rsidRPr="0056582D" w:rsidRDefault="00BF39D9" w:rsidP="00C77864">
            <w:pPr>
              <w:rPr>
                <w:rFonts w:ascii="Calibri" w:hAnsi="Calibri" w:cs="Calibri"/>
                <w:sz w:val="22"/>
                <w:szCs w:val="22"/>
              </w:rPr>
            </w:pPr>
            <w:r w:rsidRPr="0056582D">
              <w:rPr>
                <w:rFonts w:ascii="Calibri" w:hAnsi="Calibri" w:cs="Calibri"/>
                <w:sz w:val="22"/>
                <w:szCs w:val="22"/>
              </w:rPr>
              <w:t xml:space="preserve">EDG </w:t>
            </w:r>
            <w:proofErr w:type="gramStart"/>
            <w:r w:rsidRPr="0056582D">
              <w:rPr>
                <w:rFonts w:ascii="Calibri" w:hAnsi="Calibri" w:cs="Calibri"/>
                <w:sz w:val="22"/>
                <w:szCs w:val="22"/>
              </w:rPr>
              <w:t>4004  Special</w:t>
            </w:r>
            <w:proofErr w:type="gramEnd"/>
            <w:r w:rsidRPr="0056582D">
              <w:rPr>
                <w:rFonts w:ascii="Calibri" w:hAnsi="Calibri" w:cs="Calibri"/>
                <w:sz w:val="22"/>
                <w:szCs w:val="22"/>
              </w:rPr>
              <w:t xml:space="preserve"> Topics in Education</w:t>
            </w:r>
          </w:p>
        </w:tc>
        <w:tc>
          <w:tcPr>
            <w:tcW w:w="1398" w:type="dxa"/>
          </w:tcPr>
          <w:p w14:paraId="16C3979D" w14:textId="78CE52BD" w:rsidR="00BF39D9" w:rsidRPr="0056582D" w:rsidRDefault="00BF39D9" w:rsidP="004269AE">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582D">
              <w:rPr>
                <w:rFonts w:ascii="Calibri" w:hAnsi="Calibri" w:cs="Calibri"/>
                <w:sz w:val="22"/>
                <w:szCs w:val="22"/>
              </w:rPr>
              <w:t>4.1</w:t>
            </w:r>
            <w:r w:rsidR="004269AE">
              <w:rPr>
                <w:rFonts w:ascii="Calibri" w:hAnsi="Calibri" w:cs="Calibri"/>
                <w:sz w:val="22"/>
                <w:szCs w:val="22"/>
              </w:rPr>
              <w:t xml:space="preserve">, </w:t>
            </w:r>
            <w:r w:rsidRPr="0056582D">
              <w:rPr>
                <w:rFonts w:ascii="Calibri" w:hAnsi="Calibri" w:cs="Calibri"/>
                <w:sz w:val="22"/>
                <w:szCs w:val="22"/>
              </w:rPr>
              <w:t>4.2</w:t>
            </w:r>
            <w:r w:rsidR="004269AE">
              <w:rPr>
                <w:rFonts w:ascii="Calibri" w:hAnsi="Calibri" w:cs="Calibri"/>
                <w:sz w:val="22"/>
                <w:szCs w:val="22"/>
              </w:rPr>
              <w:t xml:space="preserve">, </w:t>
            </w:r>
            <w:r w:rsidRPr="0056582D">
              <w:rPr>
                <w:rFonts w:ascii="Calibri" w:hAnsi="Calibri" w:cs="Calibri"/>
                <w:sz w:val="22"/>
                <w:szCs w:val="22"/>
              </w:rPr>
              <w:t>4.3</w:t>
            </w:r>
          </w:p>
        </w:tc>
        <w:tc>
          <w:tcPr>
            <w:tcW w:w="1399" w:type="dxa"/>
            <w:hideMark/>
          </w:tcPr>
          <w:p w14:paraId="4A16F00D" w14:textId="1477F612" w:rsidR="00BF39D9" w:rsidRPr="004269AE" w:rsidRDefault="004269AE" w:rsidP="00C7786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5b, 5c, </w:t>
            </w:r>
            <w:r w:rsidR="00BF39D9" w:rsidRPr="0056582D">
              <w:rPr>
                <w:rFonts w:ascii="Calibri" w:hAnsi="Calibri" w:cs="Calibri"/>
                <w:sz w:val="22"/>
                <w:szCs w:val="22"/>
              </w:rPr>
              <w:t>5d, 5e, 5f, 5g</w:t>
            </w:r>
            <w:r>
              <w:rPr>
                <w:rFonts w:ascii="Calibri" w:hAnsi="Calibri" w:cs="Calibri"/>
                <w:sz w:val="22"/>
                <w:szCs w:val="22"/>
              </w:rPr>
              <w:t>, 6</w:t>
            </w:r>
          </w:p>
        </w:tc>
        <w:tc>
          <w:tcPr>
            <w:tcW w:w="1398" w:type="dxa"/>
          </w:tcPr>
          <w:p w14:paraId="6D03F91D" w14:textId="1258C343" w:rsidR="00BF39D9" w:rsidRPr="0056582D" w:rsidRDefault="00BF39D9" w:rsidP="00C7786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582D">
              <w:rPr>
                <w:rFonts w:ascii="Calibri" w:hAnsi="Calibri" w:cs="Calibri"/>
                <w:sz w:val="22"/>
                <w:szCs w:val="22"/>
              </w:rPr>
              <w:t>1.A.6</w:t>
            </w:r>
            <w:r w:rsidR="004269AE">
              <w:rPr>
                <w:rFonts w:ascii="Calibri" w:hAnsi="Calibri" w:cs="Calibri"/>
                <w:sz w:val="22"/>
                <w:szCs w:val="22"/>
              </w:rPr>
              <w:t xml:space="preserve">, </w:t>
            </w:r>
            <w:r w:rsidR="004269AE" w:rsidRPr="0056582D">
              <w:rPr>
                <w:rFonts w:ascii="Calibri" w:hAnsi="Calibri" w:cs="Calibri"/>
                <w:sz w:val="22"/>
                <w:szCs w:val="22"/>
              </w:rPr>
              <w:t>2.A.5</w:t>
            </w:r>
            <w:r w:rsidR="004269AE">
              <w:rPr>
                <w:rFonts w:ascii="Calibri" w:hAnsi="Calibri" w:cs="Calibri"/>
                <w:sz w:val="22"/>
                <w:szCs w:val="22"/>
              </w:rPr>
              <w:t xml:space="preserve">, </w:t>
            </w:r>
            <w:r w:rsidR="004269AE" w:rsidRPr="0056582D">
              <w:rPr>
                <w:rFonts w:ascii="Calibri" w:hAnsi="Calibri" w:cs="Calibri"/>
                <w:sz w:val="22"/>
                <w:szCs w:val="22"/>
              </w:rPr>
              <w:t>4.15</w:t>
            </w:r>
          </w:p>
        </w:tc>
        <w:tc>
          <w:tcPr>
            <w:tcW w:w="1399" w:type="dxa"/>
          </w:tcPr>
          <w:p w14:paraId="4C78B7EF" w14:textId="77777777" w:rsidR="00BF39D9" w:rsidRPr="0056582D" w:rsidRDefault="00BF39D9" w:rsidP="00C7786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399" w:type="dxa"/>
          </w:tcPr>
          <w:p w14:paraId="4E3522F7" w14:textId="77777777" w:rsidR="00BF39D9" w:rsidRPr="0056582D" w:rsidRDefault="00BF39D9" w:rsidP="00C7786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bl>
    <w:p w14:paraId="675CD974" w14:textId="77777777" w:rsidR="00BF39D9" w:rsidRPr="0056582D" w:rsidRDefault="00BF39D9" w:rsidP="004269AE">
      <w:pPr>
        <w:spacing w:before="240" w:after="240"/>
        <w:ind w:left="720"/>
        <w:rPr>
          <w:rFonts w:ascii="Calibri" w:hAnsi="Calibri" w:cs="Calibri"/>
          <w:b/>
          <w:sz w:val="22"/>
          <w:szCs w:val="22"/>
        </w:rPr>
      </w:pPr>
      <w:r w:rsidRPr="0056582D">
        <w:rPr>
          <w:rFonts w:ascii="Calibri" w:hAnsi="Calibri" w:cs="Calibri"/>
          <w:b/>
          <w:sz w:val="22"/>
          <w:szCs w:val="22"/>
        </w:rPr>
        <w:t>RELATIONSHIP OF COURSE TO PROGRAM GOALS AND NATIONAL SPECIALIZED PROGRAM ASSOCIATION STANDARDS:</w:t>
      </w:r>
    </w:p>
    <w:p w14:paraId="1D0D7403" w14:textId="4FD5E0C4" w:rsidR="00822477" w:rsidRPr="004269AE" w:rsidRDefault="00BF39D9" w:rsidP="004269AE">
      <w:pPr>
        <w:ind w:left="720"/>
        <w:rPr>
          <w:rFonts w:ascii="Calibri" w:hAnsi="Calibri" w:cs="Calibri"/>
          <w:sz w:val="22"/>
          <w:szCs w:val="22"/>
        </w:rPr>
      </w:pPr>
      <w:r w:rsidRPr="0056582D">
        <w:rPr>
          <w:rFonts w:ascii="Calibri" w:hAnsi="Calibri" w:cs="Calibri"/>
          <w:sz w:val="22"/>
          <w:szCs w:val="22"/>
        </w:rPr>
        <w:t xml:space="preserve">This course is part of the Florida SouthWestern State College, Baccalaureate program in Education, for teacher licensure in the State of Florida </w:t>
      </w:r>
      <w:proofErr w:type="gramStart"/>
      <w:r w:rsidRPr="0056582D">
        <w:rPr>
          <w:rFonts w:ascii="Calibri" w:hAnsi="Calibri" w:cs="Calibri"/>
          <w:sz w:val="22"/>
          <w:szCs w:val="22"/>
        </w:rPr>
        <w:t>in the area of</w:t>
      </w:r>
      <w:proofErr w:type="gramEnd"/>
      <w:r w:rsidRPr="0056582D">
        <w:rPr>
          <w:rFonts w:ascii="Calibri" w:hAnsi="Calibri" w:cs="Calibri"/>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14:paraId="28284DF0" w14:textId="77777777" w:rsidR="00822477" w:rsidRPr="00BA5F71" w:rsidRDefault="00822477" w:rsidP="00822477">
      <w:pPr>
        <w:pStyle w:val="Heading2"/>
      </w:pPr>
      <w:r w:rsidRPr="00BA5F71">
        <w:t>DISTRICT-WIDE POLICIES:</w:t>
      </w:r>
    </w:p>
    <w:p w14:paraId="2D42C888" w14:textId="77777777" w:rsidR="00822477" w:rsidRPr="00FF6B5D" w:rsidRDefault="00822477" w:rsidP="00822477">
      <w:pPr>
        <w:pStyle w:val="Heading3"/>
        <w:rPr>
          <w:u w:val="none"/>
        </w:rPr>
      </w:pPr>
      <w:r w:rsidRPr="00FF6B5D">
        <w:rPr>
          <w:u w:val="none"/>
        </w:rPr>
        <w:t>PROGRAMS FOR STUDENTS WITH DISABILITIES</w:t>
      </w:r>
    </w:p>
    <w:p w14:paraId="7613C2CC" w14:textId="77777777" w:rsidR="00822477" w:rsidRPr="00BA5F71" w:rsidRDefault="00822477" w:rsidP="0082247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F25118E" w14:textId="77777777" w:rsidR="00822477" w:rsidRPr="00FF6B5D" w:rsidRDefault="00822477" w:rsidP="00822477">
      <w:pPr>
        <w:pStyle w:val="Heading3"/>
        <w:rPr>
          <w:u w:val="none"/>
        </w:rPr>
      </w:pPr>
      <w:r w:rsidRPr="00FF6B5D">
        <w:rPr>
          <w:u w:val="none"/>
        </w:rPr>
        <w:t>REPORTING TITLE IX VIOLATIONS</w:t>
      </w:r>
    </w:p>
    <w:p w14:paraId="7C1F61C1" w14:textId="77777777" w:rsidR="00822477" w:rsidRPr="00BA5F71" w:rsidRDefault="00822477" w:rsidP="0082247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AF61BFA" w14:textId="77777777" w:rsidR="00822477" w:rsidRPr="00BA5F71" w:rsidRDefault="00822477" w:rsidP="00822477">
      <w:pPr>
        <w:tabs>
          <w:tab w:val="left" w:pos="720"/>
        </w:tabs>
        <w:ind w:left="720"/>
        <w:rPr>
          <w:rFonts w:ascii="Calibri" w:hAnsi="Calibri" w:cs="Arial"/>
          <w:bCs/>
          <w:iCs/>
          <w:sz w:val="22"/>
          <w:szCs w:val="22"/>
        </w:rPr>
        <w:sectPr w:rsidR="0082247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E9C3132" w14:textId="6D7909A4" w:rsidR="00822477" w:rsidRDefault="00822477" w:rsidP="00822477">
      <w:pPr>
        <w:pStyle w:val="Heading2"/>
      </w:pPr>
      <w:r w:rsidRPr="00BA5F71">
        <w:t>REQUIREMENTS FOR THE STUDENTS:</w:t>
      </w:r>
    </w:p>
    <w:p w14:paraId="3FBDB7E9" w14:textId="77777777" w:rsidR="00BF39D9" w:rsidRPr="00C71A5B" w:rsidRDefault="00BF39D9" w:rsidP="00BF39D9">
      <w:pPr>
        <w:ind w:left="720"/>
        <w:rPr>
          <w:rFonts w:asciiTheme="minorHAnsi" w:hAnsiTheme="minorHAnsi" w:cstheme="minorHAnsi"/>
          <w:b/>
          <w:bCs/>
          <w:sz w:val="22"/>
          <w:szCs w:val="22"/>
        </w:rPr>
      </w:pPr>
      <w:r w:rsidRPr="00C71A5B">
        <w:rPr>
          <w:rFonts w:asciiTheme="minorHAnsi" w:hAnsiTheme="minorHAnsi" w:cstheme="minorHAnsi"/>
          <w:b/>
          <w:bCs/>
          <w:sz w:val="22"/>
          <w:szCs w:val="22"/>
        </w:rPr>
        <w:t>Critical Tasks</w:t>
      </w:r>
    </w:p>
    <w:p w14:paraId="5773C35A" w14:textId="0C01E513" w:rsidR="00BF39D9" w:rsidRPr="00BF39D9" w:rsidRDefault="00BF39D9" w:rsidP="00C71A5B">
      <w:pPr>
        <w:spacing w:after="240"/>
        <w:ind w:left="720"/>
        <w:rPr>
          <w:rFonts w:asciiTheme="minorHAnsi" w:hAnsiTheme="minorHAnsi" w:cstheme="minorHAnsi"/>
        </w:rPr>
      </w:pPr>
      <w:r w:rsidRPr="00BF39D9">
        <w:rPr>
          <w:rFonts w:asciiTheme="minorHAnsi" w:hAnsiTheme="minorHAnsi" w:cstheme="minorHAnsi"/>
          <w:sz w:val="22"/>
          <w:szCs w:val="22"/>
        </w:rPr>
        <w:t>Identifying and Reporting Child Abuse – online certification</w:t>
      </w:r>
    </w:p>
    <w:p w14:paraId="1A240480" w14:textId="7A318024" w:rsidR="00BF39D9" w:rsidRPr="00C71A5B" w:rsidRDefault="00BF39D9" w:rsidP="00BF39D9">
      <w:pPr>
        <w:ind w:left="720"/>
        <w:rPr>
          <w:rFonts w:asciiTheme="minorHAnsi" w:hAnsiTheme="minorHAnsi" w:cstheme="minorHAnsi"/>
          <w:b/>
          <w:bCs/>
          <w:sz w:val="22"/>
          <w:szCs w:val="22"/>
        </w:rPr>
      </w:pPr>
      <w:r w:rsidRPr="00C71A5B">
        <w:rPr>
          <w:rFonts w:asciiTheme="minorHAnsi" w:hAnsiTheme="minorHAnsi" w:cstheme="minorHAnsi"/>
          <w:b/>
          <w:bCs/>
          <w:sz w:val="22"/>
          <w:szCs w:val="22"/>
        </w:rPr>
        <w:t>Other Assignments</w:t>
      </w:r>
    </w:p>
    <w:p w14:paraId="4B70B90F" w14:textId="2CB20471" w:rsidR="00BF39D9" w:rsidRPr="0056582D" w:rsidRDefault="00BF39D9" w:rsidP="00BF39D9">
      <w:pPr>
        <w:ind w:left="720"/>
        <w:rPr>
          <w:rFonts w:ascii="Calibri" w:hAnsi="Calibri" w:cs="Calibri"/>
          <w:b/>
          <w:bCs/>
          <w:sz w:val="22"/>
          <w:szCs w:val="22"/>
        </w:rPr>
      </w:pPr>
      <w:r w:rsidRPr="0056582D">
        <w:rPr>
          <w:rFonts w:ascii="Calibri" w:hAnsi="Calibri" w:cs="Calibri"/>
          <w:b/>
          <w:bCs/>
          <w:sz w:val="22"/>
          <w:szCs w:val="22"/>
        </w:rPr>
        <w:t>Reflective Essay: Teaching Philosophy</w:t>
      </w:r>
    </w:p>
    <w:p w14:paraId="3E7846CC" w14:textId="77777777" w:rsidR="00BF39D9" w:rsidRPr="0056582D" w:rsidRDefault="00BF39D9" w:rsidP="00BF39D9">
      <w:pPr>
        <w:pStyle w:val="PlainText"/>
        <w:ind w:left="720"/>
        <w:jc w:val="both"/>
        <w:rPr>
          <w:rFonts w:ascii="Calibri" w:hAnsi="Calibri" w:cs="Calibri"/>
        </w:rPr>
      </w:pPr>
      <w:r w:rsidRPr="0056582D">
        <w:rPr>
          <w:rFonts w:ascii="Calibri" w:hAnsi="Calibri" w:cs="Calibri"/>
        </w:rPr>
        <w:t xml:space="preserve">The purpose of this assignment is for teacher candidates to review five prominent educational philosophies (Essentialism, Perennialism, Progressivism, Social Reconstructionism, and Existentialism) and articulate their own personal philosophies of education, drawing on classroom observations, relevant coursework, learning theories, and current readings from professional resources. Teacher candidates will write a </w:t>
      </w:r>
    </w:p>
    <w:p w14:paraId="2740CB7D" w14:textId="77777777" w:rsidR="00BF39D9" w:rsidRPr="0056582D" w:rsidRDefault="00BF39D9" w:rsidP="00C71A5B">
      <w:pPr>
        <w:pStyle w:val="PlainText"/>
        <w:spacing w:after="240"/>
        <w:ind w:left="720"/>
        <w:jc w:val="both"/>
        <w:rPr>
          <w:rFonts w:ascii="Calibri" w:hAnsi="Calibri" w:cs="Calibri"/>
        </w:rPr>
      </w:pPr>
      <w:r w:rsidRPr="0056582D">
        <w:rPr>
          <w:rFonts w:ascii="Calibri" w:hAnsi="Calibri" w:cs="Calibri"/>
        </w:rPr>
        <w:t>3- to 5-page reflective essay in which they articulate their philosophy of education. The essay should follow APA guidelines and include a minimum of three professional references.</w:t>
      </w:r>
    </w:p>
    <w:p w14:paraId="1585BE08" w14:textId="77777777" w:rsidR="00BF39D9" w:rsidRPr="0056582D" w:rsidRDefault="00BF39D9" w:rsidP="00BF39D9">
      <w:pPr>
        <w:ind w:left="720"/>
        <w:rPr>
          <w:rFonts w:ascii="Calibri" w:hAnsi="Calibri" w:cs="Calibri"/>
          <w:b/>
          <w:bCs/>
          <w:sz w:val="22"/>
          <w:szCs w:val="22"/>
        </w:rPr>
      </w:pPr>
      <w:r w:rsidRPr="0056582D">
        <w:rPr>
          <w:rFonts w:ascii="Calibri" w:hAnsi="Calibri" w:cs="Calibri"/>
          <w:b/>
          <w:bCs/>
          <w:sz w:val="22"/>
          <w:szCs w:val="22"/>
        </w:rPr>
        <w:t>Electronic Portfolio</w:t>
      </w:r>
    </w:p>
    <w:p w14:paraId="46D7E32A" w14:textId="63682075" w:rsidR="00BF39D9" w:rsidRPr="0056582D" w:rsidRDefault="00BF39D9" w:rsidP="00BF39D9">
      <w:pPr>
        <w:ind w:left="720"/>
        <w:rPr>
          <w:rFonts w:ascii="Calibri" w:hAnsi="Calibri" w:cs="Calibri"/>
          <w:sz w:val="22"/>
          <w:szCs w:val="22"/>
        </w:rPr>
      </w:pPr>
      <w:r w:rsidRPr="0056582D">
        <w:rPr>
          <w:rFonts w:ascii="Calibri" w:hAnsi="Calibri" w:cs="Calibri"/>
          <w:sz w:val="22"/>
          <w:szCs w:val="22"/>
        </w:rPr>
        <w:t xml:space="preserve">Teacher candidates must create their initial portfolio necessary for assessment and completion of their </w:t>
      </w:r>
      <w:r w:rsidRPr="0056582D">
        <w:rPr>
          <w:rFonts w:ascii="Calibri" w:hAnsi="Calibri" w:cs="Calibri"/>
          <w:sz w:val="22"/>
          <w:szCs w:val="22"/>
        </w:rPr>
        <w:lastRenderedPageBreak/>
        <w:t>degree program. Teacher candidates must follow the guidelines provided in the handbook for entering all assignments and assessments. Teacher candidates are responsible for updating and maintaining their portfolio throughout the duration of the program.</w:t>
      </w:r>
    </w:p>
    <w:p w14:paraId="6A3CF7FA" w14:textId="77777777" w:rsidR="00822477" w:rsidRPr="00BA5F71" w:rsidRDefault="00822477" w:rsidP="00822477">
      <w:pPr>
        <w:pStyle w:val="Heading2"/>
      </w:pPr>
      <w:r w:rsidRPr="00BA5F71">
        <w:t>ATTENDANCE POLICY:</w:t>
      </w:r>
    </w:p>
    <w:p w14:paraId="5F430B34" w14:textId="77777777" w:rsidR="00BF39D9" w:rsidRPr="00B56F73" w:rsidRDefault="00BF39D9" w:rsidP="00BF39D9">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14:paraId="2A11C3E1" w14:textId="77777777" w:rsidR="00BF39D9" w:rsidRPr="00B56F73" w:rsidRDefault="00BF39D9" w:rsidP="00BF39D9">
      <w:pPr>
        <w:ind w:left="720"/>
        <w:rPr>
          <w:rFonts w:ascii="Calibri" w:hAnsi="Calibri"/>
          <w:sz w:val="22"/>
          <w:szCs w:val="22"/>
        </w:rPr>
      </w:pPr>
    </w:p>
    <w:p w14:paraId="06944584" w14:textId="77777777" w:rsidR="00BF39D9" w:rsidRPr="0056582D" w:rsidRDefault="00BF39D9" w:rsidP="00BF39D9">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14:paraId="2F2C0304" w14:textId="77777777" w:rsidR="00822477" w:rsidRPr="00BA5F71" w:rsidRDefault="00822477" w:rsidP="00822477">
      <w:pPr>
        <w:pStyle w:val="Heading2"/>
      </w:pPr>
      <w:r w:rsidRPr="00BA5F71">
        <w:t>GRADING POLICY:</w:t>
      </w:r>
    </w:p>
    <w:p w14:paraId="467C8892" w14:textId="77777777" w:rsidR="00822477" w:rsidRPr="00BA5F71" w:rsidRDefault="00822477" w:rsidP="0082247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22477" w:rsidRPr="007E3570" w14:paraId="369C5267" w14:textId="77777777" w:rsidTr="00D916A8">
        <w:trPr>
          <w:trHeight w:val="236"/>
          <w:tblHeader/>
          <w:jc w:val="center"/>
        </w:trPr>
        <w:tc>
          <w:tcPr>
            <w:tcW w:w="2122" w:type="dxa"/>
          </w:tcPr>
          <w:p w14:paraId="329013E5" w14:textId="77777777" w:rsidR="00822477" w:rsidRPr="007E3570" w:rsidRDefault="0082247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C57FD46" w14:textId="77777777" w:rsidR="00822477" w:rsidRPr="007E3570" w:rsidRDefault="00822477" w:rsidP="007E3570">
            <w:pPr>
              <w:rPr>
                <w:rFonts w:ascii="Calibri" w:hAnsi="Calibri" w:cs="Arial"/>
                <w:b/>
                <w:bCs/>
                <w:sz w:val="22"/>
                <w:szCs w:val="22"/>
              </w:rPr>
            </w:pPr>
            <w:r w:rsidRPr="007E3570">
              <w:rPr>
                <w:rFonts w:ascii="Calibri" w:hAnsi="Calibri" w:cs="Arial"/>
                <w:b/>
                <w:bCs/>
                <w:sz w:val="22"/>
                <w:szCs w:val="22"/>
              </w:rPr>
              <w:t>Letter Grade</w:t>
            </w:r>
          </w:p>
        </w:tc>
      </w:tr>
      <w:tr w:rsidR="00822477" w14:paraId="4C733604" w14:textId="77777777" w:rsidTr="00893DB2">
        <w:trPr>
          <w:trHeight w:val="236"/>
          <w:jc w:val="center"/>
        </w:trPr>
        <w:tc>
          <w:tcPr>
            <w:tcW w:w="2122" w:type="dxa"/>
          </w:tcPr>
          <w:p w14:paraId="26120971" w14:textId="77777777" w:rsidR="00822477" w:rsidRDefault="00822477" w:rsidP="005A4AB8">
            <w:pPr>
              <w:rPr>
                <w:rFonts w:ascii="Calibri" w:hAnsi="Calibri" w:cs="Arial"/>
                <w:sz w:val="22"/>
                <w:szCs w:val="22"/>
              </w:rPr>
            </w:pPr>
            <w:r>
              <w:rPr>
                <w:rFonts w:ascii="Calibri" w:hAnsi="Calibri" w:cs="Arial"/>
                <w:sz w:val="22"/>
                <w:szCs w:val="22"/>
              </w:rPr>
              <w:t>90 - 100</w:t>
            </w:r>
          </w:p>
        </w:tc>
        <w:tc>
          <w:tcPr>
            <w:tcW w:w="1504" w:type="dxa"/>
          </w:tcPr>
          <w:p w14:paraId="1D010D98" w14:textId="77777777" w:rsidR="00822477" w:rsidRDefault="00822477" w:rsidP="005A4AB8">
            <w:pPr>
              <w:jc w:val="center"/>
              <w:rPr>
                <w:rFonts w:ascii="Calibri" w:hAnsi="Calibri" w:cs="Arial"/>
                <w:sz w:val="22"/>
                <w:szCs w:val="22"/>
              </w:rPr>
            </w:pPr>
            <w:r>
              <w:rPr>
                <w:rFonts w:ascii="Calibri" w:hAnsi="Calibri" w:cs="Arial"/>
                <w:sz w:val="22"/>
                <w:szCs w:val="22"/>
              </w:rPr>
              <w:t>A</w:t>
            </w:r>
          </w:p>
        </w:tc>
      </w:tr>
      <w:tr w:rsidR="00822477" w14:paraId="2EC4045D" w14:textId="77777777" w:rsidTr="00893DB2">
        <w:trPr>
          <w:trHeight w:val="224"/>
          <w:jc w:val="center"/>
        </w:trPr>
        <w:tc>
          <w:tcPr>
            <w:tcW w:w="2122" w:type="dxa"/>
          </w:tcPr>
          <w:p w14:paraId="7AEC2153" w14:textId="77777777" w:rsidR="00822477" w:rsidRDefault="00822477" w:rsidP="005A4AB8">
            <w:pPr>
              <w:rPr>
                <w:rFonts w:ascii="Calibri" w:hAnsi="Calibri" w:cs="Arial"/>
                <w:sz w:val="22"/>
                <w:szCs w:val="22"/>
              </w:rPr>
            </w:pPr>
            <w:r>
              <w:rPr>
                <w:rFonts w:ascii="Calibri" w:hAnsi="Calibri" w:cs="Arial"/>
                <w:sz w:val="22"/>
                <w:szCs w:val="22"/>
              </w:rPr>
              <w:t>80 - 89</w:t>
            </w:r>
          </w:p>
        </w:tc>
        <w:tc>
          <w:tcPr>
            <w:tcW w:w="1504" w:type="dxa"/>
          </w:tcPr>
          <w:p w14:paraId="4FC7603E" w14:textId="77777777" w:rsidR="00822477" w:rsidRDefault="00822477" w:rsidP="005A4AB8">
            <w:pPr>
              <w:jc w:val="center"/>
              <w:rPr>
                <w:rFonts w:ascii="Calibri" w:hAnsi="Calibri" w:cs="Arial"/>
                <w:sz w:val="22"/>
                <w:szCs w:val="22"/>
              </w:rPr>
            </w:pPr>
            <w:r>
              <w:rPr>
                <w:rFonts w:ascii="Calibri" w:hAnsi="Calibri" w:cs="Arial"/>
                <w:sz w:val="22"/>
                <w:szCs w:val="22"/>
              </w:rPr>
              <w:t>B</w:t>
            </w:r>
          </w:p>
        </w:tc>
      </w:tr>
      <w:tr w:rsidR="00822477" w14:paraId="5810F96A" w14:textId="77777777" w:rsidTr="00893DB2">
        <w:trPr>
          <w:trHeight w:val="236"/>
          <w:jc w:val="center"/>
        </w:trPr>
        <w:tc>
          <w:tcPr>
            <w:tcW w:w="2122" w:type="dxa"/>
          </w:tcPr>
          <w:p w14:paraId="30E83575" w14:textId="77777777" w:rsidR="00822477" w:rsidRDefault="00822477" w:rsidP="005A4AB8">
            <w:pPr>
              <w:rPr>
                <w:rFonts w:ascii="Calibri" w:hAnsi="Calibri" w:cs="Arial"/>
                <w:sz w:val="22"/>
                <w:szCs w:val="22"/>
              </w:rPr>
            </w:pPr>
            <w:r>
              <w:rPr>
                <w:rFonts w:ascii="Calibri" w:hAnsi="Calibri" w:cs="Arial"/>
                <w:sz w:val="22"/>
                <w:szCs w:val="22"/>
              </w:rPr>
              <w:t>70 - 79</w:t>
            </w:r>
          </w:p>
        </w:tc>
        <w:tc>
          <w:tcPr>
            <w:tcW w:w="1504" w:type="dxa"/>
          </w:tcPr>
          <w:p w14:paraId="5757A2E4" w14:textId="77777777" w:rsidR="00822477" w:rsidRDefault="00822477" w:rsidP="005A4AB8">
            <w:pPr>
              <w:jc w:val="center"/>
              <w:rPr>
                <w:rFonts w:ascii="Calibri" w:hAnsi="Calibri" w:cs="Arial"/>
                <w:sz w:val="22"/>
                <w:szCs w:val="22"/>
              </w:rPr>
            </w:pPr>
            <w:r>
              <w:rPr>
                <w:rFonts w:ascii="Calibri" w:hAnsi="Calibri" w:cs="Arial"/>
                <w:sz w:val="22"/>
                <w:szCs w:val="22"/>
              </w:rPr>
              <w:t>C</w:t>
            </w:r>
          </w:p>
        </w:tc>
      </w:tr>
      <w:tr w:rsidR="00822477" w14:paraId="60D40553" w14:textId="77777777" w:rsidTr="00893DB2">
        <w:trPr>
          <w:trHeight w:val="224"/>
          <w:jc w:val="center"/>
        </w:trPr>
        <w:tc>
          <w:tcPr>
            <w:tcW w:w="2122" w:type="dxa"/>
          </w:tcPr>
          <w:p w14:paraId="1E3D49A0" w14:textId="77777777" w:rsidR="00822477" w:rsidRDefault="00822477" w:rsidP="005A4AB8">
            <w:pPr>
              <w:rPr>
                <w:rFonts w:ascii="Calibri" w:hAnsi="Calibri" w:cs="Arial"/>
                <w:sz w:val="22"/>
                <w:szCs w:val="22"/>
              </w:rPr>
            </w:pPr>
            <w:r>
              <w:rPr>
                <w:rFonts w:ascii="Calibri" w:hAnsi="Calibri" w:cs="Arial"/>
                <w:sz w:val="22"/>
                <w:szCs w:val="22"/>
              </w:rPr>
              <w:t>60 - 69</w:t>
            </w:r>
          </w:p>
        </w:tc>
        <w:tc>
          <w:tcPr>
            <w:tcW w:w="1504" w:type="dxa"/>
          </w:tcPr>
          <w:p w14:paraId="303E4B1B" w14:textId="77777777" w:rsidR="00822477" w:rsidRDefault="00822477" w:rsidP="005A4AB8">
            <w:pPr>
              <w:jc w:val="center"/>
              <w:rPr>
                <w:rFonts w:ascii="Calibri" w:hAnsi="Calibri" w:cs="Arial"/>
                <w:sz w:val="22"/>
                <w:szCs w:val="22"/>
              </w:rPr>
            </w:pPr>
            <w:r>
              <w:rPr>
                <w:rFonts w:ascii="Calibri" w:hAnsi="Calibri" w:cs="Arial"/>
                <w:sz w:val="22"/>
                <w:szCs w:val="22"/>
              </w:rPr>
              <w:t>D</w:t>
            </w:r>
          </w:p>
        </w:tc>
      </w:tr>
      <w:tr w:rsidR="00822477" w14:paraId="112AAE17" w14:textId="77777777" w:rsidTr="00893DB2">
        <w:trPr>
          <w:trHeight w:val="236"/>
          <w:jc w:val="center"/>
        </w:trPr>
        <w:tc>
          <w:tcPr>
            <w:tcW w:w="2122" w:type="dxa"/>
          </w:tcPr>
          <w:p w14:paraId="40DD3C09" w14:textId="77777777" w:rsidR="00822477" w:rsidRDefault="00822477" w:rsidP="005A4AB8">
            <w:pPr>
              <w:rPr>
                <w:rFonts w:ascii="Calibri" w:hAnsi="Calibri" w:cs="Arial"/>
                <w:sz w:val="22"/>
                <w:szCs w:val="22"/>
              </w:rPr>
            </w:pPr>
            <w:r>
              <w:rPr>
                <w:rFonts w:ascii="Calibri" w:hAnsi="Calibri" w:cs="Arial"/>
                <w:sz w:val="22"/>
                <w:szCs w:val="22"/>
              </w:rPr>
              <w:t>Below 60</w:t>
            </w:r>
          </w:p>
        </w:tc>
        <w:tc>
          <w:tcPr>
            <w:tcW w:w="1504" w:type="dxa"/>
          </w:tcPr>
          <w:p w14:paraId="0254FAEB" w14:textId="77777777" w:rsidR="00822477" w:rsidRDefault="00822477" w:rsidP="005A4AB8">
            <w:pPr>
              <w:jc w:val="center"/>
              <w:rPr>
                <w:rFonts w:ascii="Calibri" w:hAnsi="Calibri" w:cs="Arial"/>
                <w:sz w:val="22"/>
                <w:szCs w:val="22"/>
              </w:rPr>
            </w:pPr>
            <w:r>
              <w:rPr>
                <w:rFonts w:ascii="Calibri" w:hAnsi="Calibri" w:cs="Arial"/>
                <w:sz w:val="22"/>
                <w:szCs w:val="22"/>
              </w:rPr>
              <w:t>F</w:t>
            </w:r>
          </w:p>
        </w:tc>
      </w:tr>
    </w:tbl>
    <w:p w14:paraId="2D655BFC" w14:textId="77777777" w:rsidR="00822477" w:rsidRPr="00BA5F71" w:rsidRDefault="00822477" w:rsidP="0082247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486A2CC" w14:textId="77777777" w:rsidR="00822477" w:rsidRPr="00BA5F71" w:rsidRDefault="00822477" w:rsidP="00822477">
      <w:pPr>
        <w:pStyle w:val="Heading2"/>
      </w:pPr>
      <w:r w:rsidRPr="00BA5F71">
        <w:t>REQUIRED COURSE MATERIALS:</w:t>
      </w:r>
    </w:p>
    <w:p w14:paraId="5C203430" w14:textId="77777777" w:rsidR="00822477" w:rsidRPr="00BA5F71" w:rsidRDefault="00822477" w:rsidP="00822477">
      <w:pPr>
        <w:spacing w:after="240"/>
        <w:ind w:left="720"/>
        <w:rPr>
          <w:rFonts w:ascii="Calibri" w:hAnsi="Calibri" w:cs="Arial"/>
          <w:sz w:val="22"/>
          <w:szCs w:val="22"/>
        </w:rPr>
      </w:pPr>
      <w:r w:rsidRPr="00BA5F71">
        <w:rPr>
          <w:rFonts w:ascii="Calibri" w:hAnsi="Calibri" w:cs="Arial"/>
          <w:sz w:val="22"/>
          <w:szCs w:val="22"/>
        </w:rPr>
        <w:t>(In correct bibliographic format.)</w:t>
      </w:r>
    </w:p>
    <w:p w14:paraId="5A7F0B99" w14:textId="77777777" w:rsidR="00822477" w:rsidRPr="00BA5F71" w:rsidRDefault="00822477" w:rsidP="00822477">
      <w:pPr>
        <w:pStyle w:val="Heading2"/>
      </w:pPr>
      <w:r w:rsidRPr="00BA5F71">
        <w:t>RESERVED MATERIALS FOR THE COURSE:</w:t>
      </w:r>
    </w:p>
    <w:p w14:paraId="56ECD794" w14:textId="77777777" w:rsidR="00822477" w:rsidRPr="00BA5F71" w:rsidRDefault="00822477" w:rsidP="00822477">
      <w:pPr>
        <w:spacing w:after="240"/>
        <w:ind w:left="720"/>
        <w:rPr>
          <w:rFonts w:ascii="Calibri" w:hAnsi="Calibri" w:cs="Arial"/>
          <w:sz w:val="22"/>
          <w:szCs w:val="22"/>
        </w:rPr>
      </w:pPr>
      <w:r w:rsidRPr="00BA5F71">
        <w:rPr>
          <w:rFonts w:ascii="Calibri" w:hAnsi="Calibri" w:cs="Arial"/>
          <w:sz w:val="22"/>
          <w:szCs w:val="22"/>
        </w:rPr>
        <w:t>Other special learning resources.</w:t>
      </w:r>
    </w:p>
    <w:p w14:paraId="5717314A" w14:textId="77777777" w:rsidR="00822477" w:rsidRPr="00BA5F71" w:rsidRDefault="00822477" w:rsidP="00822477">
      <w:pPr>
        <w:pStyle w:val="Heading2"/>
      </w:pPr>
      <w:r w:rsidRPr="00BA5F71">
        <w:t>CLASS SCHEDULE:</w:t>
      </w:r>
    </w:p>
    <w:p w14:paraId="2FCACCA2" w14:textId="77777777" w:rsidR="00822477" w:rsidRPr="00BA5F71" w:rsidRDefault="00822477" w:rsidP="0082247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2193A25" w14:textId="77777777" w:rsidR="00822477" w:rsidRPr="00BA5F71" w:rsidRDefault="00822477" w:rsidP="00822477">
      <w:pPr>
        <w:pStyle w:val="Heading2"/>
      </w:pPr>
      <w:r w:rsidRPr="00BA5F71">
        <w:t>ANY OTHER INFORMATION OR CLASS PROCEDURES OR POLICIES:</w:t>
      </w:r>
    </w:p>
    <w:p w14:paraId="3135C959" w14:textId="77777777" w:rsidR="00BF39D9" w:rsidRPr="00F92FF1" w:rsidRDefault="00BF39D9" w:rsidP="00BF39D9">
      <w:pPr>
        <w:tabs>
          <w:tab w:val="left" w:pos="720"/>
        </w:tabs>
        <w:ind w:left="720"/>
        <w:rPr>
          <w:rFonts w:ascii="Calibri" w:hAnsi="Calibri"/>
          <w:b/>
          <w:sz w:val="22"/>
          <w:szCs w:val="22"/>
        </w:rPr>
      </w:pPr>
      <w:r w:rsidRPr="00F92FF1">
        <w:rPr>
          <w:rFonts w:ascii="Calibri" w:hAnsi="Calibri"/>
          <w:b/>
          <w:sz w:val="22"/>
          <w:szCs w:val="22"/>
        </w:rPr>
        <w:t>Academic Integrity</w:t>
      </w:r>
    </w:p>
    <w:p w14:paraId="1330C05B" w14:textId="7A29DFD6" w:rsidR="00BF39D9" w:rsidRPr="00F92FF1" w:rsidRDefault="00BF39D9" w:rsidP="00C71A5B">
      <w:pPr>
        <w:tabs>
          <w:tab w:val="left" w:pos="720"/>
        </w:tabs>
        <w:spacing w:after="240"/>
        <w:ind w:left="720"/>
        <w:rPr>
          <w:rFonts w:ascii="Calibri" w:hAnsi="Calibri"/>
          <w:sz w:val="22"/>
          <w:szCs w:val="22"/>
        </w:rPr>
      </w:pPr>
      <w:r w:rsidRPr="00F92FF1">
        <w:rPr>
          <w:rFonts w:ascii="Calibri" w:hAnsi="Calibr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444DF872" w14:textId="77777777" w:rsidR="00C71A5B" w:rsidRPr="00C71A5B" w:rsidRDefault="00BF39D9" w:rsidP="00C71A5B">
      <w:pPr>
        <w:pStyle w:val="ListParagraph"/>
        <w:numPr>
          <w:ilvl w:val="0"/>
          <w:numId w:val="29"/>
        </w:numPr>
        <w:ind w:left="1080"/>
        <w:rPr>
          <w:rFonts w:asciiTheme="minorHAnsi" w:hAnsiTheme="minorHAnsi" w:cstheme="minorHAnsi"/>
          <w:sz w:val="22"/>
          <w:szCs w:val="22"/>
        </w:rPr>
      </w:pPr>
      <w:r w:rsidRPr="00C71A5B">
        <w:rPr>
          <w:rFonts w:asciiTheme="minorHAnsi" w:hAnsiTheme="minorHAnsi" w:cstheme="minorHAnsi"/>
          <w:b/>
          <w:sz w:val="22"/>
          <w:szCs w:val="22"/>
        </w:rPr>
        <w:t>Cheating</w:t>
      </w:r>
      <w:r w:rsidRPr="00C71A5B">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C71A5B">
        <w:rPr>
          <w:rFonts w:asciiTheme="minorHAnsi" w:hAnsiTheme="minorHAnsi" w:cstheme="minorHAnsi"/>
          <w:sz w:val="22"/>
          <w:szCs w:val="22"/>
        </w:rPr>
        <w:t>another</w:t>
      </w:r>
      <w:proofErr w:type="gramEnd"/>
      <w:r w:rsidRPr="00C71A5B">
        <w:rPr>
          <w:rFonts w:asciiTheme="minorHAnsi" w:hAnsiTheme="minorHAnsi" w:cstheme="minorHAns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w:t>
      </w:r>
      <w:r w:rsidRPr="00C71A5B">
        <w:rPr>
          <w:rFonts w:asciiTheme="minorHAnsi" w:hAnsiTheme="minorHAnsi" w:cstheme="minorHAnsi"/>
          <w:sz w:val="22"/>
          <w:szCs w:val="22"/>
        </w:rPr>
        <w:lastRenderedPageBreak/>
        <w:t>answers to exam questions either when the exam is being given or after having taken an exam' giving or selling a term paper or other written materials to another student, sharing information on a graded assignment.</w:t>
      </w:r>
    </w:p>
    <w:p w14:paraId="5BF8D2B0" w14:textId="46444669" w:rsidR="00BF39D9" w:rsidRPr="00C71A5B" w:rsidRDefault="00BF39D9" w:rsidP="00C71A5B">
      <w:pPr>
        <w:pStyle w:val="ListParagraph"/>
        <w:numPr>
          <w:ilvl w:val="0"/>
          <w:numId w:val="29"/>
        </w:numPr>
        <w:spacing w:after="240"/>
        <w:ind w:left="1080"/>
        <w:rPr>
          <w:rFonts w:asciiTheme="minorHAnsi" w:hAnsiTheme="minorHAnsi" w:cstheme="minorHAnsi"/>
          <w:sz w:val="22"/>
          <w:szCs w:val="22"/>
        </w:rPr>
      </w:pPr>
      <w:r w:rsidRPr="00C71A5B">
        <w:rPr>
          <w:rFonts w:asciiTheme="minorHAnsi" w:hAnsiTheme="minorHAnsi" w:cstheme="minorHAnsi"/>
          <w:b/>
          <w:sz w:val="22"/>
          <w:szCs w:val="22"/>
        </w:rPr>
        <w:t>Plagiarism</w:t>
      </w:r>
      <w:r w:rsidRPr="00C71A5B">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C71A5B" w:rsidRPr="00C71A5B">
        <w:rPr>
          <w:rFonts w:asciiTheme="minorHAnsi" w:hAnsiTheme="minorHAnsi" w:cstheme="minorHAnsi"/>
          <w:sz w:val="22"/>
          <w:szCs w:val="22"/>
        </w:rPr>
        <w:br/>
      </w:r>
      <w:r w:rsidR="00C71A5B" w:rsidRPr="00C71A5B">
        <w:rPr>
          <w:rFonts w:asciiTheme="minorHAnsi" w:hAnsiTheme="minorHAnsi" w:cstheme="minorHAnsi"/>
          <w:sz w:val="22"/>
          <w:szCs w:val="22"/>
        </w:rPr>
        <w:br/>
      </w:r>
      <w:r w:rsidRPr="00C71A5B">
        <w:rPr>
          <w:rFonts w:asciiTheme="minorHAnsi" w:hAnsiTheme="minorHAnsi" w:cstheme="minorHAnsi"/>
          <w:sz w:val="22"/>
          <w:szCs w:val="22"/>
        </w:rPr>
        <w:t>The FSW State College academic integrity policy procedures in the student handbook (</w:t>
      </w:r>
      <w:hyperlink r:id="rId15" w:history="1">
        <w:r w:rsidRPr="00C71A5B">
          <w:rPr>
            <w:rStyle w:val="Hyperlink"/>
            <w:rFonts w:asciiTheme="minorHAnsi" w:hAnsiTheme="minorHAnsi" w:cstheme="minorHAnsi"/>
            <w:sz w:val="22"/>
            <w:szCs w:val="22"/>
          </w:rPr>
          <w:t>http://www.fsw.edu/academics/catalog1516</w:t>
        </w:r>
      </w:hyperlink>
      <w:r w:rsidRPr="00C71A5B">
        <w:rPr>
          <w:rFonts w:asciiTheme="minorHAnsi" w:hAnsiTheme="minorHAnsi" w:cstheme="minorHAnsi"/>
          <w:sz w:val="22"/>
          <w:szCs w:val="22"/>
        </w:rPr>
        <w:t>) will be followed in the event of academic dishonesty.</w:t>
      </w:r>
    </w:p>
    <w:p w14:paraId="624FDA93" w14:textId="55EB1CBA" w:rsidR="00BF39D9" w:rsidRPr="00C71A5B" w:rsidRDefault="00BF39D9" w:rsidP="00C71A5B">
      <w:pPr>
        <w:tabs>
          <w:tab w:val="left" w:pos="720"/>
        </w:tabs>
        <w:spacing w:after="240"/>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w:t>
      </w:r>
    </w:p>
    <w:p w14:paraId="72A316F7" w14:textId="7288B478" w:rsidR="00BF39D9" w:rsidRPr="00C71A5B" w:rsidRDefault="00BF39D9" w:rsidP="00C71A5B">
      <w:pPr>
        <w:tabs>
          <w:tab w:val="left" w:pos="720"/>
        </w:tabs>
        <w:spacing w:after="240"/>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37C8313C" w14:textId="316CCEF3" w:rsidR="00BF39D9" w:rsidRPr="00F92FF1" w:rsidRDefault="00BF39D9" w:rsidP="00C71A5B">
      <w:pPr>
        <w:tabs>
          <w:tab w:val="left" w:pos="720"/>
        </w:tabs>
        <w:spacing w:after="240"/>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w:t>
      </w:r>
      <w:proofErr w:type="gramStart"/>
      <w:r w:rsidRPr="00F92FF1">
        <w:rPr>
          <w:rFonts w:ascii="Calibri" w:hAnsi="Calibri"/>
          <w:sz w:val="22"/>
          <w:szCs w:val="22"/>
        </w:rPr>
        <w:t>unfamiliar</w:t>
      </w:r>
      <w:proofErr w:type="gramEnd"/>
      <w:r w:rsidRPr="00F92FF1">
        <w:rPr>
          <w:rFonts w:ascii="Calibri" w:hAnsi="Calibri"/>
          <w:sz w:val="22"/>
          <w:szCs w:val="22"/>
        </w:rPr>
        <w:t xml:space="preserve"> it would be beneficial to work through the Canvas Student Orientation activities. A link can be found on the course welcome page.</w:t>
      </w:r>
    </w:p>
    <w:p w14:paraId="5406F92B" w14:textId="7E6E583E" w:rsidR="00BF39D9" w:rsidRPr="00F92FF1" w:rsidRDefault="00BF39D9" w:rsidP="00C71A5B">
      <w:pPr>
        <w:tabs>
          <w:tab w:val="left" w:pos="720"/>
        </w:tabs>
        <w:spacing w:after="240"/>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w:t>
      </w:r>
      <w:proofErr w:type="gramStart"/>
      <w:r w:rsidRPr="00F92FF1">
        <w:rPr>
          <w:rFonts w:ascii="Calibri" w:hAnsi="Calibri"/>
          <w:sz w:val="22"/>
          <w:szCs w:val="22"/>
        </w:rPr>
        <w:t>If  an</w:t>
      </w:r>
      <w:proofErr w:type="gramEnd"/>
      <w:r w:rsidRPr="00F92FF1">
        <w:rPr>
          <w:rFonts w:ascii="Calibri" w:hAnsi="Calibri"/>
          <w:sz w:val="22"/>
          <w:szCs w:val="22"/>
        </w:rPr>
        <w:t xml:space="preserve"> assignment needs to be submitted via </w:t>
      </w:r>
      <w:proofErr w:type="spellStart"/>
      <w:r w:rsidRPr="00F92FF1">
        <w:rPr>
          <w:rFonts w:ascii="Calibri" w:hAnsi="Calibri"/>
          <w:sz w:val="22"/>
          <w:szCs w:val="22"/>
        </w:rPr>
        <w:t>Livetext</w:t>
      </w:r>
      <w:proofErr w:type="spellEnd"/>
      <w:r w:rsidRPr="00F92FF1">
        <w:rPr>
          <w:rFonts w:ascii="Calibri" w:hAnsi="Calibri"/>
          <w:sz w:val="22"/>
          <w:szCs w:val="22"/>
        </w:rPr>
        <w:t xml:space="preserve"> and/or Canvas and they not available for some reason, the assignment may be emailed to the professor’s school email so that it is date and time stamped then keep trying to submit via the required portal.</w:t>
      </w:r>
    </w:p>
    <w:p w14:paraId="6124478C" w14:textId="30CFD618" w:rsidR="00BF39D9" w:rsidRPr="00C71A5B" w:rsidRDefault="00BF39D9" w:rsidP="00C71A5B">
      <w:pPr>
        <w:tabs>
          <w:tab w:val="left" w:pos="720"/>
        </w:tabs>
        <w:spacing w:after="240"/>
        <w:ind w:left="720"/>
        <w:rPr>
          <w:rFonts w:ascii="Calibri" w:hAnsi="Calibri"/>
          <w:sz w:val="22"/>
          <w:szCs w:val="22"/>
        </w:rPr>
      </w:pPr>
      <w:r>
        <w:rPr>
          <w:rFonts w:ascii="Calibri" w:hAnsi="Calibri"/>
          <w:b/>
          <w:bCs/>
          <w:sz w:val="22"/>
          <w:szCs w:val="22"/>
        </w:rPr>
        <w:t>Critical Task Revision Policy:</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w:t>
      </w:r>
    </w:p>
    <w:p w14:paraId="47D9B79A" w14:textId="1DF3E0B6" w:rsidR="00BF39D9" w:rsidRDefault="00BF39D9" w:rsidP="00C71A5B">
      <w:pPr>
        <w:tabs>
          <w:tab w:val="left" w:pos="720"/>
        </w:tabs>
        <w:spacing w:after="240"/>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The penalties for late critical task assignments are as follows:</w:t>
      </w:r>
    </w:p>
    <w:p w14:paraId="06655E73" w14:textId="477E53F5" w:rsidR="00BF39D9" w:rsidRPr="00C71A5B" w:rsidRDefault="00BF39D9" w:rsidP="00C71A5B">
      <w:pPr>
        <w:pStyle w:val="ListParagraph"/>
        <w:numPr>
          <w:ilvl w:val="0"/>
          <w:numId w:val="25"/>
        </w:numPr>
        <w:tabs>
          <w:tab w:val="left" w:pos="720"/>
        </w:tabs>
        <w:rPr>
          <w:rFonts w:ascii="Calibri" w:hAnsi="Calibri"/>
          <w:sz w:val="22"/>
          <w:szCs w:val="22"/>
        </w:rPr>
      </w:pPr>
      <w:r w:rsidRPr="00C71A5B">
        <w:rPr>
          <w:rFonts w:ascii="Calibri" w:hAnsi="Calibri"/>
          <w:sz w:val="22"/>
          <w:szCs w:val="22"/>
        </w:rPr>
        <w:lastRenderedPageBreak/>
        <w:t>1 day late = 10% grade reduction of task</w:t>
      </w:r>
    </w:p>
    <w:p w14:paraId="79E50A89" w14:textId="19E49314" w:rsidR="00BF39D9" w:rsidRPr="00C71A5B" w:rsidRDefault="00BF39D9" w:rsidP="00C71A5B">
      <w:pPr>
        <w:pStyle w:val="ListParagraph"/>
        <w:numPr>
          <w:ilvl w:val="0"/>
          <w:numId w:val="25"/>
        </w:numPr>
        <w:tabs>
          <w:tab w:val="left" w:pos="720"/>
        </w:tabs>
        <w:rPr>
          <w:rFonts w:ascii="Calibri" w:hAnsi="Calibri"/>
          <w:sz w:val="22"/>
          <w:szCs w:val="22"/>
        </w:rPr>
      </w:pPr>
      <w:r w:rsidRPr="00C71A5B">
        <w:rPr>
          <w:rFonts w:ascii="Calibri" w:hAnsi="Calibri"/>
          <w:sz w:val="22"/>
          <w:szCs w:val="22"/>
        </w:rPr>
        <w:t>2-6 days late = 20% grade reduction of task</w:t>
      </w:r>
    </w:p>
    <w:p w14:paraId="62D222C7" w14:textId="1B3D3811" w:rsidR="00BF39D9" w:rsidRPr="00C71A5B" w:rsidRDefault="00BF39D9" w:rsidP="00C71A5B">
      <w:pPr>
        <w:pStyle w:val="ListParagraph"/>
        <w:numPr>
          <w:ilvl w:val="0"/>
          <w:numId w:val="25"/>
        </w:numPr>
        <w:tabs>
          <w:tab w:val="left" w:pos="720"/>
        </w:tabs>
        <w:spacing w:after="240"/>
        <w:rPr>
          <w:rFonts w:ascii="Calibri" w:hAnsi="Calibri"/>
          <w:sz w:val="22"/>
          <w:szCs w:val="22"/>
        </w:rPr>
      </w:pPr>
      <w:r w:rsidRPr="00C71A5B">
        <w:rPr>
          <w:rFonts w:ascii="Calibri" w:hAnsi="Calibri"/>
          <w:sz w:val="22"/>
          <w:szCs w:val="22"/>
        </w:rPr>
        <w:t>7+ days late = zero points earned towards course grade</w:t>
      </w:r>
    </w:p>
    <w:p w14:paraId="693680BE" w14:textId="145DE0AA" w:rsidR="00BF39D9" w:rsidRDefault="00BF39D9" w:rsidP="00C71A5B">
      <w:pPr>
        <w:tabs>
          <w:tab w:val="left" w:pos="720"/>
        </w:tabs>
        <w:spacing w:after="240"/>
        <w:ind w:left="720"/>
        <w:rPr>
          <w:rFonts w:ascii="Calibri" w:hAnsi="Calibri"/>
          <w:sz w:val="22"/>
          <w:szCs w:val="22"/>
        </w:rPr>
      </w:pPr>
      <w:r>
        <w:rPr>
          <w:rFonts w:ascii="Calibri" w:hAnsi="Calibri"/>
          <w:sz w:val="22"/>
          <w:szCs w:val="22"/>
        </w:rPr>
        <w:t>The critical task must still be completed according to the critical task revision policy.</w:t>
      </w:r>
    </w:p>
    <w:p w14:paraId="77674EC2" w14:textId="11C7C52A" w:rsidR="00BF39D9" w:rsidRDefault="00BF39D9" w:rsidP="00C71A5B">
      <w:pPr>
        <w:tabs>
          <w:tab w:val="left" w:pos="720"/>
        </w:tabs>
        <w:spacing w:after="240"/>
        <w:ind w:left="720"/>
        <w:rPr>
          <w:rFonts w:ascii="Calibri" w:hAnsi="Calibri"/>
          <w:sz w:val="22"/>
          <w:szCs w:val="22"/>
        </w:rPr>
      </w:pPr>
      <w:r>
        <w:rPr>
          <w:rFonts w:ascii="Calibri" w:hAnsi="Calibri"/>
          <w:sz w:val="22"/>
          <w:szCs w:val="22"/>
        </w:rPr>
        <w:t>Non-critical tasks will not be accepted late. If a teacher candidate misses the deadline for a non-critical task, zero points will be awarded for the task.</w:t>
      </w:r>
    </w:p>
    <w:p w14:paraId="51456CE0" w14:textId="77777777" w:rsidR="00BF39D9" w:rsidRDefault="00BF39D9" w:rsidP="00C71A5B">
      <w:pPr>
        <w:tabs>
          <w:tab w:val="left" w:pos="720"/>
        </w:tabs>
        <w:spacing w:after="240"/>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sectPr w:rsidR="00BF39D9" w:rsidSect="0082173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35B4" w14:textId="77777777" w:rsidR="00F10185" w:rsidRDefault="00F10185" w:rsidP="003A608C">
      <w:r>
        <w:separator/>
      </w:r>
    </w:p>
  </w:endnote>
  <w:endnote w:type="continuationSeparator" w:id="0">
    <w:p w14:paraId="4D6EF65C" w14:textId="77777777" w:rsidR="00F10185" w:rsidRDefault="00F101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44DE" w14:textId="77777777" w:rsidR="00822477" w:rsidRPr="0056733A" w:rsidRDefault="008224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9DD4" w14:textId="77777777" w:rsidR="00822477" w:rsidRPr="0004495F" w:rsidRDefault="0082247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C2A8" w14:textId="77777777" w:rsidR="00822477" w:rsidRDefault="00822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DFCD" w14:textId="77777777" w:rsidR="00821739" w:rsidRPr="0056733A" w:rsidRDefault="008224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DE58" w14:textId="77777777" w:rsidR="00821739" w:rsidRPr="0004495F" w:rsidRDefault="0082247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CBA2E" w14:textId="77777777" w:rsidR="00F10185" w:rsidRDefault="00F10185" w:rsidP="003A608C">
      <w:r>
        <w:separator/>
      </w:r>
    </w:p>
  </w:footnote>
  <w:footnote w:type="continuationSeparator" w:id="0">
    <w:p w14:paraId="1FC19C76" w14:textId="77777777" w:rsidR="00F10185" w:rsidRDefault="00F101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D08F" w14:textId="77777777" w:rsidR="00822477" w:rsidRPr="00FD0895" w:rsidRDefault="0082247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EDG</w:t>
    </w:r>
    <w:r>
      <w:rPr>
        <w:rFonts w:ascii="Calibri" w:hAnsi="Calibri" w:cs="Arial"/>
        <w:noProof/>
        <w:sz w:val="22"/>
        <w:szCs w:val="22"/>
      </w:rPr>
      <w:t xml:space="preserve"> </w:t>
    </w:r>
    <w:r w:rsidRPr="0044449D">
      <w:rPr>
        <w:rFonts w:ascii="Calibri" w:hAnsi="Calibri" w:cs="Arial"/>
        <w:noProof/>
        <w:sz w:val="22"/>
        <w:szCs w:val="22"/>
      </w:rPr>
      <w:t>4004</w:t>
    </w:r>
    <w:r>
      <w:rPr>
        <w:rFonts w:ascii="Calibri" w:hAnsi="Calibri" w:cs="Arial"/>
        <w:noProof/>
        <w:sz w:val="22"/>
        <w:szCs w:val="22"/>
      </w:rPr>
      <w:t xml:space="preserve"> </w:t>
    </w:r>
    <w:r w:rsidRPr="0044449D">
      <w:rPr>
        <w:rFonts w:ascii="Calibri" w:hAnsi="Calibri" w:cs="Arial"/>
        <w:noProof/>
        <w:sz w:val="22"/>
        <w:szCs w:val="22"/>
      </w:rPr>
      <w:t>Special Topics in Education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5367" w14:textId="77777777" w:rsidR="00822477" w:rsidRDefault="00822477" w:rsidP="0004495F">
    <w:pPr>
      <w:pStyle w:val="Header"/>
      <w:jc w:val="right"/>
    </w:pPr>
    <w:r w:rsidRPr="00D55873">
      <w:rPr>
        <w:noProof/>
        <w:lang w:eastAsia="en-US"/>
      </w:rPr>
      <w:drawing>
        <wp:inline distT="0" distB="0" distL="0" distR="0" wp14:anchorId="7562EF55" wp14:editId="6F84927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108409" w14:textId="77777777" w:rsidR="00822477" w:rsidRPr="0004495F" w:rsidRDefault="00822477"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4BF4433D" wp14:editId="74C44AC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A63DA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9BFE" w14:textId="77777777" w:rsidR="00822477" w:rsidRDefault="008224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A76A" w14:textId="77777777" w:rsidR="008333FE" w:rsidRPr="00FD0895" w:rsidRDefault="0082247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EDG</w:t>
    </w:r>
    <w:r>
      <w:rPr>
        <w:rFonts w:ascii="Calibri" w:hAnsi="Calibri" w:cs="Arial"/>
        <w:noProof/>
        <w:sz w:val="22"/>
        <w:szCs w:val="22"/>
      </w:rPr>
      <w:t xml:space="preserve"> </w:t>
    </w:r>
    <w:r w:rsidRPr="0044449D">
      <w:rPr>
        <w:rFonts w:ascii="Calibri" w:hAnsi="Calibri" w:cs="Arial"/>
        <w:noProof/>
        <w:sz w:val="22"/>
        <w:szCs w:val="22"/>
      </w:rPr>
      <w:t>4004</w:t>
    </w:r>
    <w:r>
      <w:rPr>
        <w:rFonts w:ascii="Calibri" w:hAnsi="Calibri" w:cs="Arial"/>
        <w:noProof/>
        <w:sz w:val="22"/>
        <w:szCs w:val="22"/>
      </w:rPr>
      <w:t xml:space="preserve"> </w:t>
    </w:r>
    <w:r w:rsidRPr="0044449D">
      <w:rPr>
        <w:rFonts w:ascii="Calibri" w:hAnsi="Calibri" w:cs="Arial"/>
        <w:noProof/>
        <w:sz w:val="22"/>
        <w:szCs w:val="22"/>
      </w:rPr>
      <w:t>Special Topics in Education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5EDF" w14:textId="77777777" w:rsidR="00822477" w:rsidRDefault="00822477" w:rsidP="00822477">
    <w:pPr>
      <w:pStyle w:val="Header"/>
      <w:jc w:val="right"/>
    </w:pPr>
    <w:r w:rsidRPr="00D55873">
      <w:rPr>
        <w:noProof/>
        <w:lang w:eastAsia="en-US"/>
      </w:rPr>
      <w:drawing>
        <wp:inline distT="0" distB="0" distL="0" distR="0" wp14:anchorId="2976C443" wp14:editId="4C5408E5">
          <wp:extent cx="3124200" cy="962025"/>
          <wp:effectExtent l="0" t="0" r="0" b="9525"/>
          <wp:docPr id="474" name="Picture 4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C25CFC" w14:textId="77777777" w:rsidR="00821739" w:rsidRPr="0004495F" w:rsidRDefault="00822477" w:rsidP="00822477">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4EE608C4" wp14:editId="69EB1D4B">
              <wp:extent cx="6457950" cy="0"/>
              <wp:effectExtent l="0" t="0" r="19050" b="19050"/>
              <wp:docPr id="473" name="Straight Arrow Connector 4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944261" id="_x0000_t32" coordsize="21600,21600" o:spt="32" o:oned="t" path="m,l21600,21600e" filled="f">
              <v:path arrowok="t" fillok="f" o:connecttype="none"/>
              <o:lock v:ext="edit" shapetype="t"/>
            </v:shapetype>
            <v:shape id="Straight Arrow Connector 4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4F1468E"/>
    <w:multiLevelType w:val="hybridMultilevel"/>
    <w:tmpl w:val="040A2E4C"/>
    <w:lvl w:ilvl="0" w:tplc="6C3A5BF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6E21DE"/>
    <w:multiLevelType w:val="hybridMultilevel"/>
    <w:tmpl w:val="A1C0C526"/>
    <w:lvl w:ilvl="0" w:tplc="5A9204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6A2BE4"/>
    <w:multiLevelType w:val="hybridMultilevel"/>
    <w:tmpl w:val="1548DB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2B5B74"/>
    <w:multiLevelType w:val="hybridMultilevel"/>
    <w:tmpl w:val="69D46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2825FF"/>
    <w:multiLevelType w:val="hybridMultilevel"/>
    <w:tmpl w:val="D07229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DB5AAE"/>
    <w:multiLevelType w:val="hybridMultilevel"/>
    <w:tmpl w:val="95788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15:restartNumberingAfterBreak="0">
    <w:nsid w:val="5EC6171E"/>
    <w:multiLevelType w:val="hybridMultilevel"/>
    <w:tmpl w:val="22F43D9E"/>
    <w:lvl w:ilvl="0" w:tplc="04090015">
      <w:start w:val="1"/>
      <w:numFmt w:val="upperLetter"/>
      <w:lvlText w:val="%1."/>
      <w:lvlJc w:val="left"/>
      <w:pPr>
        <w:ind w:left="1440" w:hanging="360"/>
      </w:pPr>
    </w:lvl>
    <w:lvl w:ilvl="1" w:tplc="213A133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402F2B"/>
    <w:multiLevelType w:val="hybridMultilevel"/>
    <w:tmpl w:val="814A92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1876D8FA">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0B1031"/>
    <w:multiLevelType w:val="hybridMultilevel"/>
    <w:tmpl w:val="A1721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2"/>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8"/>
  </w:num>
  <w:num w:numId="16" w16cid:durableId="1288702443">
    <w:abstractNumId w:val="20"/>
  </w:num>
  <w:num w:numId="17" w16cid:durableId="526409553">
    <w:abstractNumId w:val="27"/>
  </w:num>
  <w:num w:numId="18" w16cid:durableId="620380170">
    <w:abstractNumId w:val="14"/>
  </w:num>
  <w:num w:numId="19" w16cid:durableId="1032656969">
    <w:abstractNumId w:val="26"/>
  </w:num>
  <w:num w:numId="20" w16cid:durableId="193659540">
    <w:abstractNumId w:val="15"/>
  </w:num>
  <w:num w:numId="21" w16cid:durableId="1416976011">
    <w:abstractNumId w:val="25"/>
  </w:num>
  <w:num w:numId="22" w16cid:durableId="162670593">
    <w:abstractNumId w:val="23"/>
  </w:num>
  <w:num w:numId="23" w16cid:durableId="1830176343">
    <w:abstractNumId w:val="16"/>
  </w:num>
  <w:num w:numId="24" w16cid:durableId="1137336455">
    <w:abstractNumId w:val="24"/>
  </w:num>
  <w:num w:numId="25" w16cid:durableId="1698001191">
    <w:abstractNumId w:val="21"/>
  </w:num>
  <w:num w:numId="26" w16cid:durableId="1652440902">
    <w:abstractNumId w:val="17"/>
  </w:num>
  <w:num w:numId="27" w16cid:durableId="450130502">
    <w:abstractNumId w:val="19"/>
  </w:num>
  <w:num w:numId="28" w16cid:durableId="977539770">
    <w:abstractNumId w:val="18"/>
  </w:num>
  <w:num w:numId="29" w16cid:durableId="416946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NJfzyepuoIH2tTjppQ8K71A+m5+oxwlhyyHRXYLqm0QlJxTWZ9w6wrZtS6EqRR6zoK3+9VSy9bZU9i/2ZdDBw==" w:salt="U9HEhIFyVVGv7jVA+Q+c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4BD5"/>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69AE"/>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3758"/>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6607"/>
    <w:rsid w:val="007B7558"/>
    <w:rsid w:val="007B77BB"/>
    <w:rsid w:val="007C0541"/>
    <w:rsid w:val="007C3211"/>
    <w:rsid w:val="007C5E2D"/>
    <w:rsid w:val="007C6355"/>
    <w:rsid w:val="007D243A"/>
    <w:rsid w:val="007D314C"/>
    <w:rsid w:val="007D72B7"/>
    <w:rsid w:val="007E3570"/>
    <w:rsid w:val="007E7942"/>
    <w:rsid w:val="007F1A32"/>
    <w:rsid w:val="00801996"/>
    <w:rsid w:val="0080574D"/>
    <w:rsid w:val="00806C8C"/>
    <w:rsid w:val="00810887"/>
    <w:rsid w:val="00813CDE"/>
    <w:rsid w:val="00820F79"/>
    <w:rsid w:val="00821739"/>
    <w:rsid w:val="00821FCE"/>
    <w:rsid w:val="00822477"/>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6674"/>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39D9"/>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1A5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07088"/>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018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0A6D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PlainText">
    <w:name w:val="Plain Text"/>
    <w:basedOn w:val="Normal"/>
    <w:link w:val="PlainTextChar"/>
    <w:uiPriority w:val="99"/>
    <w:rsid w:val="00BF39D9"/>
    <w:pPr>
      <w:widowControl/>
      <w:suppressAutoHyphens w:val="0"/>
    </w:pPr>
    <w:rPr>
      <w:rFonts w:ascii="Courier New" w:hAnsi="Courier New"/>
      <w:sz w:val="22"/>
      <w:szCs w:val="22"/>
      <w:lang w:val="x-none" w:eastAsia="x-none"/>
    </w:rPr>
  </w:style>
  <w:style w:type="character" w:customStyle="1" w:styleId="PlainTextChar">
    <w:name w:val="Plain Text Char"/>
    <w:basedOn w:val="DefaultParagraphFont"/>
    <w:link w:val="PlainText"/>
    <w:uiPriority w:val="99"/>
    <w:rsid w:val="00BF39D9"/>
    <w:rPr>
      <w:rFonts w:ascii="Courier New" w:hAnsi="Courier New"/>
      <w:sz w:val="22"/>
      <w:szCs w:val="22"/>
      <w:lang w:val="x-none" w:eastAsia="x-none"/>
    </w:rPr>
  </w:style>
  <w:style w:type="paragraph" w:styleId="CommentText">
    <w:name w:val="annotation text"/>
    <w:basedOn w:val="Normal"/>
    <w:link w:val="CommentTextChar"/>
    <w:uiPriority w:val="99"/>
    <w:unhideWhenUsed/>
    <w:rsid w:val="00BF39D9"/>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BF39D9"/>
    <w:rPr>
      <w:rFonts w:eastAsia="Calibri"/>
      <w:sz w:val="24"/>
      <w:szCs w:val="24"/>
    </w:rPr>
  </w:style>
  <w:style w:type="table" w:styleId="GridTable1Light">
    <w:name w:val="Grid Table 1 Light"/>
    <w:basedOn w:val="TableNormal"/>
    <w:uiPriority w:val="46"/>
    <w:rsid w:val="004269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glossaryDocument" Target="glossary/document.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3297E7B27543DE9990AE42565E1AA9"/>
        <w:category>
          <w:name w:val="General"/>
          <w:gallery w:val="placeholder"/>
        </w:category>
        <w:types>
          <w:type w:val="bbPlcHdr"/>
        </w:types>
        <w:behaviors>
          <w:behavior w:val="content"/>
        </w:behaviors>
        <w:guid w:val="{5287D71F-8182-4CA5-B971-959B0FE80ECB}"/>
      </w:docPartPr>
      <w:docPartBody>
        <w:p w:rsidR="009D2085" w:rsidRDefault="00B24481" w:rsidP="00B24481">
          <w:pPr>
            <w:pStyle w:val="723297E7B27543DE9990AE42565E1AA9"/>
          </w:pPr>
          <w:r w:rsidRPr="00EF2604">
            <w:rPr>
              <w:rStyle w:val="PlaceholderText"/>
            </w:rPr>
            <w:t>Click or tap here to enter text.</w:t>
          </w:r>
        </w:p>
      </w:docPartBody>
    </w:docPart>
    <w:docPart>
      <w:docPartPr>
        <w:name w:val="C458A5BB08904BA08304A224ADBB5DCE"/>
        <w:category>
          <w:name w:val="General"/>
          <w:gallery w:val="placeholder"/>
        </w:category>
        <w:types>
          <w:type w:val="bbPlcHdr"/>
        </w:types>
        <w:behaviors>
          <w:behavior w:val="content"/>
        </w:behaviors>
        <w:guid w:val="{94A7640C-7244-4D70-8AD5-6E20288813B2}"/>
      </w:docPartPr>
      <w:docPartBody>
        <w:p w:rsidR="009D2085" w:rsidRDefault="00B24481" w:rsidP="00B24481">
          <w:pPr>
            <w:pStyle w:val="C458A5BB08904BA08304A224ADBB5DC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D2085"/>
    <w:rsid w:val="00AD12F8"/>
    <w:rsid w:val="00AD685D"/>
    <w:rsid w:val="00B24481"/>
    <w:rsid w:val="00BA5E56"/>
    <w:rsid w:val="00C55C50"/>
    <w:rsid w:val="00CC19F5"/>
    <w:rsid w:val="00CD67AD"/>
    <w:rsid w:val="00ED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481"/>
    <w:rPr>
      <w:color w:val="808080"/>
    </w:rPr>
  </w:style>
  <w:style w:type="paragraph" w:customStyle="1" w:styleId="723297E7B27543DE9990AE42565E1AA9">
    <w:name w:val="723297E7B27543DE9990AE42565E1AA9"/>
    <w:rsid w:val="00B24481"/>
  </w:style>
  <w:style w:type="paragraph" w:customStyle="1" w:styleId="C458A5BB08904BA08304A224ADBB5DCE">
    <w:name w:val="C458A5BB08904BA08304A224ADBB5DCE"/>
    <w:rsid w:val="00B24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14793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8</cp:revision>
  <dcterms:created xsi:type="dcterms:W3CDTF">2022-06-24T14:39:00Z</dcterms:created>
  <dcterms:modified xsi:type="dcterms:W3CDTF">2022-08-12T17:29:00Z</dcterms:modified>
</cp:coreProperties>
</file>