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521EF" w:rsidTr="00893DB2">
        <w:trPr>
          <w:trHeight w:val="473"/>
          <w:tblHeader/>
        </w:trPr>
        <w:tc>
          <w:tcPr>
            <w:tcW w:w="1012" w:type="pct"/>
            <w:vAlign w:val="center"/>
          </w:tcPr>
          <w:p w:rsidR="008521EF" w:rsidRDefault="008521E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E1F933074AB9432FAD63A8A41D233CF7"/>
              </w:placeholder>
            </w:sdtPr>
            <w:sdtEndPr/>
            <w:sdtContent>
              <w:p w:rsidR="008521EF" w:rsidRPr="002164CE" w:rsidRDefault="008521E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21EF" w:rsidTr="00893DB2">
        <w:trPr>
          <w:trHeight w:val="447"/>
        </w:trPr>
        <w:tc>
          <w:tcPr>
            <w:tcW w:w="1012" w:type="pct"/>
            <w:vAlign w:val="center"/>
          </w:tcPr>
          <w:p w:rsidR="008521EF" w:rsidRDefault="008521E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E1F933074AB9432FAD63A8A41D233CF7"/>
              </w:placeholder>
            </w:sdtPr>
            <w:sdtEndPr/>
            <w:sdtContent>
              <w:p w:rsidR="008521EF" w:rsidRPr="002164CE" w:rsidRDefault="008521EF"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Start w:id="0" w:name="_GoBack" w:displacedByCustomXml="next"/>
              <w:bookmarkEnd w:id="0" w:displacedByCustomXml="next"/>
            </w:sdtContent>
          </w:sdt>
        </w:tc>
      </w:tr>
      <w:tr w:rsidR="008521EF" w:rsidTr="00893DB2">
        <w:trPr>
          <w:trHeight w:val="447"/>
        </w:trPr>
        <w:tc>
          <w:tcPr>
            <w:tcW w:w="1012" w:type="pct"/>
            <w:vAlign w:val="center"/>
          </w:tcPr>
          <w:p w:rsidR="008521EF" w:rsidRDefault="008521E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E1F933074AB9432FAD63A8A41D233CF7"/>
              </w:placeholder>
            </w:sdtPr>
            <w:sdtEndPr/>
            <w:sdtContent>
              <w:p w:rsidR="008521EF" w:rsidRPr="002164CE" w:rsidRDefault="008521E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21EF" w:rsidRPr="002164CE" w:rsidTr="00893DB2">
        <w:trPr>
          <w:trHeight w:val="473"/>
        </w:trPr>
        <w:tc>
          <w:tcPr>
            <w:tcW w:w="1012" w:type="pct"/>
          </w:tcPr>
          <w:p w:rsidR="008521EF" w:rsidRDefault="008521E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E1F933074AB9432FAD63A8A41D233CF7"/>
              </w:placeholder>
            </w:sdtPr>
            <w:sdtEndPr/>
            <w:sdtContent>
              <w:p w:rsidR="008521EF" w:rsidRPr="002164CE" w:rsidRDefault="008521E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21EF" w:rsidRPr="002164CE" w:rsidTr="00893DB2">
        <w:trPr>
          <w:trHeight w:val="447"/>
        </w:trPr>
        <w:tc>
          <w:tcPr>
            <w:tcW w:w="1012" w:type="pct"/>
          </w:tcPr>
          <w:p w:rsidR="008521EF" w:rsidRDefault="008521E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E1F933074AB9432FAD63A8A41D233CF7"/>
              </w:placeholder>
            </w:sdtPr>
            <w:sdtEndPr/>
            <w:sdtContent>
              <w:p w:rsidR="008521EF" w:rsidRPr="002164CE" w:rsidRDefault="008521E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21EF" w:rsidRPr="002164CE" w:rsidTr="00893DB2">
        <w:trPr>
          <w:trHeight w:val="447"/>
        </w:trPr>
        <w:tc>
          <w:tcPr>
            <w:tcW w:w="1012" w:type="pct"/>
          </w:tcPr>
          <w:p w:rsidR="008521EF" w:rsidRDefault="008521E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E1F933074AB9432FAD63A8A41D233CF7"/>
              </w:placeholder>
            </w:sdtPr>
            <w:sdtEndPr/>
            <w:sdtContent>
              <w:p w:rsidR="008521EF" w:rsidRPr="002164CE" w:rsidRDefault="008521E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21EF" w:rsidRPr="002164CE" w:rsidTr="00893DB2">
        <w:trPr>
          <w:trHeight w:val="447"/>
        </w:trPr>
        <w:tc>
          <w:tcPr>
            <w:tcW w:w="1012" w:type="pct"/>
          </w:tcPr>
          <w:p w:rsidR="008521EF" w:rsidRPr="002164CE" w:rsidRDefault="008521E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6C0461282FAB45E1BD36F298A18714AD"/>
              </w:placeholder>
            </w:sdtPr>
            <w:sdtEndPr/>
            <w:sdtContent>
              <w:p w:rsidR="008521EF" w:rsidRDefault="008521E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8521EF" w:rsidRPr="00BA5F71" w:rsidRDefault="008521EF" w:rsidP="008521EF">
      <w:pPr>
        <w:rPr>
          <w:rFonts w:ascii="Calibri" w:hAnsi="Calibri" w:cs="Arial"/>
          <w:b/>
          <w:sz w:val="22"/>
          <w:szCs w:val="22"/>
          <w:u w:val="single"/>
        </w:rPr>
      </w:pPr>
    </w:p>
    <w:p w:rsidR="008521EF" w:rsidRPr="001D4AC5" w:rsidRDefault="008521EF" w:rsidP="008521EF">
      <w:pPr>
        <w:pStyle w:val="Heading1"/>
        <w:numPr>
          <w:ilvl w:val="0"/>
          <w:numId w:val="15"/>
        </w:numPr>
        <w:spacing w:after="120"/>
        <w:ind w:hanging="630"/>
      </w:pPr>
      <w:r w:rsidRPr="00FF6B5D">
        <w:t>COURSE NUMBER AND TITLE, CATALOG DESCRIPTION, CREDITS:</w:t>
      </w:r>
    </w:p>
    <w:p w:rsidR="008521EF" w:rsidRPr="006A6876" w:rsidRDefault="008521EF" w:rsidP="008521EF">
      <w:pPr>
        <w:pStyle w:val="Heading2"/>
        <w:numPr>
          <w:ilvl w:val="0"/>
          <w:numId w:val="0"/>
        </w:numPr>
        <w:spacing w:after="240"/>
        <w:ind w:left="720"/>
      </w:pPr>
      <w:r w:rsidRPr="00673B23">
        <w:rPr>
          <w:noProof/>
        </w:rPr>
        <w:t>BUL</w:t>
      </w:r>
      <w:r w:rsidRPr="006A6876">
        <w:t xml:space="preserve"> </w:t>
      </w:r>
      <w:r w:rsidRPr="00673B23">
        <w:rPr>
          <w:noProof/>
        </w:rPr>
        <w:t>2241</w:t>
      </w:r>
      <w:r w:rsidRPr="006A6876">
        <w:t xml:space="preserve"> </w:t>
      </w:r>
      <w:r w:rsidRPr="00673B23">
        <w:rPr>
          <w:noProof/>
        </w:rPr>
        <w:t>Business Law</w:t>
      </w:r>
      <w:sdt>
        <w:sdtPr>
          <w:id w:val="715386560"/>
          <w:placeholder>
            <w:docPart w:val="E1F933074AB9432FAD63A8A41D233CF7"/>
          </w:placeholder>
        </w:sdtPr>
        <w:sdtEndPr/>
        <w:sdtContent>
          <w:r>
            <w:rPr>
              <w:noProof/>
            </w:rPr>
            <w:t xml:space="preserve"> </w:t>
          </w:r>
        </w:sdtContent>
      </w:sdt>
      <w:r w:rsidRPr="006A6876">
        <w:t>(</w:t>
      </w:r>
      <w:r w:rsidRPr="00673B23">
        <w:rPr>
          <w:noProof/>
        </w:rPr>
        <w:t>3</w:t>
      </w:r>
      <w:r w:rsidRPr="006A6876">
        <w:t xml:space="preserve"> </w:t>
      </w:r>
      <w:r w:rsidRPr="00673B23">
        <w:rPr>
          <w:noProof/>
        </w:rPr>
        <w:t>Credits</w:t>
      </w:r>
      <w:r w:rsidRPr="006A6876">
        <w:t>)</w:t>
      </w:r>
    </w:p>
    <w:p w:rsidR="008521EF" w:rsidRPr="001D4AC5" w:rsidRDefault="008521EF" w:rsidP="008521EF">
      <w:pPr>
        <w:pStyle w:val="BodyTextIndent2"/>
        <w:widowControl/>
        <w:tabs>
          <w:tab w:val="left" w:pos="720"/>
          <w:tab w:val="left" w:pos="1170"/>
        </w:tabs>
        <w:spacing w:after="240" w:line="240" w:lineRule="auto"/>
        <w:ind w:left="720"/>
        <w:rPr>
          <w:rFonts w:ascii="Calibri" w:hAnsi="Calibri" w:cs="Arial"/>
          <w:sz w:val="22"/>
          <w:szCs w:val="22"/>
        </w:rPr>
      </w:pPr>
      <w:r w:rsidRPr="00673B23">
        <w:rPr>
          <w:rFonts w:ascii="Calibri" w:hAnsi="Calibri" w:cs="Arial"/>
          <w:noProof/>
          <w:sz w:val="22"/>
          <w:szCs w:val="22"/>
        </w:rPr>
        <w:t>This course is designed to develop the student’s understanding of the law as a social force which directs and guides both business and the consumer. Major emphasis will be law as it pertains to torts, governmental regulation, consumer protection, contracts, negotiable instruments, secured transactions, bankruptcy, employment law, and other related topics.</w:t>
      </w:r>
    </w:p>
    <w:p w:rsidR="008521EF" w:rsidRPr="00FF6B5D" w:rsidRDefault="008521EF" w:rsidP="008521EF">
      <w:pPr>
        <w:pStyle w:val="Heading2"/>
      </w:pPr>
      <w:r w:rsidRPr="00FF6B5D">
        <w:t>PREREQUISITES FOR THIS COURSE:</w:t>
      </w:r>
    </w:p>
    <w:p w:rsidR="008521EF" w:rsidRDefault="008521EF" w:rsidP="008521EF">
      <w:pPr>
        <w:spacing w:after="240"/>
        <w:ind w:left="720"/>
        <w:rPr>
          <w:rFonts w:ascii="Calibri" w:hAnsi="Calibri" w:cs="Arial"/>
          <w:noProof/>
          <w:sz w:val="22"/>
          <w:szCs w:val="22"/>
        </w:rPr>
      </w:pPr>
      <w:r w:rsidRPr="00673B23">
        <w:rPr>
          <w:rFonts w:ascii="Calibri" w:hAnsi="Calibri" w:cs="Arial"/>
          <w:noProof/>
          <w:sz w:val="22"/>
          <w:szCs w:val="22"/>
        </w:rPr>
        <w:t>None</w:t>
      </w:r>
    </w:p>
    <w:p w:rsidR="008521EF" w:rsidRPr="00FF6B5D" w:rsidRDefault="008521EF" w:rsidP="008521EF">
      <w:pPr>
        <w:pStyle w:val="Heading3"/>
        <w:spacing w:after="120"/>
      </w:pPr>
      <w:r w:rsidRPr="00FF6B5D">
        <w:t>CO-REQUISITES FOR THIS COURSE:</w:t>
      </w:r>
    </w:p>
    <w:p w:rsidR="008521EF" w:rsidRPr="00BA5F71" w:rsidRDefault="008521EF" w:rsidP="008521EF">
      <w:pPr>
        <w:spacing w:after="240"/>
        <w:ind w:firstLine="720"/>
        <w:rPr>
          <w:rFonts w:ascii="Calibri" w:hAnsi="Calibri" w:cs="Arial"/>
          <w:noProof/>
          <w:sz w:val="22"/>
          <w:szCs w:val="22"/>
        </w:rPr>
      </w:pPr>
      <w:r w:rsidRPr="00673B23">
        <w:rPr>
          <w:rFonts w:ascii="Calibri" w:hAnsi="Calibri" w:cs="Arial"/>
          <w:noProof/>
          <w:sz w:val="22"/>
          <w:szCs w:val="22"/>
        </w:rPr>
        <w:t>None</w:t>
      </w:r>
    </w:p>
    <w:p w:rsidR="008521EF" w:rsidRDefault="008521EF" w:rsidP="008521EF">
      <w:pPr>
        <w:pStyle w:val="Heading2"/>
      </w:pPr>
      <w:r w:rsidRPr="00BA5F71">
        <w:t>GENERAL COURSE INFORMATION:</w:t>
      </w:r>
    </w:p>
    <w:p w:rsidR="008521EF" w:rsidRPr="00673B23" w:rsidRDefault="008521EF" w:rsidP="008521EF">
      <w:pPr>
        <w:ind w:left="720"/>
        <w:rPr>
          <w:rFonts w:asciiTheme="minorHAnsi" w:hAnsiTheme="minorHAnsi" w:cstheme="minorHAnsi"/>
          <w:noProof/>
          <w:sz w:val="22"/>
          <w:szCs w:val="22"/>
        </w:rPr>
      </w:pPr>
      <w:r w:rsidRPr="00673B23">
        <w:rPr>
          <w:rFonts w:asciiTheme="minorHAnsi" w:hAnsiTheme="minorHAnsi" w:cstheme="minorHAnsi"/>
          <w:noProof/>
          <w:sz w:val="22"/>
          <w:szCs w:val="22"/>
        </w:rPr>
        <w:t>Topic Outline.</w:t>
      </w:r>
    </w:p>
    <w:p w:rsidR="008521EF" w:rsidRPr="00673B23" w:rsidRDefault="008521EF" w:rsidP="008521EF">
      <w:pPr>
        <w:ind w:left="720"/>
        <w:rPr>
          <w:rFonts w:asciiTheme="minorHAnsi" w:hAnsiTheme="minorHAnsi" w:cstheme="minorHAnsi"/>
          <w:noProof/>
          <w:sz w:val="22"/>
          <w:szCs w:val="22"/>
        </w:rPr>
      </w:pPr>
      <w:r w:rsidRPr="00673B23">
        <w:rPr>
          <w:rFonts w:asciiTheme="minorHAnsi" w:hAnsiTheme="minorHAnsi" w:cstheme="minorHAnsi"/>
          <w:noProof/>
          <w:sz w:val="22"/>
          <w:szCs w:val="22"/>
        </w:rPr>
        <w:t>Fundamental principles of the law of business organizations</w:t>
      </w:r>
    </w:p>
    <w:p w:rsidR="008521EF" w:rsidRPr="00673B23" w:rsidRDefault="008521EF" w:rsidP="008521EF">
      <w:pPr>
        <w:ind w:left="720"/>
        <w:rPr>
          <w:rFonts w:asciiTheme="minorHAnsi" w:hAnsiTheme="minorHAnsi" w:cstheme="minorHAnsi"/>
          <w:noProof/>
          <w:sz w:val="22"/>
          <w:szCs w:val="22"/>
        </w:rPr>
      </w:pPr>
      <w:r w:rsidRPr="00673B23">
        <w:rPr>
          <w:rFonts w:asciiTheme="minorHAnsi" w:hAnsiTheme="minorHAnsi" w:cstheme="minorHAnsi"/>
          <w:noProof/>
          <w:sz w:val="22"/>
          <w:szCs w:val="22"/>
        </w:rPr>
        <w:t>Law in a democratic society</w:t>
      </w:r>
    </w:p>
    <w:p w:rsidR="008521EF" w:rsidRPr="00673B23" w:rsidRDefault="008521EF" w:rsidP="008521EF">
      <w:pPr>
        <w:ind w:left="720"/>
        <w:rPr>
          <w:rFonts w:asciiTheme="minorHAnsi" w:hAnsiTheme="minorHAnsi" w:cstheme="minorHAnsi"/>
          <w:noProof/>
          <w:sz w:val="22"/>
          <w:szCs w:val="22"/>
        </w:rPr>
      </w:pPr>
      <w:r w:rsidRPr="00673B23">
        <w:rPr>
          <w:rFonts w:asciiTheme="minorHAnsi" w:hAnsiTheme="minorHAnsi" w:cstheme="minorHAnsi"/>
          <w:noProof/>
          <w:sz w:val="22"/>
          <w:szCs w:val="22"/>
        </w:rPr>
        <w:t>Government regulation and consumer protection</w:t>
      </w:r>
    </w:p>
    <w:p w:rsidR="008521EF" w:rsidRPr="00673B23" w:rsidRDefault="008521EF" w:rsidP="008521EF">
      <w:pPr>
        <w:ind w:left="720"/>
        <w:rPr>
          <w:rFonts w:asciiTheme="minorHAnsi" w:hAnsiTheme="minorHAnsi" w:cstheme="minorHAnsi"/>
          <w:noProof/>
          <w:sz w:val="22"/>
          <w:szCs w:val="22"/>
        </w:rPr>
      </w:pPr>
      <w:r w:rsidRPr="00673B23">
        <w:rPr>
          <w:rFonts w:asciiTheme="minorHAnsi" w:hAnsiTheme="minorHAnsi" w:cstheme="minorHAnsi"/>
          <w:noProof/>
          <w:sz w:val="22"/>
          <w:szCs w:val="22"/>
        </w:rPr>
        <w:t>Contracts</w:t>
      </w:r>
    </w:p>
    <w:p w:rsidR="008521EF" w:rsidRPr="00673B23" w:rsidRDefault="008521EF" w:rsidP="008521EF">
      <w:pPr>
        <w:ind w:left="720"/>
        <w:rPr>
          <w:rFonts w:asciiTheme="minorHAnsi" w:hAnsiTheme="minorHAnsi" w:cstheme="minorHAnsi"/>
          <w:noProof/>
          <w:sz w:val="22"/>
          <w:szCs w:val="22"/>
        </w:rPr>
      </w:pPr>
      <w:r w:rsidRPr="00673B23">
        <w:rPr>
          <w:rFonts w:asciiTheme="minorHAnsi" w:hAnsiTheme="minorHAnsi" w:cstheme="minorHAnsi"/>
          <w:noProof/>
          <w:sz w:val="22"/>
          <w:szCs w:val="22"/>
        </w:rPr>
        <w:t>Bankruptcy</w:t>
      </w:r>
    </w:p>
    <w:p w:rsidR="008521EF" w:rsidRPr="00673B23" w:rsidRDefault="008521EF" w:rsidP="008521EF">
      <w:pPr>
        <w:ind w:left="720"/>
        <w:rPr>
          <w:rFonts w:asciiTheme="minorHAnsi" w:hAnsiTheme="minorHAnsi" w:cstheme="minorHAnsi"/>
          <w:noProof/>
          <w:sz w:val="22"/>
          <w:szCs w:val="22"/>
        </w:rPr>
      </w:pPr>
      <w:r w:rsidRPr="00673B23">
        <w:rPr>
          <w:rFonts w:asciiTheme="minorHAnsi" w:hAnsiTheme="minorHAnsi" w:cstheme="minorHAnsi"/>
          <w:noProof/>
          <w:sz w:val="22"/>
          <w:szCs w:val="22"/>
        </w:rPr>
        <w:t>Employment Law</w:t>
      </w:r>
    </w:p>
    <w:p w:rsidR="008521EF" w:rsidRPr="00673B23" w:rsidRDefault="008521EF" w:rsidP="008521EF">
      <w:pPr>
        <w:ind w:left="720"/>
        <w:rPr>
          <w:rFonts w:asciiTheme="minorHAnsi" w:hAnsiTheme="minorHAnsi" w:cstheme="minorHAnsi"/>
          <w:noProof/>
          <w:sz w:val="22"/>
          <w:szCs w:val="22"/>
        </w:rPr>
      </w:pPr>
      <w:r w:rsidRPr="00673B23">
        <w:rPr>
          <w:rFonts w:asciiTheme="minorHAnsi" w:hAnsiTheme="minorHAnsi" w:cstheme="minorHAnsi"/>
          <w:noProof/>
          <w:sz w:val="22"/>
          <w:szCs w:val="22"/>
        </w:rPr>
        <w:t>Ethical issues in business law</w:t>
      </w:r>
    </w:p>
    <w:p w:rsidR="008521EF" w:rsidRPr="001F79D6" w:rsidRDefault="008521EF" w:rsidP="008521EF">
      <w:pPr>
        <w:ind w:left="720"/>
        <w:rPr>
          <w:rFonts w:asciiTheme="minorHAnsi" w:hAnsiTheme="minorHAnsi" w:cstheme="minorHAnsi"/>
          <w:sz w:val="22"/>
          <w:szCs w:val="22"/>
        </w:rPr>
      </w:pPr>
      <w:r w:rsidRPr="00673B23">
        <w:rPr>
          <w:rFonts w:asciiTheme="minorHAnsi" w:hAnsiTheme="minorHAnsi" w:cstheme="minorHAnsi"/>
          <w:noProof/>
          <w:sz w:val="22"/>
          <w:szCs w:val="22"/>
        </w:rPr>
        <w:t>Uniform Commercial Code</w:t>
      </w:r>
    </w:p>
    <w:p w:rsidR="008521EF" w:rsidRPr="00BA3BB9" w:rsidRDefault="008521EF" w:rsidP="008521EF">
      <w:pPr>
        <w:pStyle w:val="Heading2"/>
        <w:spacing w:before="240"/>
      </w:pPr>
      <w:r w:rsidRPr="00BA3BB9">
        <w:t>ALL COURSES AT FLORIDA SOUTHWESTERN STATE COLLEGE CONTRIBUTE TO THE GENERAL EDUCATION PROGRAM BY MEETING ONE OR MORE OF THE FOLLOWING GENERAL EDUCATION COMPETENCIES</w:t>
      </w:r>
      <w:r>
        <w:t>:</w:t>
      </w:r>
    </w:p>
    <w:p w:rsidR="008521EF" w:rsidRPr="00E37095" w:rsidRDefault="008521EF" w:rsidP="008521E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rsidR="008521EF" w:rsidRPr="00E37095" w:rsidRDefault="008521EF" w:rsidP="008521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8521EF" w:rsidRPr="00E37095" w:rsidRDefault="008521EF" w:rsidP="008521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8521EF" w:rsidRPr="00E37095" w:rsidRDefault="008521EF" w:rsidP="008521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8521EF" w:rsidRDefault="008521EF" w:rsidP="008521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8521EF" w:rsidRDefault="008521EF" w:rsidP="008521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8521EF" w:rsidRDefault="008521EF" w:rsidP="008521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8521EF" w:rsidRDefault="008521EF" w:rsidP="008521E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A.  General Education Competencies and Course Outcomes</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 xml:space="preserve"> </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ab/>
        <w:t>General Education Competency: Engage</w:t>
      </w:r>
    </w:p>
    <w:p w:rsidR="008521EF" w:rsidRPr="00673B23" w:rsidRDefault="008521EF" w:rsidP="008521EF">
      <w:pPr>
        <w:spacing w:after="120"/>
        <w:ind w:left="720"/>
        <w:rPr>
          <w:rFonts w:asciiTheme="minorHAnsi" w:hAnsiTheme="minorHAnsi" w:cstheme="minorHAnsi"/>
          <w:noProof/>
          <w:color w:val="000000"/>
          <w:sz w:val="22"/>
          <w:szCs w:val="22"/>
        </w:rPr>
      </w:pP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ab/>
        <w:t>Course Outcomes or Objectives Supporting the General Education Competency Selected:</w:t>
      </w:r>
    </w:p>
    <w:p w:rsidR="008521EF" w:rsidRPr="00673B23" w:rsidRDefault="008521EF" w:rsidP="008521EF">
      <w:pPr>
        <w:spacing w:after="120"/>
        <w:ind w:left="720"/>
        <w:rPr>
          <w:rFonts w:asciiTheme="minorHAnsi" w:hAnsiTheme="minorHAnsi" w:cstheme="minorHAnsi"/>
          <w:noProof/>
          <w:color w:val="000000"/>
          <w:sz w:val="22"/>
          <w:szCs w:val="22"/>
        </w:rPr>
      </w:pP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07.04 Discuss the rights, duties, and liabilities of the owners, officers, directors, and employees of various types of business organizations.</w:t>
      </w:r>
    </w:p>
    <w:p w:rsidR="008521EF" w:rsidRPr="00673B23" w:rsidRDefault="008521EF" w:rsidP="008521EF">
      <w:pPr>
        <w:spacing w:after="120"/>
        <w:ind w:left="720"/>
        <w:rPr>
          <w:rFonts w:asciiTheme="minorHAnsi" w:hAnsiTheme="minorHAnsi" w:cstheme="minorHAnsi"/>
          <w:noProof/>
          <w:color w:val="000000"/>
          <w:sz w:val="22"/>
          <w:szCs w:val="22"/>
        </w:rPr>
      </w:pP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rsidR="008521EF" w:rsidRPr="00673B23" w:rsidRDefault="008521EF" w:rsidP="008521EF">
      <w:pPr>
        <w:spacing w:after="120"/>
        <w:ind w:left="720"/>
        <w:rPr>
          <w:rFonts w:asciiTheme="minorHAnsi" w:hAnsiTheme="minorHAnsi" w:cstheme="minorHAnsi"/>
          <w:noProof/>
          <w:color w:val="000000"/>
          <w:sz w:val="22"/>
          <w:szCs w:val="22"/>
        </w:rPr>
      </w:pP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ab/>
        <w:t>General Education Competency: Evaluate</w:t>
      </w:r>
    </w:p>
    <w:p w:rsidR="008521EF" w:rsidRPr="00673B23" w:rsidRDefault="008521EF" w:rsidP="008521EF">
      <w:pPr>
        <w:spacing w:after="120"/>
        <w:ind w:left="720"/>
        <w:rPr>
          <w:rFonts w:asciiTheme="minorHAnsi" w:hAnsiTheme="minorHAnsi" w:cstheme="minorHAnsi"/>
          <w:noProof/>
          <w:color w:val="000000"/>
          <w:sz w:val="22"/>
          <w:szCs w:val="22"/>
        </w:rPr>
      </w:pP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ab/>
        <w:t>Course Outcomes or Objectives Supporting the General Education Competency Selected:</w:t>
      </w:r>
    </w:p>
    <w:p w:rsidR="008521EF" w:rsidRPr="00673B23" w:rsidRDefault="008521EF" w:rsidP="008521EF">
      <w:pPr>
        <w:spacing w:after="120"/>
        <w:ind w:left="720"/>
        <w:rPr>
          <w:rFonts w:asciiTheme="minorHAnsi" w:hAnsiTheme="minorHAnsi" w:cstheme="minorHAnsi"/>
          <w:noProof/>
          <w:color w:val="000000"/>
          <w:sz w:val="22"/>
          <w:szCs w:val="22"/>
        </w:rPr>
      </w:pP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07.06 Discuss the nature of the agency relationship to include the duties and liabilities of the principal, the agent, and third parties.</w:t>
      </w:r>
      <w:r>
        <w:rPr>
          <w:rFonts w:asciiTheme="minorHAnsi" w:hAnsiTheme="minorHAnsi" w:cstheme="minorHAnsi"/>
          <w:noProof/>
          <w:color w:val="000000"/>
          <w:sz w:val="22"/>
          <w:szCs w:val="22"/>
        </w:rPr>
        <w:cr/>
      </w:r>
      <w:r w:rsidRPr="00673B23">
        <w:rPr>
          <w:rFonts w:asciiTheme="minorHAnsi" w:hAnsiTheme="minorHAnsi" w:cstheme="minorHAnsi"/>
          <w:noProof/>
          <w:color w:val="000000"/>
          <w:sz w:val="22"/>
          <w:szCs w:val="22"/>
        </w:rPr>
        <w:t>07.0 Demonstrate knowledge of the fundamental principles of the law of business organizations. (Program Outcome)</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07.01 Define a variety of terms associated with business organizations.</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07.02 State the major advantages and disadvantages of the various types of business organizations.</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07.03 Describe the procedures and steps leading to formation, modification, and dissolution of various types of business organizations.</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07.05 Explain the financial structure of various business organizations.</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08.0 Demonstrate knowledge of fundamental principles of contract law including the uniform commercial code. (Program Outcome) The student will be able to:</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lastRenderedPageBreak/>
        <w:t>08.01 Demonstrate knowledge of the elements of a contract.</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08.02 Demonstrate knowledge of contract terminology.</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08.03 Recognize and identify the differences between void and voidable contracts.</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08.04 Demonstrate knowledge of the statute of frauds.</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08.05 Demonstrate knowledge of the Parol Evidence Rule.</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08.06 Recognize and identify various types of contracts such as adhesion, bilateral, unilateral, implied, and express.</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08.07 Prepare a basic contract given a set of facts.</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08.08 Demonstrate knowledge of specific performance, breach of contract, and remedies for breach of contract.</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08.09 Demonstrate knowledge of third-party beneficiary contracts.</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08.10 Demonstrate knowledge of requirements for modification of contracts and assignments of contracts.</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13.0 Demonstrate an understanding of entrepreneurship. (Program Outcome) The student will be able to:</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13.01 Define entrepreneurship.</w:t>
      </w:r>
    </w:p>
    <w:p w:rsidR="008521EF" w:rsidRPr="00673B23" w:rsidRDefault="008521EF" w:rsidP="008521EF">
      <w:pPr>
        <w:spacing w:after="120"/>
        <w:ind w:left="720"/>
        <w:rPr>
          <w:rFonts w:asciiTheme="minorHAnsi" w:hAnsiTheme="minorHAnsi" w:cstheme="minorHAnsi"/>
          <w:noProof/>
          <w:color w:val="000000"/>
          <w:sz w:val="22"/>
          <w:szCs w:val="22"/>
        </w:rPr>
      </w:pPr>
      <w:r w:rsidRPr="00673B23">
        <w:rPr>
          <w:rFonts w:asciiTheme="minorHAnsi" w:hAnsiTheme="minorHAnsi" w:cstheme="minorHAnsi"/>
          <w:noProof/>
          <w:color w:val="000000"/>
          <w:sz w:val="22"/>
          <w:szCs w:val="22"/>
        </w:rPr>
        <w:t>13.02 Describe the importance of entrepreneurship to the American economy.</w:t>
      </w:r>
    </w:p>
    <w:p w:rsidR="008521EF" w:rsidRDefault="008521EF" w:rsidP="008521EF">
      <w:pPr>
        <w:spacing w:after="120"/>
        <w:ind w:left="720"/>
        <w:rPr>
          <w:rFonts w:asciiTheme="minorHAnsi" w:hAnsiTheme="minorHAnsi" w:cstheme="minorHAnsi"/>
          <w:color w:val="000000"/>
          <w:sz w:val="22"/>
          <w:szCs w:val="22"/>
        </w:rPr>
      </w:pPr>
      <w:r w:rsidRPr="00673B23">
        <w:rPr>
          <w:rFonts w:asciiTheme="minorHAnsi" w:hAnsiTheme="minorHAnsi" w:cstheme="minorHAnsi"/>
          <w:noProof/>
          <w:color w:val="000000"/>
          <w:sz w:val="22"/>
          <w:szCs w:val="22"/>
        </w:rPr>
        <w:t>13.03 Identify the necessary personal characteristics of a successful entrepreneur.</w:t>
      </w:r>
      <w:r>
        <w:rPr>
          <w:rFonts w:asciiTheme="minorHAnsi" w:hAnsiTheme="minorHAnsi" w:cstheme="minorHAnsi"/>
          <w:noProof/>
          <w:color w:val="000000"/>
          <w:sz w:val="22"/>
          <w:szCs w:val="22"/>
        </w:rPr>
        <w:cr/>
      </w:r>
    </w:p>
    <w:p w:rsidR="008521EF" w:rsidRPr="00BA5F71" w:rsidRDefault="008521EF" w:rsidP="008521EF">
      <w:pPr>
        <w:pStyle w:val="Heading2"/>
      </w:pPr>
      <w:r w:rsidRPr="00BA5F71">
        <w:t>DISTRICT-WIDE POLICIES:</w:t>
      </w:r>
    </w:p>
    <w:p w:rsidR="008521EF" w:rsidRPr="00FF6B5D" w:rsidRDefault="008521EF" w:rsidP="008521EF">
      <w:pPr>
        <w:pStyle w:val="Heading3"/>
        <w:rPr>
          <w:u w:val="none"/>
        </w:rPr>
      </w:pPr>
      <w:r w:rsidRPr="00FF6B5D">
        <w:rPr>
          <w:u w:val="none"/>
        </w:rPr>
        <w:t>PROGRAMS FOR STUDENTS WITH DISABILITIES</w:t>
      </w:r>
    </w:p>
    <w:p w:rsidR="008521EF" w:rsidRPr="00BA5F71" w:rsidRDefault="008521EF" w:rsidP="008521E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8521EF" w:rsidRPr="00FF6B5D" w:rsidRDefault="008521EF" w:rsidP="008521EF">
      <w:pPr>
        <w:pStyle w:val="Heading3"/>
        <w:rPr>
          <w:u w:val="none"/>
        </w:rPr>
      </w:pPr>
      <w:r w:rsidRPr="00FF6B5D">
        <w:rPr>
          <w:u w:val="none"/>
        </w:rPr>
        <w:t>REPORTING TITLE IX VIOLATIONS</w:t>
      </w:r>
    </w:p>
    <w:p w:rsidR="008521EF" w:rsidRPr="00BA5F71" w:rsidRDefault="008521EF" w:rsidP="008521E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8521EF" w:rsidRPr="00BA5F71" w:rsidRDefault="008521EF" w:rsidP="008521EF">
      <w:pPr>
        <w:tabs>
          <w:tab w:val="left" w:pos="720"/>
        </w:tabs>
        <w:ind w:left="720"/>
        <w:rPr>
          <w:rFonts w:ascii="Calibri" w:hAnsi="Calibri" w:cs="Arial"/>
          <w:bCs/>
          <w:iCs/>
          <w:sz w:val="22"/>
          <w:szCs w:val="22"/>
        </w:rPr>
        <w:sectPr w:rsidR="008521EF" w:rsidRPr="00BA5F71" w:rsidSect="00253A66">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8521EF" w:rsidRPr="00BA5F71" w:rsidRDefault="008521EF" w:rsidP="008521EF">
      <w:pPr>
        <w:pStyle w:val="Heading2"/>
      </w:pPr>
      <w:r w:rsidRPr="00BA5F71">
        <w:t>REQUIREMENTS FOR THE STUDENTS:</w:t>
      </w:r>
    </w:p>
    <w:p w:rsidR="008521EF" w:rsidRPr="00BA5F71" w:rsidRDefault="008521EF" w:rsidP="008521E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521EF" w:rsidRPr="00BA5F71" w:rsidRDefault="008521EF" w:rsidP="008521EF">
      <w:pPr>
        <w:pStyle w:val="Heading2"/>
      </w:pPr>
      <w:r w:rsidRPr="00BA5F71">
        <w:t>ATTENDANCE POLICY:</w:t>
      </w:r>
    </w:p>
    <w:p w:rsidR="008521EF" w:rsidRPr="00BA5F71" w:rsidRDefault="008521EF" w:rsidP="008521E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521EF" w:rsidRPr="00BA5F71" w:rsidRDefault="008521EF" w:rsidP="008521EF">
      <w:pPr>
        <w:pStyle w:val="Heading2"/>
      </w:pPr>
      <w:r w:rsidRPr="00BA5F71">
        <w:t>GRADING POLICY:</w:t>
      </w:r>
    </w:p>
    <w:p w:rsidR="008521EF" w:rsidRPr="00BA5F71" w:rsidRDefault="008521EF" w:rsidP="008521EF">
      <w:pPr>
        <w:spacing w:after="240"/>
        <w:ind w:left="720"/>
        <w:rPr>
          <w:rFonts w:ascii="Calibri" w:hAnsi="Calibri" w:cs="Arial"/>
          <w:sz w:val="22"/>
          <w:szCs w:val="22"/>
        </w:rPr>
      </w:pPr>
      <w:r w:rsidRPr="00BA5F71">
        <w:rPr>
          <w:rFonts w:ascii="Calibri" w:hAnsi="Calibri" w:cs="Arial"/>
          <w:sz w:val="22"/>
          <w:szCs w:val="22"/>
        </w:rPr>
        <w:lastRenderedPageBreak/>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8521EF" w:rsidRPr="007E3570" w:rsidTr="00D916A8">
        <w:trPr>
          <w:trHeight w:val="236"/>
          <w:tblHeader/>
          <w:jc w:val="center"/>
        </w:trPr>
        <w:tc>
          <w:tcPr>
            <w:tcW w:w="2122" w:type="dxa"/>
          </w:tcPr>
          <w:p w:rsidR="008521EF" w:rsidRPr="007E3570" w:rsidRDefault="008521E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8521EF" w:rsidRPr="007E3570" w:rsidRDefault="008521EF" w:rsidP="007E3570">
            <w:pPr>
              <w:rPr>
                <w:rFonts w:ascii="Calibri" w:hAnsi="Calibri" w:cs="Arial"/>
                <w:b/>
                <w:bCs/>
                <w:sz w:val="22"/>
                <w:szCs w:val="22"/>
              </w:rPr>
            </w:pPr>
            <w:r w:rsidRPr="007E3570">
              <w:rPr>
                <w:rFonts w:ascii="Calibri" w:hAnsi="Calibri" w:cs="Arial"/>
                <w:b/>
                <w:bCs/>
                <w:sz w:val="22"/>
                <w:szCs w:val="22"/>
              </w:rPr>
              <w:t>Letter Grade</w:t>
            </w:r>
          </w:p>
        </w:tc>
      </w:tr>
      <w:tr w:rsidR="008521EF" w:rsidTr="00893DB2">
        <w:trPr>
          <w:trHeight w:val="236"/>
          <w:jc w:val="center"/>
        </w:trPr>
        <w:tc>
          <w:tcPr>
            <w:tcW w:w="2122" w:type="dxa"/>
          </w:tcPr>
          <w:p w:rsidR="008521EF" w:rsidRDefault="008521EF" w:rsidP="005A4AB8">
            <w:pPr>
              <w:rPr>
                <w:rFonts w:ascii="Calibri" w:hAnsi="Calibri" w:cs="Arial"/>
                <w:sz w:val="22"/>
                <w:szCs w:val="22"/>
              </w:rPr>
            </w:pPr>
            <w:r>
              <w:rPr>
                <w:rFonts w:ascii="Calibri" w:hAnsi="Calibri" w:cs="Arial"/>
                <w:sz w:val="22"/>
                <w:szCs w:val="22"/>
              </w:rPr>
              <w:t>90 - 100</w:t>
            </w:r>
          </w:p>
        </w:tc>
        <w:tc>
          <w:tcPr>
            <w:tcW w:w="1504" w:type="dxa"/>
          </w:tcPr>
          <w:p w:rsidR="008521EF" w:rsidRDefault="008521EF" w:rsidP="005A4AB8">
            <w:pPr>
              <w:jc w:val="center"/>
              <w:rPr>
                <w:rFonts w:ascii="Calibri" w:hAnsi="Calibri" w:cs="Arial"/>
                <w:sz w:val="22"/>
                <w:szCs w:val="22"/>
              </w:rPr>
            </w:pPr>
            <w:r>
              <w:rPr>
                <w:rFonts w:ascii="Calibri" w:hAnsi="Calibri" w:cs="Arial"/>
                <w:sz w:val="22"/>
                <w:szCs w:val="22"/>
              </w:rPr>
              <w:t>A</w:t>
            </w:r>
          </w:p>
        </w:tc>
      </w:tr>
      <w:tr w:rsidR="008521EF" w:rsidTr="00893DB2">
        <w:trPr>
          <w:trHeight w:val="224"/>
          <w:jc w:val="center"/>
        </w:trPr>
        <w:tc>
          <w:tcPr>
            <w:tcW w:w="2122" w:type="dxa"/>
          </w:tcPr>
          <w:p w:rsidR="008521EF" w:rsidRDefault="008521EF" w:rsidP="005A4AB8">
            <w:pPr>
              <w:rPr>
                <w:rFonts w:ascii="Calibri" w:hAnsi="Calibri" w:cs="Arial"/>
                <w:sz w:val="22"/>
                <w:szCs w:val="22"/>
              </w:rPr>
            </w:pPr>
            <w:r>
              <w:rPr>
                <w:rFonts w:ascii="Calibri" w:hAnsi="Calibri" w:cs="Arial"/>
                <w:sz w:val="22"/>
                <w:szCs w:val="22"/>
              </w:rPr>
              <w:t>80 - 89</w:t>
            </w:r>
          </w:p>
        </w:tc>
        <w:tc>
          <w:tcPr>
            <w:tcW w:w="1504" w:type="dxa"/>
          </w:tcPr>
          <w:p w:rsidR="008521EF" w:rsidRDefault="008521EF" w:rsidP="005A4AB8">
            <w:pPr>
              <w:jc w:val="center"/>
              <w:rPr>
                <w:rFonts w:ascii="Calibri" w:hAnsi="Calibri" w:cs="Arial"/>
                <w:sz w:val="22"/>
                <w:szCs w:val="22"/>
              </w:rPr>
            </w:pPr>
            <w:r>
              <w:rPr>
                <w:rFonts w:ascii="Calibri" w:hAnsi="Calibri" w:cs="Arial"/>
                <w:sz w:val="22"/>
                <w:szCs w:val="22"/>
              </w:rPr>
              <w:t>B</w:t>
            </w:r>
          </w:p>
        </w:tc>
      </w:tr>
      <w:tr w:rsidR="008521EF" w:rsidTr="00893DB2">
        <w:trPr>
          <w:trHeight w:val="236"/>
          <w:jc w:val="center"/>
        </w:trPr>
        <w:tc>
          <w:tcPr>
            <w:tcW w:w="2122" w:type="dxa"/>
          </w:tcPr>
          <w:p w:rsidR="008521EF" w:rsidRDefault="008521EF" w:rsidP="005A4AB8">
            <w:pPr>
              <w:rPr>
                <w:rFonts w:ascii="Calibri" w:hAnsi="Calibri" w:cs="Arial"/>
                <w:sz w:val="22"/>
                <w:szCs w:val="22"/>
              </w:rPr>
            </w:pPr>
            <w:r>
              <w:rPr>
                <w:rFonts w:ascii="Calibri" w:hAnsi="Calibri" w:cs="Arial"/>
                <w:sz w:val="22"/>
                <w:szCs w:val="22"/>
              </w:rPr>
              <w:t>70 - 79</w:t>
            </w:r>
          </w:p>
        </w:tc>
        <w:tc>
          <w:tcPr>
            <w:tcW w:w="1504" w:type="dxa"/>
          </w:tcPr>
          <w:p w:rsidR="008521EF" w:rsidRDefault="008521EF" w:rsidP="005A4AB8">
            <w:pPr>
              <w:jc w:val="center"/>
              <w:rPr>
                <w:rFonts w:ascii="Calibri" w:hAnsi="Calibri" w:cs="Arial"/>
                <w:sz w:val="22"/>
                <w:szCs w:val="22"/>
              </w:rPr>
            </w:pPr>
            <w:r>
              <w:rPr>
                <w:rFonts w:ascii="Calibri" w:hAnsi="Calibri" w:cs="Arial"/>
                <w:sz w:val="22"/>
                <w:szCs w:val="22"/>
              </w:rPr>
              <w:t>C</w:t>
            </w:r>
          </w:p>
        </w:tc>
      </w:tr>
      <w:tr w:rsidR="008521EF" w:rsidTr="00893DB2">
        <w:trPr>
          <w:trHeight w:val="224"/>
          <w:jc w:val="center"/>
        </w:trPr>
        <w:tc>
          <w:tcPr>
            <w:tcW w:w="2122" w:type="dxa"/>
          </w:tcPr>
          <w:p w:rsidR="008521EF" w:rsidRDefault="008521EF" w:rsidP="005A4AB8">
            <w:pPr>
              <w:rPr>
                <w:rFonts w:ascii="Calibri" w:hAnsi="Calibri" w:cs="Arial"/>
                <w:sz w:val="22"/>
                <w:szCs w:val="22"/>
              </w:rPr>
            </w:pPr>
            <w:r>
              <w:rPr>
                <w:rFonts w:ascii="Calibri" w:hAnsi="Calibri" w:cs="Arial"/>
                <w:sz w:val="22"/>
                <w:szCs w:val="22"/>
              </w:rPr>
              <w:t>60 - 69</w:t>
            </w:r>
          </w:p>
        </w:tc>
        <w:tc>
          <w:tcPr>
            <w:tcW w:w="1504" w:type="dxa"/>
          </w:tcPr>
          <w:p w:rsidR="008521EF" w:rsidRDefault="008521EF" w:rsidP="005A4AB8">
            <w:pPr>
              <w:jc w:val="center"/>
              <w:rPr>
                <w:rFonts w:ascii="Calibri" w:hAnsi="Calibri" w:cs="Arial"/>
                <w:sz w:val="22"/>
                <w:szCs w:val="22"/>
              </w:rPr>
            </w:pPr>
            <w:r>
              <w:rPr>
                <w:rFonts w:ascii="Calibri" w:hAnsi="Calibri" w:cs="Arial"/>
                <w:sz w:val="22"/>
                <w:szCs w:val="22"/>
              </w:rPr>
              <w:t>D</w:t>
            </w:r>
          </w:p>
        </w:tc>
      </w:tr>
      <w:tr w:rsidR="008521EF" w:rsidTr="00893DB2">
        <w:trPr>
          <w:trHeight w:val="236"/>
          <w:jc w:val="center"/>
        </w:trPr>
        <w:tc>
          <w:tcPr>
            <w:tcW w:w="2122" w:type="dxa"/>
          </w:tcPr>
          <w:p w:rsidR="008521EF" w:rsidRDefault="008521EF" w:rsidP="005A4AB8">
            <w:pPr>
              <w:rPr>
                <w:rFonts w:ascii="Calibri" w:hAnsi="Calibri" w:cs="Arial"/>
                <w:sz w:val="22"/>
                <w:szCs w:val="22"/>
              </w:rPr>
            </w:pPr>
            <w:r>
              <w:rPr>
                <w:rFonts w:ascii="Calibri" w:hAnsi="Calibri" w:cs="Arial"/>
                <w:sz w:val="22"/>
                <w:szCs w:val="22"/>
              </w:rPr>
              <w:t>Below 60</w:t>
            </w:r>
          </w:p>
        </w:tc>
        <w:tc>
          <w:tcPr>
            <w:tcW w:w="1504" w:type="dxa"/>
          </w:tcPr>
          <w:p w:rsidR="008521EF" w:rsidRDefault="008521EF" w:rsidP="005A4AB8">
            <w:pPr>
              <w:jc w:val="center"/>
              <w:rPr>
                <w:rFonts w:ascii="Calibri" w:hAnsi="Calibri" w:cs="Arial"/>
                <w:sz w:val="22"/>
                <w:szCs w:val="22"/>
              </w:rPr>
            </w:pPr>
            <w:r>
              <w:rPr>
                <w:rFonts w:ascii="Calibri" w:hAnsi="Calibri" w:cs="Arial"/>
                <w:sz w:val="22"/>
                <w:szCs w:val="22"/>
              </w:rPr>
              <w:t>F</w:t>
            </w:r>
          </w:p>
        </w:tc>
      </w:tr>
    </w:tbl>
    <w:p w:rsidR="008521EF" w:rsidRPr="00BA5F71" w:rsidRDefault="008521EF" w:rsidP="008521E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521EF" w:rsidRPr="00BA5F71" w:rsidRDefault="008521EF" w:rsidP="008521EF">
      <w:pPr>
        <w:pStyle w:val="Heading2"/>
      </w:pPr>
      <w:r w:rsidRPr="00BA5F71">
        <w:t>REQUIRED COURSE MATERIALS:</w:t>
      </w:r>
    </w:p>
    <w:p w:rsidR="008521EF" w:rsidRPr="00BA5F71" w:rsidRDefault="008521EF" w:rsidP="008521EF">
      <w:pPr>
        <w:spacing w:after="240"/>
        <w:ind w:left="720"/>
        <w:rPr>
          <w:rFonts w:ascii="Calibri" w:hAnsi="Calibri" w:cs="Arial"/>
          <w:sz w:val="22"/>
          <w:szCs w:val="22"/>
        </w:rPr>
      </w:pPr>
      <w:r w:rsidRPr="00BA5F71">
        <w:rPr>
          <w:rFonts w:ascii="Calibri" w:hAnsi="Calibri" w:cs="Arial"/>
          <w:sz w:val="22"/>
          <w:szCs w:val="22"/>
        </w:rPr>
        <w:t>(In correct bibliographic format.)</w:t>
      </w:r>
    </w:p>
    <w:p w:rsidR="008521EF" w:rsidRPr="00BA5F71" w:rsidRDefault="008521EF" w:rsidP="008521EF">
      <w:pPr>
        <w:pStyle w:val="Heading2"/>
      </w:pPr>
      <w:r w:rsidRPr="00BA5F71">
        <w:t>RESERVED MATERIALS FOR THE COURSE:</w:t>
      </w:r>
    </w:p>
    <w:p w:rsidR="008521EF" w:rsidRPr="00BA5F71" w:rsidRDefault="008521EF" w:rsidP="008521EF">
      <w:pPr>
        <w:spacing w:after="240"/>
        <w:ind w:left="720"/>
        <w:rPr>
          <w:rFonts w:ascii="Calibri" w:hAnsi="Calibri" w:cs="Arial"/>
          <w:sz w:val="22"/>
          <w:szCs w:val="22"/>
        </w:rPr>
      </w:pPr>
      <w:r w:rsidRPr="00BA5F71">
        <w:rPr>
          <w:rFonts w:ascii="Calibri" w:hAnsi="Calibri" w:cs="Arial"/>
          <w:sz w:val="22"/>
          <w:szCs w:val="22"/>
        </w:rPr>
        <w:t>Other special learning resources.</w:t>
      </w:r>
    </w:p>
    <w:p w:rsidR="008521EF" w:rsidRPr="00BA5F71" w:rsidRDefault="008521EF" w:rsidP="008521EF">
      <w:pPr>
        <w:pStyle w:val="Heading2"/>
      </w:pPr>
      <w:r w:rsidRPr="00BA5F71">
        <w:t>CLASS SCHEDULE:</w:t>
      </w:r>
    </w:p>
    <w:p w:rsidR="008521EF" w:rsidRPr="00BA5F71" w:rsidRDefault="008521EF" w:rsidP="008521E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8521EF" w:rsidRPr="00BA5F71" w:rsidRDefault="008521EF" w:rsidP="008521EF">
      <w:pPr>
        <w:pStyle w:val="Heading2"/>
      </w:pPr>
      <w:r w:rsidRPr="00BA5F71">
        <w:t>ANY OTHER INFORMATION OR CLASS PROCEDURES OR POLICIES:</w:t>
      </w:r>
    </w:p>
    <w:p w:rsidR="008521EF" w:rsidRDefault="008521EF" w:rsidP="008521EF">
      <w:pPr>
        <w:ind w:left="720"/>
        <w:rPr>
          <w:rFonts w:ascii="Calibri" w:hAnsi="Calibri" w:cs="Arial"/>
          <w:sz w:val="22"/>
          <w:szCs w:val="22"/>
        </w:rPr>
      </w:pPr>
      <w:r w:rsidRPr="00BA5F71">
        <w:rPr>
          <w:rFonts w:ascii="Calibri" w:hAnsi="Calibri" w:cs="Arial"/>
          <w:sz w:val="22"/>
          <w:szCs w:val="22"/>
        </w:rPr>
        <w:t>(Which would be useful to the students in the class.)</w:t>
      </w:r>
    </w:p>
    <w:p w:rsidR="00160D16" w:rsidRPr="008521EF" w:rsidRDefault="00160D16" w:rsidP="008521EF"/>
    <w:sectPr w:rsidR="00160D16" w:rsidRPr="008521EF"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21EF" w:rsidRDefault="008521EF" w:rsidP="003A608C">
      <w:r>
        <w:separator/>
      </w:r>
    </w:p>
  </w:endnote>
  <w:endnote w:type="continuationSeparator" w:id="0">
    <w:p w:rsidR="008521EF" w:rsidRDefault="008521E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EF" w:rsidRDefault="008521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EF" w:rsidRPr="0056733A" w:rsidRDefault="008521E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EF" w:rsidRPr="0004495F" w:rsidRDefault="008521E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EF" w:rsidRDefault="008521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8521E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8521E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21EF" w:rsidRDefault="008521EF" w:rsidP="003A608C">
      <w:r>
        <w:separator/>
      </w:r>
    </w:p>
  </w:footnote>
  <w:footnote w:type="continuationSeparator" w:id="0">
    <w:p w:rsidR="008521EF" w:rsidRDefault="008521E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EF" w:rsidRDefault="008521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EF" w:rsidRPr="00FD0895" w:rsidRDefault="008521E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673B23">
      <w:rPr>
        <w:rFonts w:ascii="Calibri" w:hAnsi="Calibri" w:cs="Arial"/>
        <w:noProof/>
        <w:sz w:val="22"/>
        <w:szCs w:val="22"/>
      </w:rPr>
      <w:t>BUL</w:t>
    </w:r>
    <w:r>
      <w:rPr>
        <w:rFonts w:ascii="Calibri" w:hAnsi="Calibri" w:cs="Arial"/>
        <w:noProof/>
        <w:sz w:val="22"/>
        <w:szCs w:val="22"/>
      </w:rPr>
      <w:t xml:space="preserve"> </w:t>
    </w:r>
    <w:r w:rsidRPr="00673B23">
      <w:rPr>
        <w:rFonts w:ascii="Calibri" w:hAnsi="Calibri" w:cs="Arial"/>
        <w:noProof/>
        <w:sz w:val="22"/>
        <w:szCs w:val="22"/>
      </w:rPr>
      <w:t>2241</w:t>
    </w:r>
    <w:r>
      <w:rPr>
        <w:rFonts w:ascii="Calibri" w:hAnsi="Calibri" w:cs="Arial"/>
        <w:noProof/>
        <w:sz w:val="22"/>
        <w:szCs w:val="22"/>
      </w:rPr>
      <w:t xml:space="preserve"> </w:t>
    </w:r>
    <w:r w:rsidRPr="00673B23">
      <w:rPr>
        <w:rFonts w:ascii="Calibri" w:hAnsi="Calibri" w:cs="Arial"/>
        <w:noProof/>
        <w:sz w:val="22"/>
        <w:szCs w:val="22"/>
      </w:rPr>
      <w:t>Business Law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EF" w:rsidRDefault="008521EF" w:rsidP="0004495F">
    <w:pPr>
      <w:pStyle w:val="Header"/>
      <w:jc w:val="right"/>
    </w:pPr>
    <w:r w:rsidRPr="00D55873">
      <w:rPr>
        <w:noProof/>
        <w:lang w:eastAsia="en-US"/>
      </w:rPr>
      <w:drawing>
        <wp:inline distT="0" distB="0" distL="0" distR="0" wp14:anchorId="0F51A825" wp14:editId="4AAC4CE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521EF" w:rsidRPr="0004495F" w:rsidRDefault="008521EF" w:rsidP="0004495F">
    <w:pPr>
      <w:pStyle w:val="Header"/>
      <w:contextualSpacing/>
      <w:jc w:val="right"/>
      <w:rPr>
        <w:b/>
        <w:color w:val="470A68"/>
        <w:sz w:val="28"/>
      </w:rPr>
    </w:pPr>
    <w:r w:rsidRPr="00673B23">
      <w:rPr>
        <w:b/>
        <w:noProof/>
        <w:color w:val="470A68"/>
        <w:sz w:val="28"/>
      </w:rPr>
      <w:t>School of Business &amp; Technology</w:t>
    </w:r>
    <w:r>
      <w:rPr>
        <w:noProof/>
        <w:lang w:eastAsia="en-US"/>
      </w:rPr>
      <mc:AlternateContent>
        <mc:Choice Requires="wps">
          <w:drawing>
            <wp:inline distT="0" distB="0" distL="0" distR="0" wp14:anchorId="4F0F6CB2" wp14:editId="1DC9D1A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566E25"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EF" w:rsidRDefault="008521E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8521E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673B23">
      <w:rPr>
        <w:rFonts w:ascii="Calibri" w:hAnsi="Calibri" w:cs="Arial"/>
        <w:noProof/>
        <w:sz w:val="22"/>
        <w:szCs w:val="22"/>
      </w:rPr>
      <w:t>BUL</w:t>
    </w:r>
    <w:r>
      <w:rPr>
        <w:rFonts w:ascii="Calibri" w:hAnsi="Calibri" w:cs="Arial"/>
        <w:noProof/>
        <w:sz w:val="22"/>
        <w:szCs w:val="22"/>
      </w:rPr>
      <w:t xml:space="preserve"> </w:t>
    </w:r>
    <w:r w:rsidRPr="00673B23">
      <w:rPr>
        <w:rFonts w:ascii="Calibri" w:hAnsi="Calibri" w:cs="Arial"/>
        <w:noProof/>
        <w:sz w:val="22"/>
        <w:szCs w:val="22"/>
      </w:rPr>
      <w:t>2241</w:t>
    </w:r>
    <w:r>
      <w:rPr>
        <w:rFonts w:ascii="Calibri" w:hAnsi="Calibri" w:cs="Arial"/>
        <w:noProof/>
        <w:sz w:val="22"/>
        <w:szCs w:val="22"/>
      </w:rPr>
      <w:t xml:space="preserve"> </w:t>
    </w:r>
    <w:r w:rsidRPr="00673B23">
      <w:rPr>
        <w:rFonts w:ascii="Calibri" w:hAnsi="Calibri" w:cs="Arial"/>
        <w:noProof/>
        <w:sz w:val="22"/>
        <w:szCs w:val="22"/>
      </w:rPr>
      <w:t>Business Law</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EF" w:rsidRDefault="008521EF" w:rsidP="008521EF">
    <w:pPr>
      <w:pStyle w:val="Header"/>
      <w:jc w:val="right"/>
    </w:pPr>
    <w:r w:rsidRPr="00D55873">
      <w:rPr>
        <w:noProof/>
        <w:lang w:eastAsia="en-US"/>
      </w:rPr>
      <w:drawing>
        <wp:inline distT="0" distB="0" distL="0" distR="0" wp14:anchorId="56C2B06B" wp14:editId="05F6E838">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8521EF" w:rsidP="008521EF">
    <w:pPr>
      <w:pStyle w:val="Header"/>
      <w:contextualSpacing/>
      <w:jc w:val="right"/>
      <w:rPr>
        <w:b/>
        <w:color w:val="470A68"/>
        <w:sz w:val="28"/>
      </w:rPr>
    </w:pPr>
    <w:r w:rsidRPr="00673B23">
      <w:rPr>
        <w:b/>
        <w:noProof/>
        <w:color w:val="470A68"/>
        <w:sz w:val="28"/>
      </w:rPr>
      <w:t>School of Business &amp; Technology</w:t>
    </w:r>
    <w:r>
      <w:rPr>
        <w:noProof/>
        <w:lang w:eastAsia="en-US"/>
      </w:rPr>
      <mc:AlternateContent>
        <mc:Choice Requires="wps">
          <w:drawing>
            <wp:inline distT="0" distB="0" distL="0" distR="0" wp14:anchorId="6C375CAC" wp14:editId="22EB1265">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C05A6F"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9PO9rRHa77z43rvSyvuYZXmDjJd4xVRh3v/ZYfJNFsbLM4e0Ee9Bqrt9PARMnTxm7yTe4Yo3xzsyJbkwxe7nQ==" w:salt="hO3ogIb2JsP1kDUYwL4uU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322"/>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0D16"/>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21E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9C6EA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F933074AB9432FAD63A8A41D233CF7"/>
        <w:category>
          <w:name w:val="General"/>
          <w:gallery w:val="placeholder"/>
        </w:category>
        <w:types>
          <w:type w:val="bbPlcHdr"/>
        </w:types>
        <w:behaviors>
          <w:behavior w:val="content"/>
        </w:behaviors>
        <w:guid w:val="{AF6D954D-65F8-4326-BEDE-48AA20909EFE}"/>
      </w:docPartPr>
      <w:docPartBody>
        <w:p w:rsidR="00552841" w:rsidRDefault="00BD1B41" w:rsidP="00BD1B41">
          <w:pPr>
            <w:pStyle w:val="E1F933074AB9432FAD63A8A41D233CF7"/>
          </w:pPr>
          <w:r w:rsidRPr="00EF2604">
            <w:rPr>
              <w:rStyle w:val="PlaceholderText"/>
            </w:rPr>
            <w:t>Click or tap here to enter text.</w:t>
          </w:r>
        </w:p>
      </w:docPartBody>
    </w:docPart>
    <w:docPart>
      <w:docPartPr>
        <w:name w:val="6C0461282FAB45E1BD36F298A18714AD"/>
        <w:category>
          <w:name w:val="General"/>
          <w:gallery w:val="placeholder"/>
        </w:category>
        <w:types>
          <w:type w:val="bbPlcHdr"/>
        </w:types>
        <w:behaviors>
          <w:behavior w:val="content"/>
        </w:behaviors>
        <w:guid w:val="{10C23CC2-0C79-4390-9467-B7D7F95B362C}"/>
      </w:docPartPr>
      <w:docPartBody>
        <w:p w:rsidR="00552841" w:rsidRDefault="00BD1B41" w:rsidP="00BD1B41">
          <w:pPr>
            <w:pStyle w:val="6C0461282FAB45E1BD36F298A18714A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552841"/>
    <w:rsid w:val="008F404E"/>
    <w:rsid w:val="00925DBE"/>
    <w:rsid w:val="009C4F16"/>
    <w:rsid w:val="00AD12F8"/>
    <w:rsid w:val="00AD685D"/>
    <w:rsid w:val="00BA5E56"/>
    <w:rsid w:val="00BD1B41"/>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1B41"/>
    <w:rPr>
      <w:color w:val="808080"/>
    </w:rPr>
  </w:style>
  <w:style w:type="paragraph" w:customStyle="1" w:styleId="767DC51BFAA14036A68D83612B2D1FC2">
    <w:name w:val="767DC51BFAA14036A68D83612B2D1FC2"/>
    <w:rsid w:val="00BA5E56"/>
  </w:style>
  <w:style w:type="paragraph" w:customStyle="1" w:styleId="E1F933074AB9432FAD63A8A41D233CF7">
    <w:name w:val="E1F933074AB9432FAD63A8A41D233CF7"/>
    <w:rsid w:val="00BD1B41"/>
  </w:style>
  <w:style w:type="paragraph" w:customStyle="1" w:styleId="6C0461282FAB45E1BD36F298A18714AD">
    <w:name w:val="6C0461282FAB45E1BD36F298A18714AD"/>
    <w:rsid w:val="00BD1B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1536E-536F-45F7-B523-15EEE2B2B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958</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7009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2</cp:revision>
  <dcterms:created xsi:type="dcterms:W3CDTF">2022-08-10T17:23:00Z</dcterms:created>
  <dcterms:modified xsi:type="dcterms:W3CDTF">2022-08-10T17:26:00Z</dcterms:modified>
</cp:coreProperties>
</file>