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1638300" cy="529717"/>
            <wp:effectExtent l="0" t="0" r="0" b="381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06" cy="54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</w:p>
    <w:p w:rsidR="003B5B67" w:rsidRDefault="00DE686F" w:rsidP="00726631">
      <w:pPr>
        <w:autoSpaceDE w:val="0"/>
        <w:autoSpaceDN w:val="0"/>
        <w:adjustRightInd w:val="0"/>
        <w:jc w:val="center"/>
      </w:pPr>
      <w:r>
        <w:t>September 27</w:t>
      </w:r>
      <w:r w:rsidR="00C32AEB">
        <w:t>,202</w:t>
      </w:r>
      <w:r w:rsidR="00A6585D">
        <w:t>1</w:t>
      </w:r>
      <w:r w:rsidR="00F74FEA">
        <w:t xml:space="preserve">, </w:t>
      </w:r>
      <w:r w:rsidR="00956284">
        <w:t>8 am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 w:rsidRPr="00DE686F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FA0200">
        <w:t>,</w:t>
      </w:r>
      <w:r w:rsidR="003672B9">
        <w:t xml:space="preserve"> </w:t>
      </w:r>
      <w:r w:rsidR="00FA020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E04052" w:rsidRDefault="0043054C" w:rsidP="00024A6F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t>Organizational Report-School of Health Professions-</w:t>
      </w:r>
      <w:r w:rsidR="005A4829">
        <w:rPr>
          <w:b/>
        </w:rPr>
        <w:t xml:space="preserve"> </w:t>
      </w:r>
      <w:r w:rsidR="009912ED" w:rsidRPr="00827DED">
        <w:rPr>
          <w:b/>
        </w:rPr>
        <w:t>J. Newberry</w:t>
      </w:r>
    </w:p>
    <w:p w:rsidR="00DE686F" w:rsidRPr="00DE686F" w:rsidRDefault="00DE686F" w:rsidP="00DE686F">
      <w:pPr>
        <w:tabs>
          <w:tab w:val="left" w:pos="720"/>
        </w:tabs>
        <w:autoSpaceDE w:val="0"/>
        <w:autoSpaceDN w:val="0"/>
        <w:adjustRightInd w:val="0"/>
        <w:ind w:left="990"/>
        <w:rPr>
          <w:b/>
          <w:color w:val="FF0000"/>
        </w:rPr>
      </w:pPr>
      <w:r>
        <w:rPr>
          <w:b/>
          <w:color w:val="FF0000"/>
        </w:rPr>
        <w:t>Prospective dean presentations are set up…outlook invite is sent with zoom links</w:t>
      </w:r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D5412B" w:rsidRPr="00DE686F" w:rsidRDefault="00DE686F" w:rsidP="00D5412B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t>Update on graduates</w:t>
      </w:r>
    </w:p>
    <w:p w:rsidR="00DE686F" w:rsidRPr="00DE686F" w:rsidRDefault="00DE686F" w:rsidP="00DE686F">
      <w:pPr>
        <w:pStyle w:val="ListParagraph"/>
        <w:rPr>
          <w:color w:val="FF0000"/>
        </w:rPr>
      </w:pPr>
    </w:p>
    <w:p w:rsidR="00DE686F" w:rsidRPr="00DE686F" w:rsidRDefault="00DE686F" w:rsidP="00DE686F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Luis Martin Amaya has earned the RRT credential.  Applying for his license now</w:t>
      </w:r>
    </w:p>
    <w:p w:rsidR="00D5412B" w:rsidRPr="00D5412B" w:rsidRDefault="00D5412B" w:rsidP="00D5412B">
      <w:p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882162" w:rsidRDefault="00D5412B" w:rsidP="00821911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</w:pPr>
      <w:r>
        <w:t>Course updates</w:t>
      </w:r>
      <w:r w:rsidR="00360A29" w:rsidRPr="003752ED">
        <w:t xml:space="preserve"> </w:t>
      </w:r>
    </w:p>
    <w:p w:rsidR="00943476" w:rsidRDefault="00943476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 xml:space="preserve">Clinical affiliate sites </w:t>
      </w:r>
      <w:r w:rsidR="00635B28">
        <w:t>open</w:t>
      </w:r>
      <w:r w:rsidR="003174B0">
        <w:t xml:space="preserve"> as of now</w:t>
      </w:r>
      <w:r w:rsidR="00635B28">
        <w:t xml:space="preserve"> for the </w:t>
      </w:r>
      <w:r w:rsidR="003174B0">
        <w:t>fall</w:t>
      </w:r>
      <w:r w:rsidR="00635B28">
        <w:t xml:space="preserve"> semester with limitations</w:t>
      </w:r>
    </w:p>
    <w:p w:rsidR="00DE686F" w:rsidRDefault="00DE686F" w:rsidP="00DE686F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All second years are now fit tested through the Lee system and Lee will now supply them with appropriate N95.  Still no word on seeing COVID patients</w:t>
      </w:r>
    </w:p>
    <w:p w:rsidR="00DE686F" w:rsidRPr="00DE686F" w:rsidRDefault="00DE686F" w:rsidP="00DE686F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 xml:space="preserve">Concerns with placement </w:t>
      </w:r>
      <w:proofErr w:type="gramStart"/>
      <w:r>
        <w:rPr>
          <w:color w:val="FF0000"/>
        </w:rPr>
        <w:t>of  unvaccinated</w:t>
      </w:r>
      <w:proofErr w:type="gramEnd"/>
      <w:r>
        <w:rPr>
          <w:color w:val="FF0000"/>
        </w:rPr>
        <w:t xml:space="preserve"> students should Lee mandate vaccines as well.</w:t>
      </w:r>
    </w:p>
    <w:p w:rsidR="007060EE" w:rsidRPr="00DE686F" w:rsidRDefault="003174B0" w:rsidP="003174B0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t>fall</w:t>
      </w:r>
      <w:r w:rsidR="00943476">
        <w:t xml:space="preserve"> 202</w:t>
      </w:r>
      <w:r w:rsidR="00635B28">
        <w:t>1</w:t>
      </w:r>
      <w:r w:rsidR="00943476">
        <w:t xml:space="preserve"> – 2</w:t>
      </w:r>
      <w:r w:rsidR="00943476" w:rsidRPr="003174B0">
        <w:rPr>
          <w:vertAlign w:val="superscript"/>
        </w:rPr>
        <w:t>nd</w:t>
      </w:r>
      <w:r w:rsidR="00943476">
        <w:t xml:space="preserve"> </w:t>
      </w:r>
      <w:proofErr w:type="spellStart"/>
      <w:r w:rsidR="00943476">
        <w:t>yr</w:t>
      </w:r>
      <w:proofErr w:type="spellEnd"/>
      <w:r w:rsidR="00943476">
        <w:t xml:space="preserve"> students</w:t>
      </w:r>
    </w:p>
    <w:p w:rsidR="00DE686F" w:rsidRPr="00DE686F" w:rsidRDefault="00DE686F" w:rsidP="00DE686F">
      <w:pPr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first tests for 2714 and 2234 given, average 84% in 2714 and not as good in 2234.  As per usual, students put in pairs and test retaken.   Grades much improved.  Sharing of ideas and critical thinking helpful for all</w:t>
      </w:r>
    </w:p>
    <w:p w:rsidR="00DE686F" w:rsidRPr="00DE686F" w:rsidRDefault="00DE686F" w:rsidP="003174B0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t>fall 2021 – 1</w:t>
      </w:r>
      <w:r w:rsidRPr="00DE686F">
        <w:rPr>
          <w:vertAlign w:val="superscript"/>
        </w:rPr>
        <w:t>st</w:t>
      </w:r>
      <w:r>
        <w:t xml:space="preserve"> year students</w:t>
      </w:r>
    </w:p>
    <w:p w:rsidR="00DE686F" w:rsidRPr="0087192F" w:rsidRDefault="00DE686F" w:rsidP="00DE686F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test given in 1024 with only one section taking as yet.  5 did not reach t</w:t>
      </w:r>
      <w:r w:rsidR="00CC7C03">
        <w:rPr>
          <w:color w:val="FF0000"/>
        </w:rPr>
        <w:t>h</w:t>
      </w:r>
      <w:r>
        <w:rPr>
          <w:color w:val="FF0000"/>
        </w:rPr>
        <w:t>e 75% threshold.  Early alerts are sent out and requests for meetings with Sindee.</w:t>
      </w:r>
    </w:p>
    <w:p w:rsidR="006B3E50" w:rsidRDefault="006B3E50" w:rsidP="006B3E50">
      <w:pPr>
        <w:pStyle w:val="ListParagraph"/>
        <w:tabs>
          <w:tab w:val="left" w:pos="1800"/>
        </w:tabs>
        <w:autoSpaceDE w:val="0"/>
        <w:autoSpaceDN w:val="0"/>
        <w:adjustRightInd w:val="0"/>
        <w:ind w:left="1800"/>
      </w:pPr>
    </w:p>
    <w:p w:rsidR="00A65163" w:rsidRDefault="00A65163" w:rsidP="00A65163">
      <w:pPr>
        <w:autoSpaceDE w:val="0"/>
        <w:autoSpaceDN w:val="0"/>
        <w:adjustRightInd w:val="0"/>
      </w:pPr>
    </w:p>
    <w:p w:rsidR="00A65163" w:rsidRDefault="00A65163" w:rsidP="00A65163">
      <w:pPr>
        <w:pStyle w:val="ListParagraph"/>
        <w:numPr>
          <w:ilvl w:val="0"/>
          <w:numId w:val="32"/>
        </w:numPr>
        <w:autoSpaceDE w:val="0"/>
        <w:autoSpaceDN w:val="0"/>
        <w:adjustRightInd w:val="0"/>
      </w:pPr>
      <w:r>
        <w:t>Admissions requirements</w:t>
      </w:r>
      <w:r w:rsidR="007B7D47">
        <w:t xml:space="preserve"> proposals</w:t>
      </w:r>
    </w:p>
    <w:p w:rsidR="00A65163" w:rsidRDefault="00DE686F" w:rsidP="00DE686F">
      <w:pPr>
        <w:pStyle w:val="ListParagraph"/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 xml:space="preserve">Per discussions with Tamra and Cassie, new point sheet is proposed. </w:t>
      </w:r>
    </w:p>
    <w:p w:rsidR="00DE686F" w:rsidRDefault="00DE686F" w:rsidP="00DE686F">
      <w:pPr>
        <w:pStyle w:val="ListParagraph"/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Total admission points 140.   7 points for military, hospital or healthcare experience.</w:t>
      </w:r>
    </w:p>
    <w:p w:rsidR="00DE686F" w:rsidRDefault="00DE686F" w:rsidP="00DE686F">
      <w:pPr>
        <w:pStyle w:val="ListParagraph"/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When looking at past years, this would have increased admission points to some of our grads that were right on the cusp of not being admitted</w:t>
      </w:r>
      <w:proofErr w:type="gramStart"/>
      <w:r>
        <w:rPr>
          <w:color w:val="FF0000"/>
        </w:rPr>
        <w:t>….how</w:t>
      </w:r>
      <w:proofErr w:type="gramEnd"/>
      <w:r>
        <w:rPr>
          <w:color w:val="FF0000"/>
        </w:rPr>
        <w:t xml:space="preserve"> many have we lost?</w:t>
      </w:r>
    </w:p>
    <w:p w:rsidR="00DE686F" w:rsidRDefault="00DE686F" w:rsidP="00DE686F">
      <w:pPr>
        <w:pStyle w:val="ListParagraph"/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Looking at last graduation admission cohort, some of our 2</w:t>
      </w:r>
      <w:r w:rsidRPr="00DE686F">
        <w:rPr>
          <w:color w:val="FF0000"/>
          <w:vertAlign w:val="superscript"/>
        </w:rPr>
        <w:t>nd</w:t>
      </w:r>
      <w:r>
        <w:rPr>
          <w:color w:val="FF0000"/>
        </w:rPr>
        <w:t xml:space="preserve"> years (following cohort), would have qualified for the previous one.   Will continue to track in future. </w:t>
      </w:r>
    </w:p>
    <w:p w:rsidR="0087192F" w:rsidRDefault="00DE686F" w:rsidP="00DE686F">
      <w:pPr>
        <w:pStyle w:val="ListParagraph"/>
        <w:autoSpaceDE w:val="0"/>
        <w:autoSpaceDN w:val="0"/>
        <w:adjustRightInd w:val="0"/>
        <w:ind w:left="1800"/>
        <w:rPr>
          <w:color w:val="FF0000"/>
        </w:rPr>
      </w:pPr>
      <w:r>
        <w:rPr>
          <w:color w:val="FF0000"/>
        </w:rPr>
        <w:t>For this experience, the applicant will upload a resume and we should ask a specific question based on their experience in the interview process.</w:t>
      </w:r>
      <w:r w:rsidR="00005888" w:rsidRPr="0087192F">
        <w:rPr>
          <w:color w:val="FF0000"/>
        </w:rPr>
        <w:t xml:space="preserve">  </w:t>
      </w:r>
    </w:p>
    <w:p w:rsidR="00E1682D" w:rsidRDefault="00005888" w:rsidP="003E291A">
      <w:pPr>
        <w:pStyle w:val="ListParagraph"/>
        <w:numPr>
          <w:ilvl w:val="12"/>
          <w:numId w:val="0"/>
        </w:numPr>
        <w:tabs>
          <w:tab w:val="left" w:pos="1800"/>
        </w:tabs>
        <w:autoSpaceDE w:val="0"/>
        <w:autoSpaceDN w:val="0"/>
        <w:adjustRightInd w:val="0"/>
        <w:ind w:left="1800" w:hanging="720"/>
        <w:rPr>
          <w:color w:val="FF0000"/>
        </w:rPr>
      </w:pPr>
      <w:r w:rsidRPr="0087192F">
        <w:rPr>
          <w:color w:val="FF0000"/>
        </w:rPr>
        <w:t xml:space="preserve">    </w:t>
      </w:r>
    </w:p>
    <w:p w:rsidR="00E1682D" w:rsidRDefault="00E1682D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85"/>
        <w:gridCol w:w="1520"/>
        <w:gridCol w:w="990"/>
        <w:gridCol w:w="1440"/>
      </w:tblGrid>
      <w:tr w:rsidR="00E1682D" w:rsidRPr="00E1682D" w:rsidTr="003D638F">
        <w:tc>
          <w:tcPr>
            <w:tcW w:w="3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  <w:lang w:eastAsia="en-US"/>
              </w:rPr>
            </w:pPr>
            <w:r w:rsidRPr="00E1682D">
              <w:rPr>
                <w:rFonts w:ascii="Arial" w:hAnsi="Arial" w:cs="Arial"/>
                <w:color w:val="FFFFFF" w:themeColor="background1"/>
                <w:lang w:eastAsia="en-US"/>
              </w:rPr>
              <w:lastRenderedPageBreak/>
              <w:t>Criteria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color w:val="FFFFFF" w:themeColor="background1"/>
                <w:lang w:eastAsia="en-US"/>
              </w:rPr>
            </w:pPr>
            <w:r w:rsidRPr="00E1682D">
              <w:rPr>
                <w:rFonts w:ascii="Arial" w:hAnsi="Arial" w:cs="Arial"/>
                <w:color w:val="FFFFFF" w:themeColor="background1"/>
                <w:lang w:eastAsia="en-US"/>
              </w:rPr>
              <w:t>Points Earned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color w:val="FFFFFF" w:themeColor="background1"/>
                <w:lang w:eastAsia="en-US"/>
              </w:rPr>
            </w:pPr>
            <w:r w:rsidRPr="00E1682D">
              <w:rPr>
                <w:rFonts w:ascii="Arial" w:hAnsi="Arial" w:cs="Arial"/>
                <w:color w:val="FFFFFF" w:themeColor="background1"/>
                <w:lang w:eastAsia="en-US"/>
              </w:rPr>
              <w:t>Maximum # of points</w:t>
            </w:r>
          </w:p>
        </w:tc>
      </w:tr>
      <w:tr w:rsidR="00E1682D" w:rsidRPr="00E1682D" w:rsidTr="003D638F">
        <w:tc>
          <w:tcPr>
            <w:tcW w:w="34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bottom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Overall GPA x 10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</w:p>
        </w:tc>
      </w:tr>
      <w:tr w:rsidR="00E1682D" w:rsidRPr="00E1682D" w:rsidTr="003D638F">
        <w:tc>
          <w:tcPr>
            <w:tcW w:w="3405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bottom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Math/Science GPA x 10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</w:p>
        </w:tc>
      </w:tr>
      <w:tr w:rsidR="00E1682D" w:rsidRPr="00E1682D" w:rsidTr="003D638F">
        <w:tc>
          <w:tcPr>
            <w:tcW w:w="3405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bottom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Watson Glaser Score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</w:p>
        </w:tc>
      </w:tr>
      <w:tr w:rsidR="00E1682D" w:rsidRPr="00E1682D" w:rsidTr="003D638F">
        <w:tc>
          <w:tcPr>
            <w:tcW w:w="3405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bottom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Military/Hospital/Healthcare Experience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bottom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E1682D" w:rsidRPr="00E1682D" w:rsidTr="003D638F">
        <w:tc>
          <w:tcPr>
            <w:tcW w:w="3405" w:type="dxa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Educational Experience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Credits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Points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100+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92-99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84-91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76-83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68-75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60-67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52-59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44-51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36-43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28-35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20-27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12-19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4-11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c>
          <w:tcPr>
            <w:tcW w:w="188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&lt; 4</w:t>
            </w:r>
          </w:p>
        </w:tc>
        <w:tc>
          <w:tcPr>
            <w:tcW w:w="1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:rsidR="00E1682D" w:rsidRPr="00E1682D" w:rsidRDefault="00E1682D" w:rsidP="00E1682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82D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682D" w:rsidRPr="00E1682D" w:rsidTr="003D638F">
        <w:trPr>
          <w:trHeight w:val="440"/>
        </w:trPr>
        <w:tc>
          <w:tcPr>
            <w:tcW w:w="3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color w:val="FFFFFF" w:themeColor="background1"/>
                <w:lang w:eastAsia="en-US"/>
              </w:rPr>
            </w:pPr>
            <w:r w:rsidRPr="00E1682D">
              <w:rPr>
                <w:rFonts w:ascii="Arial" w:hAnsi="Arial" w:cs="Arial"/>
                <w:color w:val="FFFFFF" w:themeColor="background1"/>
                <w:lang w:eastAsia="en-US"/>
              </w:rPr>
              <w:t>Phase 1 Total Score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E1682D" w:rsidRPr="00E1682D" w:rsidRDefault="00E1682D" w:rsidP="00E1682D">
            <w:pPr>
              <w:widowControl w:val="0"/>
              <w:rPr>
                <w:rFonts w:ascii="Arial" w:hAnsi="Arial" w:cs="Arial"/>
                <w:color w:val="FFFFFF" w:themeColor="background1"/>
                <w:lang w:eastAsia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bottom"/>
          </w:tcPr>
          <w:p w:rsidR="00E1682D" w:rsidRPr="00E1682D" w:rsidRDefault="00E1682D" w:rsidP="00E1682D">
            <w:pPr>
              <w:widowControl w:val="0"/>
              <w:ind w:left="521"/>
              <w:rPr>
                <w:rFonts w:ascii="Arial" w:hAnsi="Arial" w:cs="Arial"/>
                <w:color w:val="FFFFFF" w:themeColor="background1"/>
                <w:lang w:eastAsia="en-US"/>
              </w:rPr>
            </w:pPr>
            <w:r w:rsidRPr="00E1682D">
              <w:rPr>
                <w:rFonts w:ascii="Arial" w:hAnsi="Arial" w:cs="Arial"/>
                <w:color w:val="FFFFFF" w:themeColor="background1"/>
                <w:lang w:eastAsia="en-US"/>
              </w:rPr>
              <w:t>140</w:t>
            </w:r>
          </w:p>
        </w:tc>
      </w:tr>
    </w:tbl>
    <w:p w:rsidR="00F46F28" w:rsidRPr="0087192F" w:rsidRDefault="00005888" w:rsidP="003E291A">
      <w:pPr>
        <w:pStyle w:val="ListParagraph"/>
        <w:numPr>
          <w:ilvl w:val="12"/>
          <w:numId w:val="0"/>
        </w:numPr>
        <w:tabs>
          <w:tab w:val="left" w:pos="1800"/>
        </w:tabs>
        <w:autoSpaceDE w:val="0"/>
        <w:autoSpaceDN w:val="0"/>
        <w:adjustRightInd w:val="0"/>
        <w:ind w:left="1800" w:hanging="720"/>
        <w:rPr>
          <w:color w:val="FF0000"/>
        </w:rPr>
      </w:pPr>
      <w:bookmarkStart w:id="0" w:name="_GoBack"/>
      <w:bookmarkEnd w:id="0"/>
      <w:r w:rsidRPr="0087192F">
        <w:rPr>
          <w:color w:val="FF0000"/>
        </w:rPr>
        <w:t xml:space="preserve"> </w:t>
      </w:r>
    </w:p>
    <w:sectPr w:rsidR="00F46F28" w:rsidRPr="0087192F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4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0642654"/>
    <w:multiLevelType w:val="hybridMultilevel"/>
    <w:tmpl w:val="CE3EDA34"/>
    <w:lvl w:ilvl="0" w:tplc="E13C56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2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18"/>
  </w:num>
  <w:num w:numId="4">
    <w:abstractNumId w:val="3"/>
  </w:num>
  <w:num w:numId="5">
    <w:abstractNumId w:val="2"/>
  </w:num>
  <w:num w:numId="6">
    <w:abstractNumId w:val="25"/>
  </w:num>
  <w:num w:numId="7">
    <w:abstractNumId w:val="2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7"/>
  </w:num>
  <w:num w:numId="9">
    <w:abstractNumId w:val="12"/>
  </w:num>
  <w:num w:numId="10">
    <w:abstractNumId w:val="15"/>
  </w:num>
  <w:num w:numId="11">
    <w:abstractNumId w:val="37"/>
  </w:num>
  <w:num w:numId="12">
    <w:abstractNumId w:val="22"/>
  </w:num>
  <w:num w:numId="13">
    <w:abstractNumId w:val="23"/>
  </w:num>
  <w:num w:numId="14">
    <w:abstractNumId w:val="10"/>
  </w:num>
  <w:num w:numId="15">
    <w:abstractNumId w:val="31"/>
  </w:num>
  <w:num w:numId="16">
    <w:abstractNumId w:val="30"/>
  </w:num>
  <w:num w:numId="17">
    <w:abstractNumId w:val="24"/>
  </w:num>
  <w:num w:numId="18">
    <w:abstractNumId w:val="35"/>
  </w:num>
  <w:num w:numId="19">
    <w:abstractNumId w:val="7"/>
  </w:num>
  <w:num w:numId="20">
    <w:abstractNumId w:val="38"/>
  </w:num>
  <w:num w:numId="21">
    <w:abstractNumId w:val="8"/>
  </w:num>
  <w:num w:numId="22">
    <w:abstractNumId w:val="1"/>
  </w:num>
  <w:num w:numId="23">
    <w:abstractNumId w:val="4"/>
  </w:num>
  <w:num w:numId="24">
    <w:abstractNumId w:val="0"/>
  </w:num>
  <w:num w:numId="25">
    <w:abstractNumId w:val="36"/>
  </w:num>
  <w:num w:numId="26">
    <w:abstractNumId w:val="34"/>
  </w:num>
  <w:num w:numId="27">
    <w:abstractNumId w:val="13"/>
  </w:num>
  <w:num w:numId="28">
    <w:abstractNumId w:val="32"/>
  </w:num>
  <w:num w:numId="29">
    <w:abstractNumId w:val="14"/>
  </w:num>
  <w:num w:numId="30">
    <w:abstractNumId w:val="21"/>
  </w:num>
  <w:num w:numId="31">
    <w:abstractNumId w:val="20"/>
  </w:num>
  <w:num w:numId="32">
    <w:abstractNumId w:val="5"/>
  </w:num>
  <w:num w:numId="33">
    <w:abstractNumId w:val="28"/>
  </w:num>
  <w:num w:numId="34">
    <w:abstractNumId w:val="16"/>
  </w:num>
  <w:num w:numId="35">
    <w:abstractNumId w:val="33"/>
  </w:num>
  <w:num w:numId="36">
    <w:abstractNumId w:val="11"/>
  </w:num>
  <w:num w:numId="37">
    <w:abstractNumId w:val="17"/>
  </w:num>
  <w:num w:numId="38">
    <w:abstractNumId w:val="6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B1446"/>
    <w:rsid w:val="000C3C5B"/>
    <w:rsid w:val="000C7926"/>
    <w:rsid w:val="000D0C13"/>
    <w:rsid w:val="000D56BD"/>
    <w:rsid w:val="000E090B"/>
    <w:rsid w:val="000E4F7C"/>
    <w:rsid w:val="00113497"/>
    <w:rsid w:val="001238E3"/>
    <w:rsid w:val="00153F52"/>
    <w:rsid w:val="00154A08"/>
    <w:rsid w:val="00154B0D"/>
    <w:rsid w:val="00154F08"/>
    <w:rsid w:val="0016075D"/>
    <w:rsid w:val="00161C66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1875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174B0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E1D9E"/>
    <w:rsid w:val="006145DC"/>
    <w:rsid w:val="00625A45"/>
    <w:rsid w:val="006275B4"/>
    <w:rsid w:val="00630B36"/>
    <w:rsid w:val="00635B28"/>
    <w:rsid w:val="00675F66"/>
    <w:rsid w:val="00696350"/>
    <w:rsid w:val="006B0D6C"/>
    <w:rsid w:val="006B3E50"/>
    <w:rsid w:val="006D14F5"/>
    <w:rsid w:val="006D552E"/>
    <w:rsid w:val="00700445"/>
    <w:rsid w:val="00702002"/>
    <w:rsid w:val="007060EE"/>
    <w:rsid w:val="00726631"/>
    <w:rsid w:val="00726714"/>
    <w:rsid w:val="0073067E"/>
    <w:rsid w:val="007520AC"/>
    <w:rsid w:val="00755960"/>
    <w:rsid w:val="00774221"/>
    <w:rsid w:val="00792557"/>
    <w:rsid w:val="007947A1"/>
    <w:rsid w:val="00794FEB"/>
    <w:rsid w:val="007A5631"/>
    <w:rsid w:val="007A73C5"/>
    <w:rsid w:val="007B7D47"/>
    <w:rsid w:val="007C79C2"/>
    <w:rsid w:val="007E2D12"/>
    <w:rsid w:val="007E4CCE"/>
    <w:rsid w:val="0080239C"/>
    <w:rsid w:val="00807B56"/>
    <w:rsid w:val="00827DED"/>
    <w:rsid w:val="00831083"/>
    <w:rsid w:val="0084704B"/>
    <w:rsid w:val="008616E0"/>
    <w:rsid w:val="00862173"/>
    <w:rsid w:val="00866F41"/>
    <w:rsid w:val="0087192F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6284"/>
    <w:rsid w:val="0097297D"/>
    <w:rsid w:val="00980265"/>
    <w:rsid w:val="00990BDF"/>
    <w:rsid w:val="009912ED"/>
    <w:rsid w:val="00995D97"/>
    <w:rsid w:val="009A3ACD"/>
    <w:rsid w:val="009B305E"/>
    <w:rsid w:val="009D21E2"/>
    <w:rsid w:val="009D6E5F"/>
    <w:rsid w:val="00A12118"/>
    <w:rsid w:val="00A37150"/>
    <w:rsid w:val="00A40DB4"/>
    <w:rsid w:val="00A41F06"/>
    <w:rsid w:val="00A51D4A"/>
    <w:rsid w:val="00A568C3"/>
    <w:rsid w:val="00A5737D"/>
    <w:rsid w:val="00A62565"/>
    <w:rsid w:val="00A65163"/>
    <w:rsid w:val="00A6585D"/>
    <w:rsid w:val="00A73498"/>
    <w:rsid w:val="00A748FD"/>
    <w:rsid w:val="00A82F90"/>
    <w:rsid w:val="00A94B99"/>
    <w:rsid w:val="00AA2F9F"/>
    <w:rsid w:val="00AA3F71"/>
    <w:rsid w:val="00AD230A"/>
    <w:rsid w:val="00AD5F51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9317A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C7C03"/>
    <w:rsid w:val="00CD17F7"/>
    <w:rsid w:val="00CD5A72"/>
    <w:rsid w:val="00D135E2"/>
    <w:rsid w:val="00D13E85"/>
    <w:rsid w:val="00D25128"/>
    <w:rsid w:val="00D5412B"/>
    <w:rsid w:val="00D60D7C"/>
    <w:rsid w:val="00D70715"/>
    <w:rsid w:val="00D72234"/>
    <w:rsid w:val="00D904AE"/>
    <w:rsid w:val="00D9583B"/>
    <w:rsid w:val="00DA2C2C"/>
    <w:rsid w:val="00DA60D6"/>
    <w:rsid w:val="00DD4017"/>
    <w:rsid w:val="00DE686F"/>
    <w:rsid w:val="00DF2681"/>
    <w:rsid w:val="00E0038A"/>
    <w:rsid w:val="00E031CD"/>
    <w:rsid w:val="00E04052"/>
    <w:rsid w:val="00E0616D"/>
    <w:rsid w:val="00E16318"/>
    <w:rsid w:val="00E1682D"/>
    <w:rsid w:val="00E34469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A0200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A794E-1642-4AAE-A7CD-98FA2AB5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xxxmsonormal">
    <w:name w:val="x_x_x_x_x_xxxxxmsonormal"/>
    <w:basedOn w:val="Normal"/>
    <w:rsid w:val="000B1446"/>
    <w:rPr>
      <w:rFonts w:ascii="Calibri" w:eastAsiaTheme="minorEastAsia" w:hAnsi="Calibri" w:cs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168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D0DD1-8FF4-4D50-915D-460D33C1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dc:description/>
  <cp:lastModifiedBy>Jean M. Newberry</cp:lastModifiedBy>
  <cp:revision>4</cp:revision>
  <cp:lastPrinted>2019-08-14T18:10:00Z</cp:lastPrinted>
  <dcterms:created xsi:type="dcterms:W3CDTF">2021-09-29T18:49:00Z</dcterms:created>
  <dcterms:modified xsi:type="dcterms:W3CDTF">2021-09-29T18:50:00Z</dcterms:modified>
</cp:coreProperties>
</file>