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613033" w14:paraId="5491CB01" w14:textId="77777777" w:rsidTr="00893DB2">
        <w:trPr>
          <w:trHeight w:val="473"/>
          <w:tblHeader/>
        </w:trPr>
        <w:tc>
          <w:tcPr>
            <w:tcW w:w="1012" w:type="pct"/>
            <w:vAlign w:val="center"/>
          </w:tcPr>
          <w:p w14:paraId="693C0072" w14:textId="77777777" w:rsidR="00613033" w:rsidRDefault="00613033"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408694814"/>
              <w:placeholder>
                <w:docPart w:val="E655CB28874B4D87A2915885B3ED66F9"/>
              </w:placeholder>
            </w:sdtPr>
            <w:sdtEndPr/>
            <w:sdtContent>
              <w:p w14:paraId="3DE9FCBE" w14:textId="77777777" w:rsidR="00613033" w:rsidRPr="002164CE" w:rsidRDefault="00613033"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613033" w14:paraId="154B3830" w14:textId="77777777" w:rsidTr="00893DB2">
        <w:trPr>
          <w:trHeight w:val="447"/>
        </w:trPr>
        <w:tc>
          <w:tcPr>
            <w:tcW w:w="1012" w:type="pct"/>
            <w:vAlign w:val="center"/>
          </w:tcPr>
          <w:p w14:paraId="7825D83A" w14:textId="77777777" w:rsidR="00613033" w:rsidRDefault="00613033"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1872487208"/>
              <w:placeholder>
                <w:docPart w:val="E655CB28874B4D87A2915885B3ED66F9"/>
              </w:placeholder>
            </w:sdtPr>
            <w:sdtEndPr/>
            <w:sdtContent>
              <w:p w14:paraId="5EE5145E" w14:textId="77777777" w:rsidR="00613033" w:rsidRPr="002164CE" w:rsidRDefault="00613033"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613033" w14:paraId="6F7B72E5" w14:textId="77777777" w:rsidTr="00893DB2">
        <w:trPr>
          <w:trHeight w:val="447"/>
        </w:trPr>
        <w:tc>
          <w:tcPr>
            <w:tcW w:w="1012" w:type="pct"/>
            <w:vAlign w:val="center"/>
          </w:tcPr>
          <w:p w14:paraId="01B73B58" w14:textId="77777777" w:rsidR="00613033" w:rsidRDefault="00613033"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239179642"/>
              <w:placeholder>
                <w:docPart w:val="E655CB28874B4D87A2915885B3ED66F9"/>
              </w:placeholder>
            </w:sdtPr>
            <w:sdtEndPr/>
            <w:sdtContent>
              <w:p w14:paraId="6D6C5165" w14:textId="77777777" w:rsidR="00613033" w:rsidRPr="002164CE" w:rsidRDefault="00613033"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613033" w:rsidRPr="002164CE" w14:paraId="121DFAE0" w14:textId="77777777" w:rsidTr="00893DB2">
        <w:trPr>
          <w:trHeight w:val="473"/>
        </w:trPr>
        <w:tc>
          <w:tcPr>
            <w:tcW w:w="1012" w:type="pct"/>
          </w:tcPr>
          <w:p w14:paraId="6DF3BEFD" w14:textId="77777777" w:rsidR="00613033" w:rsidRDefault="00613033"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678624583"/>
              <w:placeholder>
                <w:docPart w:val="E655CB28874B4D87A2915885B3ED66F9"/>
              </w:placeholder>
            </w:sdtPr>
            <w:sdtEndPr/>
            <w:sdtContent>
              <w:p w14:paraId="3AF2DD3B" w14:textId="77777777" w:rsidR="00613033" w:rsidRPr="002164CE" w:rsidRDefault="00613033"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613033" w:rsidRPr="002164CE" w14:paraId="465E5097" w14:textId="77777777" w:rsidTr="00893DB2">
        <w:trPr>
          <w:trHeight w:val="447"/>
        </w:trPr>
        <w:tc>
          <w:tcPr>
            <w:tcW w:w="1012" w:type="pct"/>
          </w:tcPr>
          <w:p w14:paraId="232E2012" w14:textId="77777777" w:rsidR="00613033" w:rsidRDefault="00613033"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74894758"/>
              <w:placeholder>
                <w:docPart w:val="E655CB28874B4D87A2915885B3ED66F9"/>
              </w:placeholder>
            </w:sdtPr>
            <w:sdtEndPr/>
            <w:sdtContent>
              <w:p w14:paraId="3B910AF6" w14:textId="77777777" w:rsidR="00613033" w:rsidRPr="002164CE" w:rsidRDefault="00613033"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613033" w:rsidRPr="002164CE" w14:paraId="731D5A50" w14:textId="77777777" w:rsidTr="00893DB2">
        <w:trPr>
          <w:trHeight w:val="447"/>
        </w:trPr>
        <w:tc>
          <w:tcPr>
            <w:tcW w:w="1012" w:type="pct"/>
          </w:tcPr>
          <w:p w14:paraId="2B4686CD" w14:textId="77777777" w:rsidR="00613033" w:rsidRDefault="00613033"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161208612"/>
              <w:placeholder>
                <w:docPart w:val="E655CB28874B4D87A2915885B3ED66F9"/>
              </w:placeholder>
            </w:sdtPr>
            <w:sdtEndPr/>
            <w:sdtContent>
              <w:p w14:paraId="4BAE270F" w14:textId="77777777" w:rsidR="00613033" w:rsidRPr="002164CE" w:rsidRDefault="00613033"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613033" w:rsidRPr="002164CE" w14:paraId="7DBB7CA8" w14:textId="77777777" w:rsidTr="00893DB2">
        <w:trPr>
          <w:trHeight w:val="447"/>
        </w:trPr>
        <w:tc>
          <w:tcPr>
            <w:tcW w:w="1012" w:type="pct"/>
          </w:tcPr>
          <w:p w14:paraId="481EB688" w14:textId="77777777" w:rsidR="00613033" w:rsidRPr="002164CE" w:rsidRDefault="00613033"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1302230855"/>
              <w:placeholder>
                <w:docPart w:val="8484F29EFBB84F5DA996EE023C7DDBC4"/>
              </w:placeholder>
            </w:sdtPr>
            <w:sdtEndPr/>
            <w:sdtContent>
              <w:p w14:paraId="5D4D68D4" w14:textId="77777777" w:rsidR="00613033" w:rsidRDefault="00613033"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14:paraId="1CAA2B99" w14:textId="77777777" w:rsidR="00613033" w:rsidRPr="00BA5F71" w:rsidRDefault="00613033" w:rsidP="00613033">
      <w:pPr>
        <w:rPr>
          <w:rFonts w:ascii="Calibri" w:hAnsi="Calibri" w:cs="Arial"/>
          <w:b/>
          <w:sz w:val="22"/>
          <w:szCs w:val="22"/>
          <w:u w:val="single"/>
        </w:rPr>
      </w:pPr>
    </w:p>
    <w:p w14:paraId="47575C15" w14:textId="77777777" w:rsidR="00613033" w:rsidRPr="001D4AC5" w:rsidRDefault="00613033" w:rsidP="00613033">
      <w:pPr>
        <w:pStyle w:val="Heading1"/>
        <w:numPr>
          <w:ilvl w:val="0"/>
          <w:numId w:val="15"/>
        </w:numPr>
        <w:spacing w:after="120"/>
        <w:ind w:hanging="630"/>
      </w:pPr>
      <w:r w:rsidRPr="00FF6B5D">
        <w:t>COURSE NUMBER AND TITLE, CATALOG DESCRIPTION, CREDITS:</w:t>
      </w:r>
    </w:p>
    <w:p w14:paraId="7D7460C0" w14:textId="77777777" w:rsidR="00613033" w:rsidRPr="006A6876" w:rsidRDefault="00613033" w:rsidP="00613033">
      <w:pPr>
        <w:pStyle w:val="Heading2"/>
        <w:numPr>
          <w:ilvl w:val="0"/>
          <w:numId w:val="0"/>
        </w:numPr>
        <w:spacing w:after="240"/>
        <w:ind w:left="720"/>
      </w:pPr>
      <w:r w:rsidRPr="0044449D">
        <w:rPr>
          <w:noProof/>
        </w:rPr>
        <w:t>ISM</w:t>
      </w:r>
      <w:r w:rsidRPr="006A6876">
        <w:t xml:space="preserve"> </w:t>
      </w:r>
      <w:r w:rsidRPr="0044449D">
        <w:rPr>
          <w:noProof/>
        </w:rPr>
        <w:t>4220</w:t>
      </w:r>
      <w:r w:rsidRPr="006A6876">
        <w:t xml:space="preserve"> </w:t>
      </w:r>
      <w:r w:rsidRPr="0044449D">
        <w:rPr>
          <w:noProof/>
        </w:rPr>
        <w:t>Distributed Information Systems</w:t>
      </w:r>
      <w:sdt>
        <w:sdtPr>
          <w:id w:val="2025816970"/>
          <w:placeholder>
            <w:docPart w:val="E655CB28874B4D87A2915885B3ED66F9"/>
          </w:placeholder>
        </w:sdtPr>
        <w:sdtEndPr/>
        <w:sdtContent>
          <w:r>
            <w:rPr>
              <w:noProof/>
            </w:rPr>
            <w:t xml:space="preserve"> </w:t>
          </w:r>
        </w:sdtContent>
      </w:sdt>
      <w:r w:rsidRPr="006A6876">
        <w:t>(</w:t>
      </w:r>
      <w:r w:rsidRPr="0044449D">
        <w:rPr>
          <w:noProof/>
        </w:rPr>
        <w:t>3</w:t>
      </w:r>
      <w:r w:rsidRPr="006A6876">
        <w:t xml:space="preserve"> </w:t>
      </w:r>
      <w:r w:rsidRPr="0044449D">
        <w:rPr>
          <w:noProof/>
        </w:rPr>
        <w:t>Credits</w:t>
      </w:r>
      <w:r w:rsidRPr="006A6876">
        <w:t>)</w:t>
      </w:r>
    </w:p>
    <w:p w14:paraId="74B09EC2" w14:textId="77777777" w:rsidR="00613033" w:rsidRPr="001D4AC5" w:rsidRDefault="00613033" w:rsidP="00613033">
      <w:pPr>
        <w:pStyle w:val="BodyTextIndent2"/>
        <w:widowControl/>
        <w:tabs>
          <w:tab w:val="left" w:pos="720"/>
          <w:tab w:val="left" w:pos="1170"/>
        </w:tabs>
        <w:spacing w:after="240" w:line="240" w:lineRule="auto"/>
        <w:ind w:left="720"/>
        <w:rPr>
          <w:rFonts w:ascii="Calibri" w:hAnsi="Calibri" w:cs="Arial"/>
          <w:sz w:val="22"/>
          <w:szCs w:val="22"/>
        </w:rPr>
      </w:pPr>
      <w:r w:rsidRPr="0044449D">
        <w:rPr>
          <w:rFonts w:ascii="Calibri" w:hAnsi="Calibri" w:cs="Arial"/>
          <w:noProof/>
          <w:sz w:val="22"/>
          <w:szCs w:val="22"/>
        </w:rPr>
        <w:t>This course introduces the analysis, design, implementation and operation of telecommunications and distributed information systems. Students learn the fundamentals of data communications, network architectures, network hardware, communication protocols, Internet based applications, network management, network security and network access methods as they apply to business information systems.</w:t>
      </w:r>
    </w:p>
    <w:p w14:paraId="36C75FCE" w14:textId="77777777" w:rsidR="00613033" w:rsidRPr="00FF6B5D" w:rsidRDefault="00613033" w:rsidP="00613033">
      <w:pPr>
        <w:pStyle w:val="Heading2"/>
      </w:pPr>
      <w:r w:rsidRPr="00FF6B5D">
        <w:t>PREREQUISITES FOR THIS COURSE:</w:t>
      </w:r>
    </w:p>
    <w:p w14:paraId="19B327E6" w14:textId="77777777" w:rsidR="00613033" w:rsidRDefault="00613033" w:rsidP="00613033">
      <w:pPr>
        <w:spacing w:after="240"/>
        <w:ind w:left="720"/>
        <w:rPr>
          <w:rFonts w:ascii="Calibri" w:hAnsi="Calibri" w:cs="Arial"/>
          <w:noProof/>
          <w:sz w:val="22"/>
          <w:szCs w:val="22"/>
        </w:rPr>
      </w:pPr>
      <w:r w:rsidRPr="0044449D">
        <w:rPr>
          <w:rFonts w:ascii="Calibri" w:hAnsi="Calibri" w:cs="Arial"/>
          <w:noProof/>
          <w:sz w:val="22"/>
          <w:szCs w:val="22"/>
        </w:rPr>
        <w:t>Prior to enrolling in any upper level course (course number beginning with a 3 or 4), students must complete the following courses with a grade of “C” or better: ENC 1101 English Composition I, ENC 1102 English Composition II, and three semester hours of college level mathematics; or permission from the appropriate academic dean.</w:t>
      </w:r>
    </w:p>
    <w:p w14:paraId="090E4FAA" w14:textId="77777777" w:rsidR="00613033" w:rsidRPr="00FF6B5D" w:rsidRDefault="00613033" w:rsidP="00613033">
      <w:pPr>
        <w:pStyle w:val="Heading3"/>
        <w:spacing w:after="120"/>
      </w:pPr>
      <w:r w:rsidRPr="00FF6B5D">
        <w:t>CO-REQUISITES FOR THIS COURSE:</w:t>
      </w:r>
    </w:p>
    <w:p w14:paraId="0512ED93" w14:textId="77777777" w:rsidR="00613033" w:rsidRPr="00BA5F71" w:rsidRDefault="00613033" w:rsidP="00613033">
      <w:pPr>
        <w:spacing w:after="240"/>
        <w:ind w:firstLine="720"/>
        <w:rPr>
          <w:rFonts w:ascii="Calibri" w:hAnsi="Calibri" w:cs="Arial"/>
          <w:noProof/>
          <w:sz w:val="22"/>
          <w:szCs w:val="22"/>
        </w:rPr>
      </w:pPr>
      <w:r w:rsidRPr="0044449D">
        <w:rPr>
          <w:rFonts w:ascii="Calibri" w:hAnsi="Calibri" w:cs="Arial"/>
          <w:noProof/>
          <w:sz w:val="22"/>
          <w:szCs w:val="22"/>
        </w:rPr>
        <w:t>None</w:t>
      </w:r>
    </w:p>
    <w:p w14:paraId="4230D873" w14:textId="77777777" w:rsidR="00613033" w:rsidRDefault="00613033" w:rsidP="00613033">
      <w:pPr>
        <w:pStyle w:val="Heading2"/>
      </w:pPr>
      <w:r w:rsidRPr="00BA5F71">
        <w:t>GENERAL COURSE INFORMATION:</w:t>
      </w:r>
    </w:p>
    <w:p w14:paraId="66EC8885" w14:textId="77777777" w:rsidR="00613033" w:rsidRPr="0044449D" w:rsidRDefault="00613033" w:rsidP="00613033">
      <w:pPr>
        <w:ind w:left="720"/>
        <w:rPr>
          <w:rFonts w:asciiTheme="minorHAnsi" w:hAnsiTheme="minorHAnsi" w:cstheme="minorHAnsi"/>
          <w:noProof/>
          <w:sz w:val="22"/>
          <w:szCs w:val="22"/>
        </w:rPr>
      </w:pPr>
      <w:r w:rsidRPr="0044449D">
        <w:rPr>
          <w:rFonts w:asciiTheme="minorHAnsi" w:hAnsiTheme="minorHAnsi" w:cstheme="minorHAnsi"/>
          <w:noProof/>
          <w:sz w:val="22"/>
          <w:szCs w:val="22"/>
        </w:rPr>
        <w:t>Topic Outline</w:t>
      </w:r>
    </w:p>
    <w:p w14:paraId="1B3E40DE" w14:textId="77777777" w:rsidR="00613033" w:rsidRPr="0044449D" w:rsidRDefault="00613033" w:rsidP="00613033">
      <w:pPr>
        <w:ind w:left="720"/>
        <w:rPr>
          <w:rFonts w:asciiTheme="minorHAnsi" w:hAnsiTheme="minorHAnsi" w:cstheme="minorHAnsi"/>
          <w:noProof/>
          <w:sz w:val="22"/>
          <w:szCs w:val="22"/>
        </w:rPr>
      </w:pPr>
      <w:r w:rsidRPr="0044449D">
        <w:rPr>
          <w:rFonts w:asciiTheme="minorHAnsi" w:hAnsiTheme="minorHAnsi" w:cstheme="minorHAnsi"/>
          <w:noProof/>
          <w:sz w:val="22"/>
          <w:szCs w:val="22"/>
        </w:rPr>
        <w:t>Data communications and networking for business</w:t>
      </w:r>
    </w:p>
    <w:p w14:paraId="3E4B435D" w14:textId="77777777" w:rsidR="00613033" w:rsidRPr="0044449D" w:rsidRDefault="00613033" w:rsidP="00613033">
      <w:pPr>
        <w:ind w:left="720"/>
        <w:rPr>
          <w:rFonts w:asciiTheme="minorHAnsi" w:hAnsiTheme="minorHAnsi" w:cstheme="minorHAnsi"/>
          <w:noProof/>
          <w:sz w:val="22"/>
          <w:szCs w:val="22"/>
        </w:rPr>
      </w:pPr>
      <w:r w:rsidRPr="0044449D">
        <w:rPr>
          <w:rFonts w:asciiTheme="minorHAnsi" w:hAnsiTheme="minorHAnsi" w:cstheme="minorHAnsi"/>
          <w:noProof/>
          <w:sz w:val="22"/>
          <w:szCs w:val="22"/>
        </w:rPr>
        <w:t>Peer to peer and client server networks</w:t>
      </w:r>
    </w:p>
    <w:p w14:paraId="686421E5" w14:textId="77777777" w:rsidR="00613033" w:rsidRPr="0044449D" w:rsidRDefault="00613033" w:rsidP="00613033">
      <w:pPr>
        <w:ind w:left="720"/>
        <w:rPr>
          <w:rFonts w:asciiTheme="minorHAnsi" w:hAnsiTheme="minorHAnsi" w:cstheme="minorHAnsi"/>
          <w:noProof/>
          <w:sz w:val="22"/>
          <w:szCs w:val="22"/>
        </w:rPr>
      </w:pPr>
      <w:r w:rsidRPr="0044449D">
        <w:rPr>
          <w:rFonts w:asciiTheme="minorHAnsi" w:hAnsiTheme="minorHAnsi" w:cstheme="minorHAnsi"/>
          <w:noProof/>
          <w:sz w:val="22"/>
          <w:szCs w:val="22"/>
        </w:rPr>
        <w:t>Structure of the Internet</w:t>
      </w:r>
    </w:p>
    <w:p w14:paraId="64754999" w14:textId="77777777" w:rsidR="00613033" w:rsidRPr="0044449D" w:rsidRDefault="00613033" w:rsidP="00613033">
      <w:pPr>
        <w:ind w:left="720"/>
        <w:rPr>
          <w:rFonts w:asciiTheme="minorHAnsi" w:hAnsiTheme="minorHAnsi" w:cstheme="minorHAnsi"/>
          <w:noProof/>
          <w:sz w:val="22"/>
          <w:szCs w:val="22"/>
        </w:rPr>
      </w:pPr>
      <w:r w:rsidRPr="0044449D">
        <w:rPr>
          <w:rFonts w:asciiTheme="minorHAnsi" w:hAnsiTheme="minorHAnsi" w:cstheme="minorHAnsi"/>
          <w:noProof/>
          <w:sz w:val="22"/>
          <w:szCs w:val="22"/>
        </w:rPr>
        <w:t>Protocols used in building networks</w:t>
      </w:r>
    </w:p>
    <w:p w14:paraId="029552A5" w14:textId="77777777" w:rsidR="00613033" w:rsidRPr="0044449D" w:rsidRDefault="00613033" w:rsidP="00613033">
      <w:pPr>
        <w:ind w:left="720"/>
        <w:rPr>
          <w:rFonts w:asciiTheme="minorHAnsi" w:hAnsiTheme="minorHAnsi" w:cstheme="minorHAnsi"/>
          <w:noProof/>
          <w:sz w:val="22"/>
          <w:szCs w:val="22"/>
        </w:rPr>
      </w:pPr>
      <w:r w:rsidRPr="0044449D">
        <w:rPr>
          <w:rFonts w:asciiTheme="minorHAnsi" w:hAnsiTheme="minorHAnsi" w:cstheme="minorHAnsi"/>
          <w:noProof/>
          <w:sz w:val="22"/>
          <w:szCs w:val="22"/>
        </w:rPr>
        <w:t>Internet based applications</w:t>
      </w:r>
    </w:p>
    <w:p w14:paraId="3590322C" w14:textId="77777777" w:rsidR="00613033" w:rsidRPr="0044449D" w:rsidRDefault="00613033" w:rsidP="00613033">
      <w:pPr>
        <w:ind w:left="720"/>
        <w:rPr>
          <w:rFonts w:asciiTheme="minorHAnsi" w:hAnsiTheme="minorHAnsi" w:cstheme="minorHAnsi"/>
          <w:noProof/>
          <w:sz w:val="22"/>
          <w:szCs w:val="22"/>
        </w:rPr>
      </w:pPr>
      <w:r w:rsidRPr="0044449D">
        <w:rPr>
          <w:rFonts w:asciiTheme="minorHAnsi" w:hAnsiTheme="minorHAnsi" w:cstheme="minorHAnsi"/>
          <w:noProof/>
          <w:sz w:val="22"/>
          <w:szCs w:val="22"/>
        </w:rPr>
        <w:t>Structure of LANs</w:t>
      </w:r>
    </w:p>
    <w:p w14:paraId="77E19E98" w14:textId="77777777" w:rsidR="00613033" w:rsidRPr="0044449D" w:rsidRDefault="00613033" w:rsidP="00613033">
      <w:pPr>
        <w:ind w:left="720"/>
        <w:rPr>
          <w:rFonts w:asciiTheme="minorHAnsi" w:hAnsiTheme="minorHAnsi" w:cstheme="minorHAnsi"/>
          <w:noProof/>
          <w:sz w:val="22"/>
          <w:szCs w:val="22"/>
        </w:rPr>
      </w:pPr>
      <w:r w:rsidRPr="0044449D">
        <w:rPr>
          <w:rFonts w:asciiTheme="minorHAnsi" w:hAnsiTheme="minorHAnsi" w:cstheme="minorHAnsi"/>
          <w:noProof/>
          <w:sz w:val="22"/>
          <w:szCs w:val="22"/>
        </w:rPr>
        <w:t>Network architectures and control protocols</w:t>
      </w:r>
    </w:p>
    <w:p w14:paraId="258E318B" w14:textId="77777777" w:rsidR="00613033" w:rsidRPr="0044449D" w:rsidRDefault="00613033" w:rsidP="00613033">
      <w:pPr>
        <w:ind w:left="720"/>
        <w:rPr>
          <w:rFonts w:asciiTheme="minorHAnsi" w:hAnsiTheme="minorHAnsi" w:cstheme="minorHAnsi"/>
          <w:noProof/>
          <w:sz w:val="22"/>
          <w:szCs w:val="22"/>
        </w:rPr>
      </w:pPr>
      <w:r w:rsidRPr="0044449D">
        <w:rPr>
          <w:rFonts w:asciiTheme="minorHAnsi" w:hAnsiTheme="minorHAnsi" w:cstheme="minorHAnsi"/>
          <w:noProof/>
          <w:sz w:val="22"/>
          <w:szCs w:val="22"/>
        </w:rPr>
        <w:lastRenderedPageBreak/>
        <w:t>Wireless networking</w:t>
      </w:r>
    </w:p>
    <w:p w14:paraId="5B0F72F1" w14:textId="77777777" w:rsidR="00613033" w:rsidRPr="001F79D6" w:rsidRDefault="00613033" w:rsidP="00613033">
      <w:pPr>
        <w:ind w:left="720"/>
        <w:rPr>
          <w:rFonts w:asciiTheme="minorHAnsi" w:hAnsiTheme="minorHAnsi" w:cstheme="minorHAnsi"/>
          <w:sz w:val="22"/>
          <w:szCs w:val="22"/>
        </w:rPr>
      </w:pPr>
      <w:r w:rsidRPr="0044449D">
        <w:rPr>
          <w:rFonts w:asciiTheme="minorHAnsi" w:hAnsiTheme="minorHAnsi" w:cstheme="minorHAnsi"/>
          <w:noProof/>
          <w:sz w:val="22"/>
          <w:szCs w:val="22"/>
        </w:rPr>
        <w:t>Network security</w:t>
      </w:r>
    </w:p>
    <w:p w14:paraId="7AB97265" w14:textId="77777777" w:rsidR="00613033" w:rsidRPr="00BA3BB9" w:rsidRDefault="00613033" w:rsidP="00613033">
      <w:pPr>
        <w:pStyle w:val="Heading2"/>
        <w:spacing w:before="240"/>
      </w:pPr>
      <w:r w:rsidRPr="00BA3BB9">
        <w:t>ALL COURSES AT FLORIDA SOUTHWESTERN STATE COLLEGE CONTRIBUTE TO THE GENERAL EDUCATION PROGRAM BY MEETING ONE OR MORE OF THE FOLLOWING GENERAL EDUCATION COMPETENCIES</w:t>
      </w:r>
      <w:r>
        <w:t>:</w:t>
      </w:r>
    </w:p>
    <w:p w14:paraId="37668DA5" w14:textId="77777777" w:rsidR="00613033" w:rsidRPr="00E37095" w:rsidRDefault="00613033" w:rsidP="00613033">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t>C</w:t>
      </w:r>
      <w:r w:rsidRPr="00E37095">
        <w:rPr>
          <w:rFonts w:asciiTheme="minorHAnsi" w:hAnsiTheme="minorHAnsi" w:cstheme="minorHAnsi"/>
          <w:color w:val="000000"/>
          <w:sz w:val="22"/>
          <w:szCs w:val="22"/>
        </w:rPr>
        <w:t>ommunicate clearly in a variety of modes and media.</w:t>
      </w:r>
    </w:p>
    <w:p w14:paraId="7454BDA4" w14:textId="77777777" w:rsidR="00613033" w:rsidRPr="00E37095" w:rsidRDefault="00613033" w:rsidP="00613033">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R</w:t>
      </w:r>
      <w:r w:rsidRPr="00E37095">
        <w:rPr>
          <w:rFonts w:asciiTheme="minorHAnsi" w:hAnsiTheme="minorHAnsi" w:cstheme="minorHAnsi"/>
          <w:color w:val="000000"/>
          <w:sz w:val="22"/>
          <w:szCs w:val="22"/>
        </w:rPr>
        <w:t>esearch and examine academic and non-academic information, resources, and evidence.</w:t>
      </w:r>
    </w:p>
    <w:p w14:paraId="71FC4073" w14:textId="77777777" w:rsidR="00613033" w:rsidRPr="00E37095" w:rsidRDefault="00613033" w:rsidP="00613033">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valuate and utilize mathematical principles, technology, scientific and quantitative data.</w:t>
      </w:r>
    </w:p>
    <w:p w14:paraId="75416FFD" w14:textId="77777777" w:rsidR="00613033" w:rsidRPr="00E37095" w:rsidRDefault="00613033" w:rsidP="00613033">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A</w:t>
      </w:r>
      <w:r w:rsidRPr="00E37095">
        <w:rPr>
          <w:rFonts w:asciiTheme="minorHAnsi" w:hAnsiTheme="minorHAnsi" w:cstheme="minorHAnsi"/>
          <w:color w:val="000000"/>
          <w:sz w:val="22"/>
          <w:szCs w:val="22"/>
        </w:rPr>
        <w:t>nalyze and create individual and collaborative works of art, literature, and performance.</w:t>
      </w:r>
    </w:p>
    <w:p w14:paraId="6A72329F" w14:textId="77777777" w:rsidR="00613033" w:rsidRDefault="00613033" w:rsidP="00613033">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T</w:t>
      </w:r>
      <w:r w:rsidRPr="00E37095">
        <w:rPr>
          <w:rFonts w:asciiTheme="minorHAnsi" w:hAnsiTheme="minorHAnsi" w:cstheme="minorHAnsi"/>
          <w:color w:val="000000"/>
          <w:sz w:val="22"/>
          <w:szCs w:val="22"/>
        </w:rPr>
        <w:t>hink critically about questions to yield meaning and value.</w:t>
      </w:r>
    </w:p>
    <w:p w14:paraId="3A0CE563" w14:textId="77777777" w:rsidR="00613033" w:rsidRDefault="00613033" w:rsidP="00613033">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I</w:t>
      </w:r>
      <w:r w:rsidRPr="00E37095">
        <w:rPr>
          <w:rFonts w:asciiTheme="minorHAnsi" w:hAnsiTheme="minorHAnsi" w:cstheme="minorHAnsi"/>
          <w:color w:val="000000"/>
          <w:sz w:val="22"/>
          <w:szCs w:val="22"/>
        </w:rPr>
        <w:t>nvestigate and engage in the transdisciplinary applications of research, learning, and knowledge.</w:t>
      </w:r>
    </w:p>
    <w:p w14:paraId="1BC8E8D3" w14:textId="77777777" w:rsidR="00613033" w:rsidRDefault="00613033" w:rsidP="00613033">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V</w:t>
      </w:r>
      <w:r w:rsidRPr="00E37095">
        <w:rPr>
          <w:rFonts w:asciiTheme="minorHAnsi" w:hAnsiTheme="minorHAnsi" w:cstheme="minorHAnsi"/>
          <w:color w:val="000000"/>
          <w:sz w:val="22"/>
          <w:szCs w:val="22"/>
        </w:rPr>
        <w:t>isualize and engage the world from different historical, social, religious, and cultural approaches.</w:t>
      </w:r>
    </w:p>
    <w:p w14:paraId="0598A2AC" w14:textId="77777777" w:rsidR="00613033" w:rsidRDefault="00613033" w:rsidP="00613033">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4BA566EB" w14:textId="77777777" w:rsidR="00613033" w:rsidRPr="0044449D" w:rsidRDefault="00613033" w:rsidP="00613033">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  General Education Competencies and Course Outcomes</w:t>
      </w:r>
    </w:p>
    <w:p w14:paraId="236A1552" w14:textId="77777777" w:rsidR="00613033" w:rsidRPr="0044449D" w:rsidRDefault="00613033" w:rsidP="00613033">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1. Listed here are the course outcomes/objectives assessed in this course which play an integral part in contributing to the student’s general education along with the general education competency it supports.</w:t>
      </w:r>
    </w:p>
    <w:p w14:paraId="37C0BD5C" w14:textId="77777777" w:rsidR="00613033" w:rsidRPr="0044449D" w:rsidRDefault="00613033" w:rsidP="00613033">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 </w:t>
      </w:r>
    </w:p>
    <w:p w14:paraId="782D52B4" w14:textId="77777777" w:rsidR="00613033" w:rsidRPr="0044449D" w:rsidRDefault="00613033" w:rsidP="00613033">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General Education Competency: Communicate</w:t>
      </w:r>
    </w:p>
    <w:p w14:paraId="7DCAACE3" w14:textId="77777777" w:rsidR="00613033" w:rsidRPr="0044449D" w:rsidRDefault="00613033" w:rsidP="00613033">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Course Outcomes or Objectives Supporting the General Education Competency Selected:</w:t>
      </w:r>
    </w:p>
    <w:p w14:paraId="63577713" w14:textId="77777777" w:rsidR="00613033" w:rsidRPr="0044449D" w:rsidRDefault="00613033" w:rsidP="00613033">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Analyze data communication and networking to support business information needs</w:t>
      </w:r>
      <w:r>
        <w:rPr>
          <w:rFonts w:asciiTheme="minorHAnsi" w:hAnsiTheme="minorHAnsi" w:cstheme="minorHAnsi"/>
          <w:noProof/>
          <w:color w:val="000000"/>
          <w:sz w:val="22"/>
          <w:szCs w:val="22"/>
        </w:rPr>
        <w:cr/>
      </w:r>
      <w:r w:rsidRPr="0044449D">
        <w:rPr>
          <w:rFonts w:asciiTheme="minorHAnsi" w:hAnsiTheme="minorHAnsi" w:cstheme="minorHAnsi"/>
          <w:noProof/>
          <w:color w:val="000000"/>
          <w:sz w:val="22"/>
          <w:szCs w:val="22"/>
        </w:rPr>
        <w:t>B. Other Course Objectives/Standards</w:t>
      </w:r>
    </w:p>
    <w:p w14:paraId="2D80026C" w14:textId="77777777" w:rsidR="00613033" w:rsidRPr="0044449D" w:rsidRDefault="00613033" w:rsidP="00613033">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Evaluate and contrast various business information types (audio, data, images and video)</w:t>
      </w:r>
    </w:p>
    <w:p w14:paraId="22E9C001" w14:textId="77777777" w:rsidR="00613033" w:rsidRPr="0044449D" w:rsidRDefault="00613033" w:rsidP="00613033">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Analyze and assess peer to peer and client server networks</w:t>
      </w:r>
      <w:r w:rsidRPr="0044449D">
        <w:rPr>
          <w:rFonts w:asciiTheme="minorHAnsi" w:hAnsiTheme="minorHAnsi" w:cstheme="minorHAnsi"/>
          <w:noProof/>
          <w:color w:val="000000"/>
          <w:sz w:val="22"/>
          <w:szCs w:val="22"/>
        </w:rPr>
        <w:tab/>
      </w:r>
    </w:p>
    <w:p w14:paraId="7C77A6E0" w14:textId="77777777" w:rsidR="00613033" w:rsidRPr="0044449D" w:rsidRDefault="00613033" w:rsidP="00613033">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Analyze the structure and history of the Internet</w:t>
      </w:r>
    </w:p>
    <w:p w14:paraId="1549C847" w14:textId="77777777" w:rsidR="00613033" w:rsidRPr="0044449D" w:rsidRDefault="00613033" w:rsidP="00613033">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Compare and contrast the roles of the OSI model, 802 networking, and TCP/IP protocols in networking</w:t>
      </w:r>
    </w:p>
    <w:p w14:paraId="4A950AA8" w14:textId="77777777" w:rsidR="00613033" w:rsidRPr="0044449D" w:rsidRDefault="00613033" w:rsidP="00613033">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Categorize and evaluate Internet based applications</w:t>
      </w:r>
    </w:p>
    <w:p w14:paraId="52C6B814" w14:textId="77777777" w:rsidR="00613033" w:rsidRPr="0044449D" w:rsidRDefault="00613033" w:rsidP="00613033">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Analyze the logical structure of Internet addressing and routing protocols</w:t>
      </w:r>
    </w:p>
    <w:p w14:paraId="2C90CA6F" w14:textId="77777777" w:rsidR="00613033" w:rsidRPr="0044449D" w:rsidRDefault="00613033" w:rsidP="00613033">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Compare and contrast the design and configuration of LAN networks</w:t>
      </w:r>
    </w:p>
    <w:p w14:paraId="49B2BEC5" w14:textId="77777777" w:rsidR="00613033" w:rsidRDefault="00613033" w:rsidP="00613033">
      <w:pPr>
        <w:spacing w:after="120"/>
        <w:ind w:left="720"/>
        <w:rPr>
          <w:rFonts w:asciiTheme="minorHAnsi" w:hAnsiTheme="minorHAnsi" w:cstheme="minorHAnsi"/>
          <w:color w:val="000000"/>
          <w:sz w:val="22"/>
          <w:szCs w:val="22"/>
        </w:rPr>
      </w:pPr>
      <w:r w:rsidRPr="0044449D">
        <w:rPr>
          <w:rFonts w:asciiTheme="minorHAnsi" w:hAnsiTheme="minorHAnsi" w:cstheme="minorHAnsi"/>
          <w:noProof/>
          <w:color w:val="000000"/>
          <w:sz w:val="22"/>
          <w:szCs w:val="22"/>
        </w:rPr>
        <w:tab/>
        <w:t>Analyze network architectures and associated hardware components</w:t>
      </w:r>
      <w:r>
        <w:rPr>
          <w:rFonts w:asciiTheme="minorHAnsi" w:hAnsiTheme="minorHAnsi" w:cstheme="minorHAnsi"/>
          <w:noProof/>
          <w:color w:val="000000"/>
          <w:sz w:val="22"/>
          <w:szCs w:val="22"/>
        </w:rPr>
        <w:cr/>
      </w:r>
    </w:p>
    <w:p w14:paraId="694D591D" w14:textId="77777777" w:rsidR="00613033" w:rsidRPr="00BA5F71" w:rsidRDefault="00613033" w:rsidP="00613033">
      <w:pPr>
        <w:pStyle w:val="Heading2"/>
      </w:pPr>
      <w:r w:rsidRPr="00BA5F71">
        <w:t>DISTRICT-WIDE POLICIES:</w:t>
      </w:r>
    </w:p>
    <w:p w14:paraId="5760ADA9" w14:textId="77777777" w:rsidR="00613033" w:rsidRPr="00FF6B5D" w:rsidRDefault="00613033" w:rsidP="00613033">
      <w:pPr>
        <w:pStyle w:val="Heading3"/>
        <w:rPr>
          <w:u w:val="none"/>
        </w:rPr>
      </w:pPr>
      <w:r w:rsidRPr="00FF6B5D">
        <w:rPr>
          <w:u w:val="none"/>
        </w:rPr>
        <w:t>PROGRAMS FOR STUDENTS WITH DISABILITIES</w:t>
      </w:r>
    </w:p>
    <w:p w14:paraId="32F31D76" w14:textId="77777777" w:rsidR="00613033" w:rsidRPr="00BA5F71" w:rsidRDefault="00613033" w:rsidP="00613033">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33BE1561" w14:textId="77777777" w:rsidR="00613033" w:rsidRPr="00FF6B5D" w:rsidRDefault="00613033" w:rsidP="00613033">
      <w:pPr>
        <w:pStyle w:val="Heading3"/>
        <w:rPr>
          <w:u w:val="none"/>
        </w:rPr>
      </w:pPr>
      <w:r w:rsidRPr="00FF6B5D">
        <w:rPr>
          <w:u w:val="none"/>
        </w:rPr>
        <w:lastRenderedPageBreak/>
        <w:t>REPORTING TITLE IX VIOLATIONS</w:t>
      </w:r>
    </w:p>
    <w:p w14:paraId="1E46F817" w14:textId="77777777" w:rsidR="00613033" w:rsidRPr="00BA5F71" w:rsidRDefault="00613033" w:rsidP="00613033">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23A859A2" w14:textId="77777777" w:rsidR="00613033" w:rsidRPr="00BA5F71" w:rsidRDefault="00613033" w:rsidP="00613033">
      <w:pPr>
        <w:tabs>
          <w:tab w:val="left" w:pos="720"/>
        </w:tabs>
        <w:ind w:left="720"/>
        <w:rPr>
          <w:rFonts w:ascii="Calibri" w:hAnsi="Calibri" w:cs="Arial"/>
          <w:bCs/>
          <w:iCs/>
          <w:sz w:val="22"/>
          <w:szCs w:val="22"/>
        </w:rPr>
        <w:sectPr w:rsidR="00613033" w:rsidRPr="00BA5F71" w:rsidSect="00AC6F79">
          <w:headerReference w:type="default" r:id="rId11"/>
          <w:footerReference w:type="default" r:id="rId12"/>
          <w:headerReference w:type="first" r:id="rId13"/>
          <w:footerReference w:type="first" r:id="rId14"/>
          <w:pgSz w:w="12240" w:h="15840"/>
          <w:pgMar w:top="1353" w:right="1008" w:bottom="1008" w:left="1008" w:header="720" w:footer="720" w:gutter="0"/>
          <w:pgNumType w:start="1"/>
          <w:cols w:space="720"/>
          <w:titlePg/>
          <w:docGrid w:linePitch="360"/>
        </w:sectPr>
      </w:pPr>
    </w:p>
    <w:p w14:paraId="0C835613" w14:textId="77777777" w:rsidR="00613033" w:rsidRPr="00BA5F71" w:rsidRDefault="00613033" w:rsidP="00613033">
      <w:pPr>
        <w:pStyle w:val="Heading2"/>
      </w:pPr>
      <w:r w:rsidRPr="00BA5F71">
        <w:t>REQUIREMENTS FOR THE STUDENTS:</w:t>
      </w:r>
    </w:p>
    <w:p w14:paraId="2589CF8D" w14:textId="77777777" w:rsidR="00613033" w:rsidRPr="00BA5F71" w:rsidRDefault="00613033" w:rsidP="00613033">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14:paraId="32EC13FD" w14:textId="77777777" w:rsidR="00613033" w:rsidRPr="00BA5F71" w:rsidRDefault="00613033" w:rsidP="00613033">
      <w:pPr>
        <w:pStyle w:val="Heading2"/>
      </w:pPr>
      <w:r w:rsidRPr="00BA5F71">
        <w:t>ATTENDANCE POLICY:</w:t>
      </w:r>
    </w:p>
    <w:p w14:paraId="25C79A7E" w14:textId="77777777" w:rsidR="00613033" w:rsidRPr="00BA5F71" w:rsidRDefault="00613033" w:rsidP="00613033">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14:paraId="757E957C" w14:textId="77777777" w:rsidR="00613033" w:rsidRPr="00BA5F71" w:rsidRDefault="00613033" w:rsidP="00613033">
      <w:pPr>
        <w:pStyle w:val="Heading2"/>
      </w:pPr>
      <w:r w:rsidRPr="00BA5F71">
        <w:t>GRADING POLICY:</w:t>
      </w:r>
    </w:p>
    <w:p w14:paraId="14399B5A" w14:textId="77777777" w:rsidR="00613033" w:rsidRPr="00BA5F71" w:rsidRDefault="00613033" w:rsidP="00613033">
      <w:pPr>
        <w:spacing w:after="240"/>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613033" w:rsidRPr="007E3570" w14:paraId="686B520E" w14:textId="77777777" w:rsidTr="00D916A8">
        <w:trPr>
          <w:trHeight w:val="236"/>
          <w:tblHeader/>
          <w:jc w:val="center"/>
        </w:trPr>
        <w:tc>
          <w:tcPr>
            <w:tcW w:w="2122" w:type="dxa"/>
          </w:tcPr>
          <w:p w14:paraId="0109955B" w14:textId="77777777" w:rsidR="00613033" w:rsidRPr="007E3570" w:rsidRDefault="00613033" w:rsidP="007E3570">
            <w:pPr>
              <w:rPr>
                <w:rFonts w:ascii="Calibri" w:hAnsi="Calibri" w:cs="Arial"/>
                <w:b/>
                <w:bCs/>
                <w:sz w:val="22"/>
                <w:szCs w:val="22"/>
              </w:rPr>
            </w:pPr>
            <w:r w:rsidRPr="007E3570">
              <w:rPr>
                <w:rFonts w:ascii="Calibri" w:hAnsi="Calibri" w:cs="Arial"/>
                <w:b/>
                <w:bCs/>
                <w:sz w:val="22"/>
                <w:szCs w:val="22"/>
              </w:rPr>
              <w:t>Grade Percent</w:t>
            </w:r>
          </w:p>
        </w:tc>
        <w:tc>
          <w:tcPr>
            <w:tcW w:w="1504" w:type="dxa"/>
          </w:tcPr>
          <w:p w14:paraId="67B36660" w14:textId="77777777" w:rsidR="00613033" w:rsidRPr="007E3570" w:rsidRDefault="00613033" w:rsidP="007E3570">
            <w:pPr>
              <w:rPr>
                <w:rFonts w:ascii="Calibri" w:hAnsi="Calibri" w:cs="Arial"/>
                <w:b/>
                <w:bCs/>
                <w:sz w:val="22"/>
                <w:szCs w:val="22"/>
              </w:rPr>
            </w:pPr>
            <w:r w:rsidRPr="007E3570">
              <w:rPr>
                <w:rFonts w:ascii="Calibri" w:hAnsi="Calibri" w:cs="Arial"/>
                <w:b/>
                <w:bCs/>
                <w:sz w:val="22"/>
                <w:szCs w:val="22"/>
              </w:rPr>
              <w:t>Letter Grade</w:t>
            </w:r>
          </w:p>
        </w:tc>
      </w:tr>
      <w:tr w:rsidR="00613033" w14:paraId="06C5A652" w14:textId="77777777" w:rsidTr="00893DB2">
        <w:trPr>
          <w:trHeight w:val="236"/>
          <w:jc w:val="center"/>
        </w:trPr>
        <w:tc>
          <w:tcPr>
            <w:tcW w:w="2122" w:type="dxa"/>
          </w:tcPr>
          <w:p w14:paraId="7837DEF0" w14:textId="77777777" w:rsidR="00613033" w:rsidRDefault="00613033" w:rsidP="005A4AB8">
            <w:pPr>
              <w:rPr>
                <w:rFonts w:ascii="Calibri" w:hAnsi="Calibri" w:cs="Arial"/>
                <w:sz w:val="22"/>
                <w:szCs w:val="22"/>
              </w:rPr>
            </w:pPr>
            <w:r>
              <w:rPr>
                <w:rFonts w:ascii="Calibri" w:hAnsi="Calibri" w:cs="Arial"/>
                <w:sz w:val="22"/>
                <w:szCs w:val="22"/>
              </w:rPr>
              <w:t>90 - 100</w:t>
            </w:r>
          </w:p>
        </w:tc>
        <w:tc>
          <w:tcPr>
            <w:tcW w:w="1504" w:type="dxa"/>
          </w:tcPr>
          <w:p w14:paraId="1270A70F" w14:textId="77777777" w:rsidR="00613033" w:rsidRDefault="00613033" w:rsidP="005A4AB8">
            <w:pPr>
              <w:jc w:val="center"/>
              <w:rPr>
                <w:rFonts w:ascii="Calibri" w:hAnsi="Calibri" w:cs="Arial"/>
                <w:sz w:val="22"/>
                <w:szCs w:val="22"/>
              </w:rPr>
            </w:pPr>
            <w:r>
              <w:rPr>
                <w:rFonts w:ascii="Calibri" w:hAnsi="Calibri" w:cs="Arial"/>
                <w:sz w:val="22"/>
                <w:szCs w:val="22"/>
              </w:rPr>
              <w:t>A</w:t>
            </w:r>
          </w:p>
        </w:tc>
      </w:tr>
      <w:tr w:rsidR="00613033" w14:paraId="13248FF1" w14:textId="77777777" w:rsidTr="00893DB2">
        <w:trPr>
          <w:trHeight w:val="224"/>
          <w:jc w:val="center"/>
        </w:trPr>
        <w:tc>
          <w:tcPr>
            <w:tcW w:w="2122" w:type="dxa"/>
          </w:tcPr>
          <w:p w14:paraId="678A5048" w14:textId="77777777" w:rsidR="00613033" w:rsidRDefault="00613033" w:rsidP="005A4AB8">
            <w:pPr>
              <w:rPr>
                <w:rFonts w:ascii="Calibri" w:hAnsi="Calibri" w:cs="Arial"/>
                <w:sz w:val="22"/>
                <w:szCs w:val="22"/>
              </w:rPr>
            </w:pPr>
            <w:r>
              <w:rPr>
                <w:rFonts w:ascii="Calibri" w:hAnsi="Calibri" w:cs="Arial"/>
                <w:sz w:val="22"/>
                <w:szCs w:val="22"/>
              </w:rPr>
              <w:t>80 - 89</w:t>
            </w:r>
          </w:p>
        </w:tc>
        <w:tc>
          <w:tcPr>
            <w:tcW w:w="1504" w:type="dxa"/>
          </w:tcPr>
          <w:p w14:paraId="4036D8B6" w14:textId="77777777" w:rsidR="00613033" w:rsidRDefault="00613033" w:rsidP="005A4AB8">
            <w:pPr>
              <w:jc w:val="center"/>
              <w:rPr>
                <w:rFonts w:ascii="Calibri" w:hAnsi="Calibri" w:cs="Arial"/>
                <w:sz w:val="22"/>
                <w:szCs w:val="22"/>
              </w:rPr>
            </w:pPr>
            <w:r>
              <w:rPr>
                <w:rFonts w:ascii="Calibri" w:hAnsi="Calibri" w:cs="Arial"/>
                <w:sz w:val="22"/>
                <w:szCs w:val="22"/>
              </w:rPr>
              <w:t>B</w:t>
            </w:r>
          </w:p>
        </w:tc>
      </w:tr>
      <w:tr w:rsidR="00613033" w14:paraId="26A515D7" w14:textId="77777777" w:rsidTr="00893DB2">
        <w:trPr>
          <w:trHeight w:val="236"/>
          <w:jc w:val="center"/>
        </w:trPr>
        <w:tc>
          <w:tcPr>
            <w:tcW w:w="2122" w:type="dxa"/>
          </w:tcPr>
          <w:p w14:paraId="7CB2D183" w14:textId="77777777" w:rsidR="00613033" w:rsidRDefault="00613033" w:rsidP="005A4AB8">
            <w:pPr>
              <w:rPr>
                <w:rFonts w:ascii="Calibri" w:hAnsi="Calibri" w:cs="Arial"/>
                <w:sz w:val="22"/>
                <w:szCs w:val="22"/>
              </w:rPr>
            </w:pPr>
            <w:r>
              <w:rPr>
                <w:rFonts w:ascii="Calibri" w:hAnsi="Calibri" w:cs="Arial"/>
                <w:sz w:val="22"/>
                <w:szCs w:val="22"/>
              </w:rPr>
              <w:t>70 - 79</w:t>
            </w:r>
          </w:p>
        </w:tc>
        <w:tc>
          <w:tcPr>
            <w:tcW w:w="1504" w:type="dxa"/>
          </w:tcPr>
          <w:p w14:paraId="731C7AEF" w14:textId="77777777" w:rsidR="00613033" w:rsidRDefault="00613033" w:rsidP="005A4AB8">
            <w:pPr>
              <w:jc w:val="center"/>
              <w:rPr>
                <w:rFonts w:ascii="Calibri" w:hAnsi="Calibri" w:cs="Arial"/>
                <w:sz w:val="22"/>
                <w:szCs w:val="22"/>
              </w:rPr>
            </w:pPr>
            <w:r>
              <w:rPr>
                <w:rFonts w:ascii="Calibri" w:hAnsi="Calibri" w:cs="Arial"/>
                <w:sz w:val="22"/>
                <w:szCs w:val="22"/>
              </w:rPr>
              <w:t>C</w:t>
            </w:r>
          </w:p>
        </w:tc>
      </w:tr>
      <w:tr w:rsidR="00613033" w14:paraId="7758A8F0" w14:textId="77777777" w:rsidTr="00893DB2">
        <w:trPr>
          <w:trHeight w:val="224"/>
          <w:jc w:val="center"/>
        </w:trPr>
        <w:tc>
          <w:tcPr>
            <w:tcW w:w="2122" w:type="dxa"/>
          </w:tcPr>
          <w:p w14:paraId="2643AC0E" w14:textId="77777777" w:rsidR="00613033" w:rsidRDefault="00613033" w:rsidP="005A4AB8">
            <w:pPr>
              <w:rPr>
                <w:rFonts w:ascii="Calibri" w:hAnsi="Calibri" w:cs="Arial"/>
                <w:sz w:val="22"/>
                <w:szCs w:val="22"/>
              </w:rPr>
            </w:pPr>
            <w:r>
              <w:rPr>
                <w:rFonts w:ascii="Calibri" w:hAnsi="Calibri" w:cs="Arial"/>
                <w:sz w:val="22"/>
                <w:szCs w:val="22"/>
              </w:rPr>
              <w:t>60 - 69</w:t>
            </w:r>
          </w:p>
        </w:tc>
        <w:tc>
          <w:tcPr>
            <w:tcW w:w="1504" w:type="dxa"/>
          </w:tcPr>
          <w:p w14:paraId="0D2C4B7D" w14:textId="77777777" w:rsidR="00613033" w:rsidRDefault="00613033" w:rsidP="005A4AB8">
            <w:pPr>
              <w:jc w:val="center"/>
              <w:rPr>
                <w:rFonts w:ascii="Calibri" w:hAnsi="Calibri" w:cs="Arial"/>
                <w:sz w:val="22"/>
                <w:szCs w:val="22"/>
              </w:rPr>
            </w:pPr>
            <w:r>
              <w:rPr>
                <w:rFonts w:ascii="Calibri" w:hAnsi="Calibri" w:cs="Arial"/>
                <w:sz w:val="22"/>
                <w:szCs w:val="22"/>
              </w:rPr>
              <w:t>D</w:t>
            </w:r>
          </w:p>
        </w:tc>
      </w:tr>
      <w:tr w:rsidR="00613033" w14:paraId="0F2E4BA8" w14:textId="77777777" w:rsidTr="00893DB2">
        <w:trPr>
          <w:trHeight w:val="236"/>
          <w:jc w:val="center"/>
        </w:trPr>
        <w:tc>
          <w:tcPr>
            <w:tcW w:w="2122" w:type="dxa"/>
          </w:tcPr>
          <w:p w14:paraId="1F55F7AD" w14:textId="77777777" w:rsidR="00613033" w:rsidRDefault="00613033" w:rsidP="005A4AB8">
            <w:pPr>
              <w:rPr>
                <w:rFonts w:ascii="Calibri" w:hAnsi="Calibri" w:cs="Arial"/>
                <w:sz w:val="22"/>
                <w:szCs w:val="22"/>
              </w:rPr>
            </w:pPr>
            <w:r>
              <w:rPr>
                <w:rFonts w:ascii="Calibri" w:hAnsi="Calibri" w:cs="Arial"/>
                <w:sz w:val="22"/>
                <w:szCs w:val="22"/>
              </w:rPr>
              <w:t>Below 60</w:t>
            </w:r>
          </w:p>
        </w:tc>
        <w:tc>
          <w:tcPr>
            <w:tcW w:w="1504" w:type="dxa"/>
          </w:tcPr>
          <w:p w14:paraId="400B5E52" w14:textId="77777777" w:rsidR="00613033" w:rsidRDefault="00613033" w:rsidP="005A4AB8">
            <w:pPr>
              <w:jc w:val="center"/>
              <w:rPr>
                <w:rFonts w:ascii="Calibri" w:hAnsi="Calibri" w:cs="Arial"/>
                <w:sz w:val="22"/>
                <w:szCs w:val="22"/>
              </w:rPr>
            </w:pPr>
            <w:r>
              <w:rPr>
                <w:rFonts w:ascii="Calibri" w:hAnsi="Calibri" w:cs="Arial"/>
                <w:sz w:val="22"/>
                <w:szCs w:val="22"/>
              </w:rPr>
              <w:t>F</w:t>
            </w:r>
          </w:p>
        </w:tc>
      </w:tr>
    </w:tbl>
    <w:p w14:paraId="7E1913AA" w14:textId="77777777" w:rsidR="00613033" w:rsidRPr="00BA5F71" w:rsidRDefault="00613033" w:rsidP="00613033">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23146455" w14:textId="77777777" w:rsidR="00613033" w:rsidRPr="00BA5F71" w:rsidRDefault="00613033" w:rsidP="00613033">
      <w:pPr>
        <w:pStyle w:val="Heading2"/>
      </w:pPr>
      <w:r w:rsidRPr="00BA5F71">
        <w:t>REQUIRED COURSE MATERIALS:</w:t>
      </w:r>
    </w:p>
    <w:p w14:paraId="6059E938" w14:textId="77777777" w:rsidR="00613033" w:rsidRPr="00BA5F71" w:rsidRDefault="00613033" w:rsidP="00613033">
      <w:pPr>
        <w:spacing w:after="240"/>
        <w:ind w:left="720"/>
        <w:rPr>
          <w:rFonts w:ascii="Calibri" w:hAnsi="Calibri" w:cs="Arial"/>
          <w:sz w:val="22"/>
          <w:szCs w:val="22"/>
        </w:rPr>
      </w:pPr>
      <w:r w:rsidRPr="00BA5F71">
        <w:rPr>
          <w:rFonts w:ascii="Calibri" w:hAnsi="Calibri" w:cs="Arial"/>
          <w:sz w:val="22"/>
          <w:szCs w:val="22"/>
        </w:rPr>
        <w:t>(In correct bibliographic format.)</w:t>
      </w:r>
    </w:p>
    <w:p w14:paraId="7454E919" w14:textId="77777777" w:rsidR="00613033" w:rsidRPr="00BA5F71" w:rsidRDefault="00613033" w:rsidP="00613033">
      <w:pPr>
        <w:pStyle w:val="Heading2"/>
      </w:pPr>
      <w:r w:rsidRPr="00BA5F71">
        <w:t>RESERVED MATERIALS FOR THE COURSE:</w:t>
      </w:r>
    </w:p>
    <w:p w14:paraId="787F6987" w14:textId="77777777" w:rsidR="00613033" w:rsidRPr="00BA5F71" w:rsidRDefault="00613033" w:rsidP="00613033">
      <w:pPr>
        <w:spacing w:after="240"/>
        <w:ind w:left="720"/>
        <w:rPr>
          <w:rFonts w:ascii="Calibri" w:hAnsi="Calibri" w:cs="Arial"/>
          <w:sz w:val="22"/>
          <w:szCs w:val="22"/>
        </w:rPr>
      </w:pPr>
      <w:r w:rsidRPr="00BA5F71">
        <w:rPr>
          <w:rFonts w:ascii="Calibri" w:hAnsi="Calibri" w:cs="Arial"/>
          <w:sz w:val="22"/>
          <w:szCs w:val="22"/>
        </w:rPr>
        <w:t>Other special learning resources.</w:t>
      </w:r>
    </w:p>
    <w:p w14:paraId="4B004D37" w14:textId="77777777" w:rsidR="00613033" w:rsidRPr="00BA5F71" w:rsidRDefault="00613033" w:rsidP="00613033">
      <w:pPr>
        <w:pStyle w:val="Heading2"/>
      </w:pPr>
      <w:r w:rsidRPr="00BA5F71">
        <w:t>CLASS SCHEDULE:</w:t>
      </w:r>
    </w:p>
    <w:p w14:paraId="659F037B" w14:textId="77777777" w:rsidR="00613033" w:rsidRPr="00BA5F71" w:rsidRDefault="00613033" w:rsidP="00613033">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14:paraId="205570FC" w14:textId="77777777" w:rsidR="00613033" w:rsidRPr="00BA5F71" w:rsidRDefault="00613033" w:rsidP="00613033">
      <w:pPr>
        <w:pStyle w:val="Heading2"/>
      </w:pPr>
      <w:r w:rsidRPr="00BA5F71">
        <w:t>ANY OTHER INFORMATION OR CLASS PROCEDURES OR POLICIES:</w:t>
      </w:r>
    </w:p>
    <w:p w14:paraId="08DC2B39" w14:textId="77777777" w:rsidR="00613033" w:rsidRDefault="00613033" w:rsidP="00613033">
      <w:pPr>
        <w:ind w:left="720"/>
        <w:rPr>
          <w:rFonts w:ascii="Calibri" w:hAnsi="Calibri" w:cs="Arial"/>
          <w:sz w:val="22"/>
          <w:szCs w:val="22"/>
        </w:rPr>
      </w:pPr>
      <w:r w:rsidRPr="00BA5F71">
        <w:rPr>
          <w:rFonts w:ascii="Calibri" w:hAnsi="Calibri" w:cs="Arial"/>
          <w:sz w:val="22"/>
          <w:szCs w:val="22"/>
        </w:rPr>
        <w:t>(Which would be useful to the students in the class.)</w:t>
      </w:r>
    </w:p>
    <w:p w14:paraId="0172DB9D" w14:textId="77777777" w:rsidR="00C324B6" w:rsidRPr="00613033" w:rsidRDefault="00C324B6" w:rsidP="00613033"/>
    <w:sectPr w:rsidR="00C324B6" w:rsidRPr="00613033" w:rsidSect="00821739">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A836CE" w14:textId="77777777" w:rsidR="00613033" w:rsidRDefault="00613033" w:rsidP="003A608C">
      <w:r>
        <w:separator/>
      </w:r>
    </w:p>
  </w:endnote>
  <w:endnote w:type="continuationSeparator" w:id="0">
    <w:p w14:paraId="276BFD80" w14:textId="77777777" w:rsidR="00613033" w:rsidRDefault="00613033"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7E79E6" w14:textId="77777777" w:rsidR="00613033" w:rsidRPr="0056733A" w:rsidRDefault="00613033"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E99EAE" w14:textId="77777777" w:rsidR="00613033" w:rsidRPr="0004495F" w:rsidRDefault="00613033"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D70E38" w14:textId="77777777" w:rsidR="00613033" w:rsidRDefault="00613033">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E98A4D" w14:textId="77777777" w:rsidR="00821739" w:rsidRPr="0056733A" w:rsidRDefault="00613033"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ED71DD" w14:textId="77777777" w:rsidR="00821739" w:rsidRPr="0004495F" w:rsidRDefault="00613033"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839321" w14:textId="77777777" w:rsidR="00613033" w:rsidRDefault="00613033" w:rsidP="003A608C">
      <w:r>
        <w:separator/>
      </w:r>
    </w:p>
  </w:footnote>
  <w:footnote w:type="continuationSeparator" w:id="0">
    <w:p w14:paraId="40FB774E" w14:textId="77777777" w:rsidR="00613033" w:rsidRDefault="00613033"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F03147" w14:textId="77777777" w:rsidR="00613033" w:rsidRPr="00FD0895" w:rsidRDefault="00613033"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ISM</w:t>
    </w:r>
    <w:r>
      <w:rPr>
        <w:rFonts w:ascii="Calibri" w:hAnsi="Calibri" w:cs="Arial"/>
        <w:noProof/>
        <w:sz w:val="22"/>
        <w:szCs w:val="22"/>
      </w:rPr>
      <w:t xml:space="preserve"> </w:t>
    </w:r>
    <w:r w:rsidRPr="0044449D">
      <w:rPr>
        <w:rFonts w:ascii="Calibri" w:hAnsi="Calibri" w:cs="Arial"/>
        <w:noProof/>
        <w:sz w:val="22"/>
        <w:szCs w:val="22"/>
      </w:rPr>
      <w:t>4220</w:t>
    </w:r>
    <w:r>
      <w:rPr>
        <w:rFonts w:ascii="Calibri" w:hAnsi="Calibri" w:cs="Arial"/>
        <w:noProof/>
        <w:sz w:val="22"/>
        <w:szCs w:val="22"/>
      </w:rPr>
      <w:t xml:space="preserve"> </w:t>
    </w:r>
    <w:r w:rsidRPr="0044449D">
      <w:rPr>
        <w:rFonts w:ascii="Calibri" w:hAnsi="Calibri" w:cs="Arial"/>
        <w:noProof/>
        <w:sz w:val="22"/>
        <w:szCs w:val="22"/>
      </w:rPr>
      <w:t>Distributed Information Systems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0CBD69" w14:textId="77777777" w:rsidR="00613033" w:rsidRDefault="00613033" w:rsidP="0004495F">
    <w:pPr>
      <w:pStyle w:val="Header"/>
      <w:jc w:val="right"/>
    </w:pPr>
    <w:r w:rsidRPr="00D55873">
      <w:rPr>
        <w:noProof/>
        <w:lang w:eastAsia="en-US"/>
      </w:rPr>
      <w:drawing>
        <wp:inline distT="0" distB="0" distL="0" distR="0" wp14:anchorId="49A49BC6" wp14:editId="4AF8CEB3">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2ECB3027" w14:textId="77777777" w:rsidR="00613033" w:rsidRPr="0004495F" w:rsidRDefault="00613033" w:rsidP="0004495F">
    <w:pPr>
      <w:pStyle w:val="Header"/>
      <w:contextualSpacing/>
      <w:jc w:val="right"/>
      <w:rPr>
        <w:b/>
        <w:color w:val="470A68"/>
        <w:sz w:val="28"/>
      </w:rPr>
    </w:pPr>
    <w:r w:rsidRPr="0044449D">
      <w:rPr>
        <w:b/>
        <w:noProof/>
        <w:color w:val="470A68"/>
        <w:sz w:val="28"/>
      </w:rPr>
      <w:t>School of Business &amp; Technology</w:t>
    </w:r>
    <w:r>
      <w:rPr>
        <w:noProof/>
        <w:lang w:eastAsia="en-US"/>
      </w:rPr>
      <mc:AlternateContent>
        <mc:Choice Requires="wps">
          <w:drawing>
            <wp:inline distT="0" distB="0" distL="0" distR="0" wp14:anchorId="461E85B7" wp14:editId="1BFC8B69">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73FD2FAB" id="_x0000_t32" coordsize="21600,21600" o:spt="32" o:oned="t" path="m,l21600,21600e" filled="f">
              <v:path arrowok="t" fillok="f" o:connecttype="none"/>
              <o:lock v:ext="edit" shapetype="t"/>
            </v:shapetype>
            <v:shape id="Straight Arrow Connector 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37B99E" w14:textId="77777777" w:rsidR="00613033" w:rsidRDefault="00613033">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5A8CA1" w14:textId="77777777" w:rsidR="008333FE" w:rsidRPr="00FD0895" w:rsidRDefault="00613033"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ISM</w:t>
    </w:r>
    <w:r>
      <w:rPr>
        <w:rFonts w:ascii="Calibri" w:hAnsi="Calibri" w:cs="Arial"/>
        <w:noProof/>
        <w:sz w:val="22"/>
        <w:szCs w:val="22"/>
      </w:rPr>
      <w:t xml:space="preserve"> </w:t>
    </w:r>
    <w:r w:rsidRPr="0044449D">
      <w:rPr>
        <w:rFonts w:ascii="Calibri" w:hAnsi="Calibri" w:cs="Arial"/>
        <w:noProof/>
        <w:sz w:val="22"/>
        <w:szCs w:val="22"/>
      </w:rPr>
      <w:t>4220</w:t>
    </w:r>
    <w:r>
      <w:rPr>
        <w:rFonts w:ascii="Calibri" w:hAnsi="Calibri" w:cs="Arial"/>
        <w:noProof/>
        <w:sz w:val="22"/>
        <w:szCs w:val="22"/>
      </w:rPr>
      <w:t xml:space="preserve"> </w:t>
    </w:r>
    <w:r w:rsidRPr="0044449D">
      <w:rPr>
        <w:rFonts w:ascii="Calibri" w:hAnsi="Calibri" w:cs="Arial"/>
        <w:noProof/>
        <w:sz w:val="22"/>
        <w:szCs w:val="22"/>
      </w:rPr>
      <w:t>Distributed Information Systems</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9D7DE1" w14:textId="77777777" w:rsidR="00613033" w:rsidRDefault="00613033" w:rsidP="00613033">
    <w:pPr>
      <w:pStyle w:val="Header"/>
      <w:jc w:val="right"/>
    </w:pPr>
    <w:r w:rsidRPr="00D55873">
      <w:rPr>
        <w:noProof/>
        <w:lang w:eastAsia="en-US"/>
      </w:rPr>
      <w:drawing>
        <wp:inline distT="0" distB="0" distL="0" distR="0" wp14:anchorId="427CEB06" wp14:editId="4D5121A4">
          <wp:extent cx="3124200" cy="962025"/>
          <wp:effectExtent l="0" t="0" r="0" b="9525"/>
          <wp:docPr id="794" name="Picture 794"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59F3206A" w14:textId="77777777" w:rsidR="00821739" w:rsidRPr="0004495F" w:rsidRDefault="00613033" w:rsidP="00613033">
    <w:pPr>
      <w:pStyle w:val="Header"/>
      <w:contextualSpacing/>
      <w:jc w:val="right"/>
      <w:rPr>
        <w:b/>
        <w:color w:val="470A68"/>
        <w:sz w:val="28"/>
      </w:rPr>
    </w:pPr>
    <w:r w:rsidRPr="0044449D">
      <w:rPr>
        <w:b/>
        <w:noProof/>
        <w:color w:val="470A68"/>
        <w:sz w:val="28"/>
      </w:rPr>
      <w:t>School of Business &amp; Technology</w:t>
    </w:r>
    <w:r>
      <w:rPr>
        <w:noProof/>
        <w:lang w:eastAsia="en-US"/>
      </w:rPr>
      <mc:AlternateContent>
        <mc:Choice Requires="wps">
          <w:drawing>
            <wp:inline distT="0" distB="0" distL="0" distR="0" wp14:anchorId="3C846FF6" wp14:editId="3FC812F9">
              <wp:extent cx="6457950" cy="0"/>
              <wp:effectExtent l="0" t="0" r="19050" b="19050"/>
              <wp:docPr id="793" name="Straight Arrow Connector 79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55486853" id="_x0000_t32" coordsize="21600,21600" o:spt="32" o:oned="t" path="m,l21600,21600e" filled="f">
              <v:path arrowok="t" fillok="f" o:connecttype="none"/>
              <o:lock v:ext="edit" shapetype="t"/>
            </v:shapetype>
            <v:shape id="Straight Arrow Connector 793"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7"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5613677">
    <w:abstractNumId w:val="12"/>
  </w:num>
  <w:num w:numId="2" w16cid:durableId="1037240091">
    <w:abstractNumId w:val="10"/>
  </w:num>
  <w:num w:numId="3" w16cid:durableId="1206871417">
    <w:abstractNumId w:val="11"/>
  </w:num>
  <w:num w:numId="4" w16cid:durableId="1582061613">
    <w:abstractNumId w:val="16"/>
  </w:num>
  <w:num w:numId="5" w16cid:durableId="884484891">
    <w:abstractNumId w:val="9"/>
  </w:num>
  <w:num w:numId="6" w16cid:durableId="627325160">
    <w:abstractNumId w:val="7"/>
  </w:num>
  <w:num w:numId="7" w16cid:durableId="1106734310">
    <w:abstractNumId w:val="6"/>
  </w:num>
  <w:num w:numId="8" w16cid:durableId="1088161975">
    <w:abstractNumId w:val="5"/>
  </w:num>
  <w:num w:numId="9" w16cid:durableId="1862233983">
    <w:abstractNumId w:val="4"/>
  </w:num>
  <w:num w:numId="10" w16cid:durableId="1390618503">
    <w:abstractNumId w:val="8"/>
  </w:num>
  <w:num w:numId="11" w16cid:durableId="2032804454">
    <w:abstractNumId w:val="3"/>
  </w:num>
  <w:num w:numId="12" w16cid:durableId="678893052">
    <w:abstractNumId w:val="2"/>
  </w:num>
  <w:num w:numId="13" w16cid:durableId="598677521">
    <w:abstractNumId w:val="1"/>
  </w:num>
  <w:num w:numId="14" w16cid:durableId="1895388821">
    <w:abstractNumId w:val="0"/>
  </w:num>
  <w:num w:numId="15" w16cid:durableId="168983426">
    <w:abstractNumId w:val="19"/>
  </w:num>
  <w:num w:numId="16" w16cid:durableId="1288702443">
    <w:abstractNumId w:val="15"/>
  </w:num>
  <w:num w:numId="17" w16cid:durableId="526409553">
    <w:abstractNumId w:val="18"/>
  </w:num>
  <w:num w:numId="18" w16cid:durableId="620380170">
    <w:abstractNumId w:val="13"/>
  </w:num>
  <w:num w:numId="19" w16cid:durableId="1032656969">
    <w:abstractNumId w:val="17"/>
  </w:num>
  <w:num w:numId="20" w16cid:durableId="1936595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AmUWmcxsAVIUbzmnfYgvOa+ZlJ/xjaXnmTabeN7tjiPp1OtqxRIA58gBtff7hGTq93wfduTaeRJ7m+d8YgXWCA==" w:salt="TmCKFhsO/tOduXKA/AqEQA=="/>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25E"/>
    <w:rsid w:val="00051D9C"/>
    <w:rsid w:val="000727FE"/>
    <w:rsid w:val="0008394A"/>
    <w:rsid w:val="00085A5D"/>
    <w:rsid w:val="00087993"/>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71B5B"/>
    <w:rsid w:val="00171C17"/>
    <w:rsid w:val="00181758"/>
    <w:rsid w:val="001845C0"/>
    <w:rsid w:val="0018578A"/>
    <w:rsid w:val="00186361"/>
    <w:rsid w:val="00187B48"/>
    <w:rsid w:val="00192009"/>
    <w:rsid w:val="00193CFE"/>
    <w:rsid w:val="0019460E"/>
    <w:rsid w:val="001A13F4"/>
    <w:rsid w:val="001A4A48"/>
    <w:rsid w:val="001B1EE1"/>
    <w:rsid w:val="001C0339"/>
    <w:rsid w:val="001C2715"/>
    <w:rsid w:val="001C32A2"/>
    <w:rsid w:val="001C33A1"/>
    <w:rsid w:val="001D0574"/>
    <w:rsid w:val="001D4790"/>
    <w:rsid w:val="001D4AC5"/>
    <w:rsid w:val="001E2EA0"/>
    <w:rsid w:val="001F2B93"/>
    <w:rsid w:val="001F34C2"/>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907D7"/>
    <w:rsid w:val="003933D9"/>
    <w:rsid w:val="00395B71"/>
    <w:rsid w:val="003A2084"/>
    <w:rsid w:val="003A51A2"/>
    <w:rsid w:val="003A608C"/>
    <w:rsid w:val="003B080B"/>
    <w:rsid w:val="003B3D09"/>
    <w:rsid w:val="003B6057"/>
    <w:rsid w:val="003C1FEF"/>
    <w:rsid w:val="003C5451"/>
    <w:rsid w:val="003D322D"/>
    <w:rsid w:val="003D3BF2"/>
    <w:rsid w:val="003D3CEB"/>
    <w:rsid w:val="003E1F8A"/>
    <w:rsid w:val="003E7609"/>
    <w:rsid w:val="003F0E83"/>
    <w:rsid w:val="003F2610"/>
    <w:rsid w:val="003F3DF8"/>
    <w:rsid w:val="003F643D"/>
    <w:rsid w:val="003F6587"/>
    <w:rsid w:val="003F7A3D"/>
    <w:rsid w:val="00410A8E"/>
    <w:rsid w:val="00420386"/>
    <w:rsid w:val="00424E39"/>
    <w:rsid w:val="004276BE"/>
    <w:rsid w:val="00427F5C"/>
    <w:rsid w:val="00434903"/>
    <w:rsid w:val="00435404"/>
    <w:rsid w:val="0043543E"/>
    <w:rsid w:val="00441674"/>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60DA"/>
    <w:rsid w:val="00543F79"/>
    <w:rsid w:val="00555DC1"/>
    <w:rsid w:val="00560132"/>
    <w:rsid w:val="00560932"/>
    <w:rsid w:val="005645D9"/>
    <w:rsid w:val="005648BC"/>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15A3"/>
    <w:rsid w:val="00601718"/>
    <w:rsid w:val="006030B9"/>
    <w:rsid w:val="00613033"/>
    <w:rsid w:val="0062017D"/>
    <w:rsid w:val="006220C5"/>
    <w:rsid w:val="0063508A"/>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86404"/>
    <w:rsid w:val="006968A2"/>
    <w:rsid w:val="00697816"/>
    <w:rsid w:val="006A0AA0"/>
    <w:rsid w:val="006A3585"/>
    <w:rsid w:val="006A6876"/>
    <w:rsid w:val="006B7E2D"/>
    <w:rsid w:val="006C0DA2"/>
    <w:rsid w:val="006C2A31"/>
    <w:rsid w:val="006C5AF1"/>
    <w:rsid w:val="006C7CD7"/>
    <w:rsid w:val="006D401B"/>
    <w:rsid w:val="006D462E"/>
    <w:rsid w:val="006D65C8"/>
    <w:rsid w:val="006F1FB3"/>
    <w:rsid w:val="006F593F"/>
    <w:rsid w:val="006F7A56"/>
    <w:rsid w:val="00700625"/>
    <w:rsid w:val="0070462A"/>
    <w:rsid w:val="00705A2D"/>
    <w:rsid w:val="00710793"/>
    <w:rsid w:val="0072009E"/>
    <w:rsid w:val="007205A7"/>
    <w:rsid w:val="007232FB"/>
    <w:rsid w:val="00725F66"/>
    <w:rsid w:val="00730DB3"/>
    <w:rsid w:val="00734B01"/>
    <w:rsid w:val="00744942"/>
    <w:rsid w:val="00747EF2"/>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7017"/>
    <w:rsid w:val="00871451"/>
    <w:rsid w:val="008734F9"/>
    <w:rsid w:val="00874DEB"/>
    <w:rsid w:val="00875AAA"/>
    <w:rsid w:val="00876E75"/>
    <w:rsid w:val="008856A1"/>
    <w:rsid w:val="00893DB2"/>
    <w:rsid w:val="008A0AC8"/>
    <w:rsid w:val="008A1D7C"/>
    <w:rsid w:val="008A2456"/>
    <w:rsid w:val="008A64AE"/>
    <w:rsid w:val="008B4D58"/>
    <w:rsid w:val="008B7FE2"/>
    <w:rsid w:val="008C37F3"/>
    <w:rsid w:val="008C3AFA"/>
    <w:rsid w:val="008C3DF6"/>
    <w:rsid w:val="008D0387"/>
    <w:rsid w:val="008D136B"/>
    <w:rsid w:val="008E0214"/>
    <w:rsid w:val="008E08DD"/>
    <w:rsid w:val="008F0328"/>
    <w:rsid w:val="008F66E1"/>
    <w:rsid w:val="00901FCC"/>
    <w:rsid w:val="00927493"/>
    <w:rsid w:val="009304BC"/>
    <w:rsid w:val="009352A2"/>
    <w:rsid w:val="009375A2"/>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3500"/>
    <w:rsid w:val="00A6640C"/>
    <w:rsid w:val="00A664B6"/>
    <w:rsid w:val="00A72225"/>
    <w:rsid w:val="00A77AD1"/>
    <w:rsid w:val="00A81E7E"/>
    <w:rsid w:val="00A8385D"/>
    <w:rsid w:val="00AA05D3"/>
    <w:rsid w:val="00AB04EE"/>
    <w:rsid w:val="00AB0791"/>
    <w:rsid w:val="00AB28A7"/>
    <w:rsid w:val="00AC103B"/>
    <w:rsid w:val="00AC4537"/>
    <w:rsid w:val="00AD1247"/>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45F"/>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07409"/>
    <w:rsid w:val="00C12406"/>
    <w:rsid w:val="00C1362F"/>
    <w:rsid w:val="00C157B0"/>
    <w:rsid w:val="00C27530"/>
    <w:rsid w:val="00C324B6"/>
    <w:rsid w:val="00C3496D"/>
    <w:rsid w:val="00C34A0A"/>
    <w:rsid w:val="00C3595D"/>
    <w:rsid w:val="00C36AF3"/>
    <w:rsid w:val="00C36E67"/>
    <w:rsid w:val="00C51CBF"/>
    <w:rsid w:val="00C57A5F"/>
    <w:rsid w:val="00C6090B"/>
    <w:rsid w:val="00C61E4A"/>
    <w:rsid w:val="00C63BD2"/>
    <w:rsid w:val="00C653DB"/>
    <w:rsid w:val="00C7377C"/>
    <w:rsid w:val="00C761D5"/>
    <w:rsid w:val="00C90786"/>
    <w:rsid w:val="00C9122C"/>
    <w:rsid w:val="00CA1FB8"/>
    <w:rsid w:val="00CA4B5F"/>
    <w:rsid w:val="00CB0437"/>
    <w:rsid w:val="00CB0C30"/>
    <w:rsid w:val="00CB4C16"/>
    <w:rsid w:val="00CB6983"/>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46A2E"/>
    <w:rsid w:val="00D60620"/>
    <w:rsid w:val="00D64528"/>
    <w:rsid w:val="00D742A4"/>
    <w:rsid w:val="00D76860"/>
    <w:rsid w:val="00D814A0"/>
    <w:rsid w:val="00D8660E"/>
    <w:rsid w:val="00D916A8"/>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4F71"/>
    <w:rsid w:val="00DF59A3"/>
    <w:rsid w:val="00DF788A"/>
    <w:rsid w:val="00E04BE9"/>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7107D"/>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3DB1"/>
    <w:rsid w:val="00EE76A5"/>
    <w:rsid w:val="00EF0124"/>
    <w:rsid w:val="00EF3347"/>
    <w:rsid w:val="00F00255"/>
    <w:rsid w:val="00F01255"/>
    <w:rsid w:val="00F0403D"/>
    <w:rsid w:val="00F04E67"/>
    <w:rsid w:val="00F05C55"/>
    <w:rsid w:val="00F1523B"/>
    <w:rsid w:val="00F248F3"/>
    <w:rsid w:val="00F268CA"/>
    <w:rsid w:val="00F348A6"/>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A926671"/>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s://www.fsw.edu/sexualassault"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655CB28874B4D87A2915885B3ED66F9"/>
        <w:category>
          <w:name w:val="General"/>
          <w:gallery w:val="placeholder"/>
        </w:category>
        <w:types>
          <w:type w:val="bbPlcHdr"/>
        </w:types>
        <w:behaviors>
          <w:behavior w:val="content"/>
        </w:behaviors>
        <w:guid w:val="{5786A669-39EA-430E-88AE-3442FC927915}"/>
      </w:docPartPr>
      <w:docPartBody>
        <w:p w:rsidR="00251F0B" w:rsidRDefault="005E1911" w:rsidP="005E1911">
          <w:pPr>
            <w:pStyle w:val="E655CB28874B4D87A2915885B3ED66F9"/>
          </w:pPr>
          <w:r w:rsidRPr="00EF2604">
            <w:rPr>
              <w:rStyle w:val="PlaceholderText"/>
            </w:rPr>
            <w:t>Click or tap here to enter text.</w:t>
          </w:r>
        </w:p>
      </w:docPartBody>
    </w:docPart>
    <w:docPart>
      <w:docPartPr>
        <w:name w:val="8484F29EFBB84F5DA996EE023C7DDBC4"/>
        <w:category>
          <w:name w:val="General"/>
          <w:gallery w:val="placeholder"/>
        </w:category>
        <w:types>
          <w:type w:val="bbPlcHdr"/>
        </w:types>
        <w:behaviors>
          <w:behavior w:val="content"/>
        </w:behaviors>
        <w:guid w:val="{FA24F9E0-218A-4F0A-9FE4-0532913A7BA1}"/>
      </w:docPartPr>
      <w:docPartBody>
        <w:p w:rsidR="00251F0B" w:rsidRDefault="005E1911" w:rsidP="005E1911">
          <w:pPr>
            <w:pStyle w:val="8484F29EFBB84F5DA996EE023C7DDBC4"/>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110CE2"/>
    <w:rsid w:val="00251F0B"/>
    <w:rsid w:val="002D1AD7"/>
    <w:rsid w:val="005E1911"/>
    <w:rsid w:val="008F404E"/>
    <w:rsid w:val="00925DBE"/>
    <w:rsid w:val="009C4F16"/>
    <w:rsid w:val="00AD12F8"/>
    <w:rsid w:val="00AD685D"/>
    <w:rsid w:val="00BA5E56"/>
    <w:rsid w:val="00CD67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E1911"/>
    <w:rPr>
      <w:color w:val="808080"/>
    </w:rPr>
  </w:style>
  <w:style w:type="paragraph" w:customStyle="1" w:styleId="E655CB28874B4D87A2915885B3ED66F9">
    <w:name w:val="E655CB28874B4D87A2915885B3ED66F9"/>
    <w:rsid w:val="005E1911"/>
  </w:style>
  <w:style w:type="paragraph" w:customStyle="1" w:styleId="8484F29EFBB84F5DA996EE023C7DDBC4">
    <w:name w:val="8484F29EFBB84F5DA996EE023C7DDBC4"/>
    <w:rsid w:val="005E191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6FF06F-0D7B-4F7D-A31E-03E1364AD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868</Words>
  <Characters>4951</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5808</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Steven Bianco</dc:creator>
  <cp:keywords/>
  <dc:description/>
  <cp:lastModifiedBy>Steven Bianco</cp:lastModifiedBy>
  <cp:revision>2</cp:revision>
  <dcterms:created xsi:type="dcterms:W3CDTF">2022-06-24T14:46:00Z</dcterms:created>
  <dcterms:modified xsi:type="dcterms:W3CDTF">2022-06-24T15:35:00Z</dcterms:modified>
</cp:coreProperties>
</file>