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5345" w14:textId="77777777"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5347F" w:rsidRPr="00A50C21" w14:paraId="7254FBB6" w14:textId="77777777" w:rsidTr="00151AA7">
        <w:tc>
          <w:tcPr>
            <w:tcW w:w="5220" w:type="dxa"/>
          </w:tcPr>
          <w:p w14:paraId="4C006B50"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14:paraId="4721AF75"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6164476C" w14:textId="77777777" w:rsidTr="00151AA7">
        <w:tc>
          <w:tcPr>
            <w:tcW w:w="5220" w:type="dxa"/>
          </w:tcPr>
          <w:p w14:paraId="414957A6"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35B44FC0"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58B32256" w14:textId="77777777" w:rsidTr="00151AA7">
        <w:tc>
          <w:tcPr>
            <w:tcW w:w="5220" w:type="dxa"/>
          </w:tcPr>
          <w:p w14:paraId="5F14EFCC"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41403EB9"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14:paraId="6B3922FE" w14:textId="77777777" w:rsidR="0085347F" w:rsidRPr="00A50C21" w:rsidRDefault="0085347F" w:rsidP="00DA66CF">
      <w:pPr>
        <w:rPr>
          <w:rFonts w:ascii="Calibri" w:hAnsi="Calibri" w:cs="Arial"/>
          <w:b/>
          <w:sz w:val="22"/>
          <w:szCs w:val="22"/>
          <w:u w:val="single"/>
        </w:rPr>
      </w:pPr>
    </w:p>
    <w:p w14:paraId="0A005DBE" w14:textId="77777777" w:rsidR="0085347F" w:rsidRPr="00A50C21" w:rsidRDefault="0085347F" w:rsidP="00400DD8">
      <w:pPr>
        <w:numPr>
          <w:ilvl w:val="0"/>
          <w:numId w:val="1"/>
        </w:numPr>
        <w:tabs>
          <w:tab w:val="left" w:pos="720"/>
        </w:tabs>
        <w:spacing w:after="120"/>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14:paraId="170AC720" w14:textId="77777777" w:rsidR="0085347F" w:rsidRPr="00A50C21" w:rsidRDefault="003A6F94" w:rsidP="00400DD8">
      <w:pPr>
        <w:widowControl/>
        <w:tabs>
          <w:tab w:val="left" w:pos="720"/>
          <w:tab w:val="left" w:pos="1170"/>
        </w:tabs>
        <w:spacing w:after="120"/>
        <w:ind w:firstLine="720"/>
        <w:rPr>
          <w:rFonts w:ascii="Calibri" w:hAnsi="Calibri" w:cs="Arial"/>
          <w:b/>
          <w:sz w:val="22"/>
          <w:szCs w:val="22"/>
        </w:rPr>
      </w:pPr>
      <w:r w:rsidRPr="003A6F94">
        <w:rPr>
          <w:rFonts w:ascii="Calibri" w:hAnsi="Calibri" w:cs="Arial"/>
          <w:b/>
          <w:noProof/>
          <w:sz w:val="22"/>
          <w:szCs w:val="22"/>
        </w:rPr>
        <w:t xml:space="preserve">MGF 1108 </w:t>
      </w:r>
      <w:r w:rsidRPr="00C259E9">
        <w:rPr>
          <w:rFonts w:ascii="Calibri" w:hAnsi="Calibri" w:cs="Arial"/>
          <w:b/>
          <w:caps/>
          <w:noProof/>
          <w:sz w:val="22"/>
          <w:szCs w:val="22"/>
        </w:rPr>
        <w:t>Honors Ma</w:t>
      </w:r>
      <w:r w:rsidR="00CE722F" w:rsidRPr="00C259E9">
        <w:rPr>
          <w:rFonts w:ascii="Calibri" w:hAnsi="Calibri" w:cs="Arial"/>
          <w:b/>
          <w:caps/>
          <w:noProof/>
          <w:sz w:val="22"/>
          <w:szCs w:val="22"/>
        </w:rPr>
        <w:t>thematical Ideas &amp; Explorations</w:t>
      </w:r>
      <w:r w:rsidR="0085347F" w:rsidRPr="00A50C21">
        <w:rPr>
          <w:rFonts w:ascii="Calibri" w:hAnsi="Calibri" w:cs="Arial"/>
          <w:b/>
          <w:sz w:val="22"/>
          <w:szCs w:val="22"/>
        </w:rPr>
        <w:t xml:space="preserve"> (</w:t>
      </w:r>
      <w:r w:rsidR="0085347F" w:rsidRPr="00A50C21">
        <w:rPr>
          <w:rFonts w:ascii="Calibri" w:hAnsi="Calibri" w:cs="Arial"/>
          <w:b/>
          <w:noProof/>
          <w:sz w:val="22"/>
          <w:szCs w:val="22"/>
        </w:rPr>
        <w:t>3</w:t>
      </w:r>
      <w:r w:rsidR="0085347F" w:rsidRPr="00A50C21">
        <w:rPr>
          <w:rFonts w:ascii="Calibri" w:hAnsi="Calibri" w:cs="Arial"/>
          <w:b/>
          <w:sz w:val="22"/>
          <w:szCs w:val="22"/>
        </w:rPr>
        <w:t xml:space="preserve"> CREDITS)</w:t>
      </w:r>
    </w:p>
    <w:p w14:paraId="0E3F9DC7" w14:textId="77777777" w:rsidR="0085347F" w:rsidRDefault="003A6F94" w:rsidP="00400DD8">
      <w:pPr>
        <w:pStyle w:val="BodyTextIndent2"/>
        <w:widowControl/>
        <w:tabs>
          <w:tab w:val="left" w:pos="720"/>
          <w:tab w:val="left" w:pos="1170"/>
        </w:tabs>
        <w:spacing w:line="240" w:lineRule="auto"/>
        <w:ind w:left="720"/>
        <w:rPr>
          <w:rFonts w:ascii="Calibri" w:hAnsi="Calibri" w:cs="Arial"/>
          <w:noProof/>
          <w:sz w:val="22"/>
          <w:szCs w:val="22"/>
        </w:rPr>
      </w:pPr>
      <w:r w:rsidRPr="003A6F94">
        <w:rPr>
          <w:rFonts w:ascii="Calibri" w:hAnsi="Calibri" w:cs="Arial"/>
          <w:noProof/>
          <w:sz w:val="22"/>
          <w:szCs w:val="22"/>
        </w:rPr>
        <w:t>This course is intended to introduce the beauty and utility of mathematics to students in the FSW Honors Scholars program. The course will involve problem-based learning about topics that cross disciplines. These topics include probability, statistics, modeling, and mathematical connections with music, art, architecture, nature and/or the business world. Critical thinking skills, problem solving strategies and appropriate use of technology will be used throughout the course.</w:t>
      </w:r>
    </w:p>
    <w:p w14:paraId="3994893A" w14:textId="77777777" w:rsidR="003A6F94" w:rsidRPr="00A50C21" w:rsidRDefault="003A6F94" w:rsidP="00526CBC">
      <w:pPr>
        <w:pStyle w:val="BodyTextIndent2"/>
        <w:widowControl/>
        <w:tabs>
          <w:tab w:val="left" w:pos="720"/>
          <w:tab w:val="left" w:pos="1170"/>
        </w:tabs>
        <w:spacing w:after="0" w:line="240" w:lineRule="auto"/>
        <w:ind w:left="720"/>
        <w:rPr>
          <w:rFonts w:ascii="Calibri" w:hAnsi="Calibri" w:cs="Arial"/>
          <w:sz w:val="22"/>
          <w:szCs w:val="22"/>
        </w:rPr>
      </w:pPr>
    </w:p>
    <w:p w14:paraId="126136D0" w14:textId="77777777"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14:paraId="20BCA239" w14:textId="3CD4F9AA" w:rsidR="00A34C20" w:rsidRPr="00A50C21" w:rsidRDefault="00A63334" w:rsidP="00DA66CF">
      <w:pPr>
        <w:ind w:left="720"/>
        <w:rPr>
          <w:rFonts w:ascii="Calibri" w:hAnsi="Calibri" w:cs="Arial"/>
          <w:b/>
          <w:sz w:val="22"/>
          <w:szCs w:val="22"/>
        </w:rPr>
      </w:pPr>
      <w:r>
        <w:rPr>
          <w:rFonts w:ascii="Calibri" w:hAnsi="Calibri" w:cs="Calibri"/>
          <w:sz w:val="22"/>
          <w:szCs w:val="22"/>
        </w:rPr>
        <w:t>SB 1720 exemption, or testing, or (MAT 0057 with a "C" or better), or </w:t>
      </w:r>
      <w:r w:rsidR="00A34C20">
        <w:rPr>
          <w:rFonts w:ascii="Calibri" w:hAnsi="Calibri" w:cs="Calibri"/>
          <w:sz w:val="22"/>
          <w:szCs w:val="22"/>
        </w:rPr>
        <w:t>(</w:t>
      </w:r>
      <w:r>
        <w:rPr>
          <w:rFonts w:ascii="Calibri" w:hAnsi="Calibri" w:cs="Calibri"/>
          <w:sz w:val="22"/>
          <w:szCs w:val="22"/>
        </w:rPr>
        <w:t>MAT 1100 with a "C" or better</w:t>
      </w:r>
      <w:r w:rsidR="00A34C20">
        <w:rPr>
          <w:rFonts w:ascii="Calibri" w:hAnsi="Calibri" w:cs="Calibri"/>
          <w:sz w:val="22"/>
          <w:szCs w:val="22"/>
        </w:rPr>
        <w:t>)</w:t>
      </w:r>
      <w:r>
        <w:rPr>
          <w:rFonts w:ascii="Calibri" w:hAnsi="Calibri" w:cs="Calibri"/>
          <w:sz w:val="22"/>
          <w:szCs w:val="22"/>
        </w:rPr>
        <w:t>, or </w:t>
      </w:r>
      <w:r w:rsidR="00A34C20">
        <w:rPr>
          <w:rFonts w:ascii="Calibri" w:hAnsi="Calibri" w:cs="Calibri"/>
          <w:sz w:val="22"/>
          <w:szCs w:val="22"/>
        </w:rPr>
        <w:t>[</w:t>
      </w:r>
      <w:r>
        <w:rPr>
          <w:rFonts w:ascii="Calibri" w:hAnsi="Calibri" w:cs="Calibri"/>
          <w:sz w:val="22"/>
          <w:szCs w:val="22"/>
        </w:rPr>
        <w:t xml:space="preserve">MAT 1033 </w:t>
      </w:r>
      <w:r w:rsidR="00A34C20">
        <w:rPr>
          <w:rFonts w:ascii="Calibri" w:hAnsi="Calibri" w:cs="Calibri"/>
          <w:sz w:val="22"/>
          <w:szCs w:val="22"/>
        </w:rPr>
        <w:t>(</w:t>
      </w:r>
      <w:r>
        <w:rPr>
          <w:rFonts w:ascii="Calibri" w:hAnsi="Calibri" w:cs="Calibri"/>
          <w:sz w:val="22"/>
          <w:szCs w:val="22"/>
        </w:rPr>
        <w:t>or higher</w:t>
      </w:r>
      <w:r w:rsidR="00A34C20">
        <w:rPr>
          <w:rFonts w:ascii="Calibri" w:hAnsi="Calibri" w:cs="Calibri"/>
          <w:sz w:val="22"/>
          <w:szCs w:val="22"/>
        </w:rPr>
        <w:t>)</w:t>
      </w:r>
      <w:r>
        <w:rPr>
          <w:rFonts w:ascii="Calibri" w:hAnsi="Calibri" w:cs="Calibri"/>
          <w:sz w:val="22"/>
          <w:szCs w:val="22"/>
        </w:rPr>
        <w:t xml:space="preserve"> with a "C" or better</w:t>
      </w:r>
      <w:r w:rsidR="00A34C20">
        <w:rPr>
          <w:rFonts w:ascii="Calibri" w:hAnsi="Calibri" w:cs="Calibri"/>
          <w:sz w:val="22"/>
          <w:szCs w:val="22"/>
        </w:rPr>
        <w:t>]</w:t>
      </w:r>
      <w:r w:rsidR="004F23A6">
        <w:rPr>
          <w:rFonts w:ascii="Calibri" w:hAnsi="Calibri" w:cs="Calibri"/>
          <w:sz w:val="22"/>
          <w:szCs w:val="22"/>
        </w:rPr>
        <w:t xml:space="preserve"> AND </w:t>
      </w:r>
      <w:r w:rsidR="007B3B15">
        <w:rPr>
          <w:rFonts w:ascii="Calibri" w:hAnsi="Calibri" w:cs="Calibri"/>
          <w:sz w:val="22"/>
          <w:szCs w:val="22"/>
        </w:rPr>
        <w:t>(</w:t>
      </w:r>
      <w:r w:rsidR="004F23A6">
        <w:rPr>
          <w:rFonts w:ascii="Calibri" w:hAnsi="Calibri" w:cs="Calibri"/>
          <w:sz w:val="22"/>
          <w:szCs w:val="22"/>
        </w:rPr>
        <w:t>acceptance into the FSW Honors Scholar Program or Dean approval</w:t>
      </w:r>
      <w:r w:rsidR="007B3B15">
        <w:rPr>
          <w:rFonts w:ascii="Calibri" w:hAnsi="Calibri" w:cs="Calibri"/>
          <w:sz w:val="22"/>
          <w:szCs w:val="22"/>
        </w:rPr>
        <w:t>)</w:t>
      </w:r>
      <w:r w:rsidR="00A34C20">
        <w:rPr>
          <w:rFonts w:ascii="Calibri" w:hAnsi="Calibri" w:cs="Calibri"/>
          <w:sz w:val="22"/>
          <w:szCs w:val="22"/>
        </w:rPr>
        <w:t>.</w:t>
      </w:r>
    </w:p>
    <w:p w14:paraId="30AFDF3A" w14:textId="77777777" w:rsidR="003A6F94" w:rsidRPr="00A50C21" w:rsidRDefault="003A6F94" w:rsidP="00927493">
      <w:pPr>
        <w:ind w:left="720"/>
        <w:rPr>
          <w:rFonts w:ascii="Calibri" w:hAnsi="Calibri" w:cs="Arial"/>
          <w:sz w:val="22"/>
          <w:szCs w:val="22"/>
        </w:rPr>
      </w:pPr>
    </w:p>
    <w:p w14:paraId="66137661" w14:textId="77777777"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14:paraId="166D1C26" w14:textId="77777777"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14:paraId="72DDA97B" w14:textId="77777777" w:rsidR="0085347F" w:rsidRPr="00A50C21" w:rsidRDefault="0085347F" w:rsidP="00DA66CF">
      <w:pPr>
        <w:ind w:firstLine="720"/>
        <w:rPr>
          <w:rFonts w:ascii="Calibri" w:hAnsi="Calibri" w:cs="Arial"/>
          <w:sz w:val="22"/>
          <w:szCs w:val="22"/>
        </w:rPr>
      </w:pPr>
    </w:p>
    <w:p w14:paraId="3CBBBF0E" w14:textId="1C39BA0D" w:rsidR="0085347F" w:rsidRPr="00A50C21" w:rsidRDefault="0085347F" w:rsidP="00400DD8">
      <w:pPr>
        <w:numPr>
          <w:ilvl w:val="0"/>
          <w:numId w:val="1"/>
        </w:numPr>
        <w:spacing w:after="60"/>
        <w:rPr>
          <w:rFonts w:ascii="Calibri" w:hAnsi="Calibri" w:cs="Arial"/>
          <w:sz w:val="22"/>
          <w:szCs w:val="22"/>
        </w:rPr>
      </w:pPr>
      <w:r w:rsidRPr="00A50C21">
        <w:rPr>
          <w:rFonts w:ascii="Calibri" w:hAnsi="Calibri" w:cs="Arial"/>
          <w:b/>
          <w:sz w:val="22"/>
          <w:szCs w:val="22"/>
          <w:u w:val="single"/>
        </w:rPr>
        <w:t>GENERAL COURSE INFORMATION:</w:t>
      </w:r>
      <w:r w:rsidRPr="00A50C21">
        <w:rPr>
          <w:rFonts w:ascii="Calibri" w:hAnsi="Calibri" w:cs="Arial"/>
          <w:b/>
          <w:sz w:val="22"/>
          <w:szCs w:val="22"/>
        </w:rPr>
        <w:t xml:space="preserve">  </w:t>
      </w:r>
      <w:r w:rsidRPr="00A50C21">
        <w:rPr>
          <w:rFonts w:ascii="Calibri" w:hAnsi="Calibri" w:cs="Arial"/>
          <w:sz w:val="22"/>
          <w:szCs w:val="22"/>
        </w:rPr>
        <w:t>Topic Outline</w:t>
      </w:r>
    </w:p>
    <w:p w14:paraId="75A5635E" w14:textId="77777777" w:rsidR="003A6F94" w:rsidRPr="003A6F94" w:rsidRDefault="003A6F94" w:rsidP="00400DD8">
      <w:pPr>
        <w:tabs>
          <w:tab w:val="left" w:pos="1080"/>
        </w:tabs>
        <w:spacing w:after="60"/>
        <w:ind w:left="1080" w:hanging="360"/>
        <w:rPr>
          <w:rFonts w:ascii="Calibri" w:hAnsi="Calibri" w:cs="Arial"/>
          <w:noProof/>
          <w:sz w:val="22"/>
          <w:szCs w:val="22"/>
        </w:rPr>
      </w:pPr>
      <w:r w:rsidRPr="003A6F94">
        <w:rPr>
          <w:rFonts w:ascii="Calibri" w:hAnsi="Calibri" w:cs="Arial"/>
          <w:noProof/>
          <w:sz w:val="22"/>
          <w:szCs w:val="22"/>
        </w:rPr>
        <w:t>Elementary concepts of:</w:t>
      </w:r>
    </w:p>
    <w:p w14:paraId="64E2088E" w14:textId="44E86701"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 xml:space="preserve">The </w:t>
      </w:r>
      <w:r w:rsidR="007B3B15">
        <w:rPr>
          <w:rFonts w:ascii="Calibri" w:hAnsi="Calibri" w:cs="Arial"/>
          <w:noProof/>
          <w:sz w:val="22"/>
          <w:szCs w:val="22"/>
        </w:rPr>
        <w:t>r</w:t>
      </w:r>
      <w:r w:rsidR="007B3B15" w:rsidRPr="003A6F94">
        <w:rPr>
          <w:rFonts w:ascii="Calibri" w:hAnsi="Calibri" w:cs="Arial"/>
          <w:noProof/>
          <w:sz w:val="22"/>
          <w:szCs w:val="22"/>
        </w:rPr>
        <w:t xml:space="preserve">ational </w:t>
      </w:r>
      <w:r w:rsidR="007B3B15">
        <w:rPr>
          <w:rFonts w:ascii="Calibri" w:hAnsi="Calibri" w:cs="Arial"/>
          <w:noProof/>
          <w:sz w:val="22"/>
          <w:szCs w:val="22"/>
        </w:rPr>
        <w:t>n</w:t>
      </w:r>
      <w:r w:rsidR="007B3B15" w:rsidRPr="003A6F94">
        <w:rPr>
          <w:rFonts w:ascii="Calibri" w:hAnsi="Calibri" w:cs="Arial"/>
          <w:noProof/>
          <w:sz w:val="22"/>
          <w:szCs w:val="22"/>
        </w:rPr>
        <w:t>umbers</w:t>
      </w:r>
    </w:p>
    <w:p w14:paraId="4E6F0FB8" w14:textId="77777777"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Geometry</w:t>
      </w:r>
    </w:p>
    <w:p w14:paraId="15BAE169" w14:textId="77777777"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Trigonometry</w:t>
      </w:r>
    </w:p>
    <w:p w14:paraId="3D662B46" w14:textId="22C45FF7"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 xml:space="preserve">Number </w:t>
      </w:r>
      <w:r w:rsidR="007B3B15">
        <w:rPr>
          <w:rFonts w:ascii="Calibri" w:hAnsi="Calibri" w:cs="Arial"/>
          <w:noProof/>
          <w:sz w:val="22"/>
          <w:szCs w:val="22"/>
        </w:rPr>
        <w:t>t</w:t>
      </w:r>
      <w:r w:rsidR="007B3B15" w:rsidRPr="003A6F94">
        <w:rPr>
          <w:rFonts w:ascii="Calibri" w:hAnsi="Calibri" w:cs="Arial"/>
          <w:noProof/>
          <w:sz w:val="22"/>
          <w:szCs w:val="22"/>
        </w:rPr>
        <w:t>heory</w:t>
      </w:r>
    </w:p>
    <w:p w14:paraId="1396E3C4" w14:textId="62A24EF6"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 xml:space="preserve">Sequence &amp; </w:t>
      </w:r>
      <w:r w:rsidR="007B3B15">
        <w:rPr>
          <w:rFonts w:ascii="Calibri" w:hAnsi="Calibri" w:cs="Arial"/>
          <w:noProof/>
          <w:sz w:val="22"/>
          <w:szCs w:val="22"/>
        </w:rPr>
        <w:t>s</w:t>
      </w:r>
      <w:r w:rsidR="007B3B15" w:rsidRPr="003A6F94">
        <w:rPr>
          <w:rFonts w:ascii="Calibri" w:hAnsi="Calibri" w:cs="Arial"/>
          <w:noProof/>
          <w:sz w:val="22"/>
          <w:szCs w:val="22"/>
        </w:rPr>
        <w:t>eries</w:t>
      </w:r>
    </w:p>
    <w:p w14:paraId="1EAC86AF" w14:textId="77777777"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Combinatorics</w:t>
      </w:r>
    </w:p>
    <w:p w14:paraId="5BB7AF0E" w14:textId="07BC111B" w:rsidR="003A6F94" w:rsidRPr="003A6F94"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 xml:space="preserve">Mathematical </w:t>
      </w:r>
      <w:r w:rsidR="007B3B15">
        <w:rPr>
          <w:rFonts w:ascii="Calibri" w:hAnsi="Calibri" w:cs="Arial"/>
          <w:noProof/>
          <w:sz w:val="22"/>
          <w:szCs w:val="22"/>
        </w:rPr>
        <w:t>m</w:t>
      </w:r>
      <w:r w:rsidR="007B3B15" w:rsidRPr="003A6F94">
        <w:rPr>
          <w:rFonts w:ascii="Calibri" w:hAnsi="Calibri" w:cs="Arial"/>
          <w:noProof/>
          <w:sz w:val="22"/>
          <w:szCs w:val="22"/>
        </w:rPr>
        <w:t>odeling</w:t>
      </w:r>
    </w:p>
    <w:p w14:paraId="30C390DE" w14:textId="08138ECE" w:rsidR="0085347F" w:rsidRDefault="003A6F94" w:rsidP="003A6F94">
      <w:pPr>
        <w:ind w:left="1260" w:hanging="360"/>
        <w:rPr>
          <w:rFonts w:ascii="Calibri" w:hAnsi="Calibri" w:cs="Arial"/>
          <w:noProof/>
          <w:sz w:val="22"/>
          <w:szCs w:val="22"/>
        </w:rPr>
      </w:pPr>
      <w:r w:rsidRPr="003A6F94">
        <w:rPr>
          <w:rFonts w:ascii="Calibri" w:hAnsi="Calibri" w:cs="Arial"/>
          <w:noProof/>
          <w:sz w:val="22"/>
          <w:szCs w:val="22"/>
        </w:rPr>
        <w:t>•</w:t>
      </w:r>
      <w:r w:rsidRPr="003A6F94">
        <w:rPr>
          <w:rFonts w:ascii="Calibri" w:hAnsi="Calibri" w:cs="Arial"/>
          <w:noProof/>
          <w:sz w:val="22"/>
          <w:szCs w:val="22"/>
        </w:rPr>
        <w:tab/>
        <w:t xml:space="preserve">Connections with other </w:t>
      </w:r>
      <w:r w:rsidR="007B3B15">
        <w:rPr>
          <w:rFonts w:ascii="Calibri" w:hAnsi="Calibri" w:cs="Arial"/>
          <w:noProof/>
          <w:sz w:val="22"/>
          <w:szCs w:val="22"/>
        </w:rPr>
        <w:t>d</w:t>
      </w:r>
      <w:r w:rsidR="007B3B15" w:rsidRPr="003A6F94">
        <w:rPr>
          <w:rFonts w:ascii="Calibri" w:hAnsi="Calibri" w:cs="Arial"/>
          <w:noProof/>
          <w:sz w:val="22"/>
          <w:szCs w:val="22"/>
        </w:rPr>
        <w:t xml:space="preserve">isciplines </w:t>
      </w:r>
      <w:r w:rsidRPr="003A6F94">
        <w:rPr>
          <w:rFonts w:ascii="Calibri" w:hAnsi="Calibri" w:cs="Arial"/>
          <w:noProof/>
          <w:sz w:val="22"/>
          <w:szCs w:val="22"/>
        </w:rPr>
        <w:t xml:space="preserve">and/or </w:t>
      </w:r>
      <w:r w:rsidR="007B3B15">
        <w:rPr>
          <w:rFonts w:ascii="Calibri" w:hAnsi="Calibri" w:cs="Arial"/>
          <w:noProof/>
          <w:sz w:val="22"/>
          <w:szCs w:val="22"/>
        </w:rPr>
        <w:t>f</w:t>
      </w:r>
      <w:r w:rsidR="007B3B15" w:rsidRPr="003A6F94">
        <w:rPr>
          <w:rFonts w:ascii="Calibri" w:hAnsi="Calibri" w:cs="Arial"/>
          <w:noProof/>
          <w:sz w:val="22"/>
          <w:szCs w:val="22"/>
        </w:rPr>
        <w:t>ields</w:t>
      </w:r>
    </w:p>
    <w:p w14:paraId="599953E3" w14:textId="2CBAAA8D" w:rsidR="003A6F94" w:rsidRPr="00A50C21" w:rsidRDefault="003A6F94" w:rsidP="003A6F94">
      <w:pPr>
        <w:ind w:left="1260" w:hanging="360"/>
        <w:rPr>
          <w:rFonts w:ascii="Calibri" w:hAnsi="Calibri" w:cs="Arial"/>
          <w:sz w:val="22"/>
          <w:szCs w:val="22"/>
        </w:rPr>
      </w:pPr>
    </w:p>
    <w:p w14:paraId="6A3410FE" w14:textId="77777777" w:rsidR="00906624" w:rsidRPr="00BA3BB9" w:rsidRDefault="00906624" w:rsidP="00400DD8">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EB1D40F" w14:textId="77777777"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72125C2"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DB242F0"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ABEEB9E"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62051C"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6ACE8E"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C82C6B9"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00E7655" w14:textId="77777777"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5DE7907" w14:textId="77777777" w:rsidR="00906624" w:rsidRDefault="00906624" w:rsidP="00906624">
      <w:pPr>
        <w:ind w:left="720"/>
        <w:rPr>
          <w:rFonts w:ascii="Garamond" w:hAnsi="Garamond"/>
          <w:color w:val="000000"/>
          <w:sz w:val="22"/>
          <w:szCs w:val="22"/>
        </w:rPr>
      </w:pPr>
    </w:p>
    <w:p w14:paraId="62D5D11D" w14:textId="77777777" w:rsidR="00906624" w:rsidRPr="0036367B" w:rsidRDefault="00906624" w:rsidP="00400DD8">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FC441FE" w14:textId="0211D08B" w:rsidR="00906624" w:rsidRPr="0036367B" w:rsidRDefault="00906624" w:rsidP="00400DD8">
      <w:pPr>
        <w:shd w:val="clear" w:color="auto" w:fill="FFFFFF"/>
        <w:spacing w:after="120"/>
        <w:ind w:left="108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400DD8">
        <w:rPr>
          <w:rFonts w:ascii="Calibri" w:hAnsi="Calibri"/>
          <w:color w:val="000000"/>
          <w:sz w:val="22"/>
          <w:szCs w:val="24"/>
        </w:rPr>
        <w:t>hey</w:t>
      </w:r>
      <w:r w:rsidRPr="0036367B">
        <w:rPr>
          <w:rFonts w:ascii="Calibri" w:hAnsi="Calibri"/>
          <w:color w:val="000000"/>
          <w:sz w:val="22"/>
          <w:szCs w:val="24"/>
        </w:rPr>
        <w:t xml:space="preserve"> support.</w:t>
      </w:r>
    </w:p>
    <w:p w14:paraId="7DAE28BB" w14:textId="4A9E04D9" w:rsidR="00906624" w:rsidRPr="0036367B" w:rsidRDefault="00906624" w:rsidP="00400DD8">
      <w:pPr>
        <w:shd w:val="clear" w:color="auto" w:fill="FFFFFF"/>
        <w:spacing w:after="120"/>
        <w:ind w:left="1080"/>
        <w:rPr>
          <w:rFonts w:ascii="Calibri" w:hAnsi="Calibri"/>
          <w:color w:val="000000"/>
          <w:sz w:val="22"/>
          <w:szCs w:val="24"/>
        </w:rPr>
      </w:pPr>
      <w:r w:rsidRPr="0036367B">
        <w:rPr>
          <w:rFonts w:ascii="Calibri" w:hAnsi="Calibri"/>
          <w:color w:val="000000"/>
          <w:sz w:val="22"/>
          <w:szCs w:val="24"/>
        </w:rPr>
        <w:t xml:space="preserve"> General Education Competency: </w:t>
      </w:r>
      <w:r w:rsidRPr="00906624">
        <w:rPr>
          <w:rFonts w:ascii="Calibri" w:hAnsi="Calibri"/>
          <w:b/>
          <w:color w:val="000000"/>
          <w:sz w:val="22"/>
          <w:szCs w:val="24"/>
        </w:rPr>
        <w:t>Evaluate</w:t>
      </w:r>
    </w:p>
    <w:p w14:paraId="48C9FF65" w14:textId="162F661A" w:rsidR="00906624" w:rsidRDefault="00906624" w:rsidP="00400DD8">
      <w:pPr>
        <w:shd w:val="clear" w:color="auto" w:fill="FFFFFF"/>
        <w:spacing w:after="120"/>
        <w:ind w:left="144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0857B3C4" w14:textId="77777777" w:rsidR="003A6F94" w:rsidRPr="003A6F94" w:rsidRDefault="003A6F94" w:rsidP="00400DD8">
      <w:pPr>
        <w:numPr>
          <w:ilvl w:val="0"/>
          <w:numId w:val="6"/>
        </w:numPr>
        <w:shd w:val="clear" w:color="auto" w:fill="FFFFFF"/>
        <w:spacing w:after="60"/>
        <w:ind w:left="1800"/>
        <w:rPr>
          <w:rFonts w:ascii="Calibri" w:hAnsi="Calibri"/>
          <w:color w:val="000000"/>
          <w:sz w:val="22"/>
          <w:szCs w:val="24"/>
        </w:rPr>
      </w:pPr>
      <w:r w:rsidRPr="003A6F94">
        <w:rPr>
          <w:rFonts w:ascii="Calibri" w:hAnsi="Calibri"/>
          <w:color w:val="000000"/>
          <w:sz w:val="22"/>
          <w:szCs w:val="24"/>
        </w:rPr>
        <w:t>Evaluate and utilize mathematical principles, technology, scientific and quantitative data.</w:t>
      </w:r>
    </w:p>
    <w:p w14:paraId="27981329" w14:textId="77777777" w:rsidR="003A6F94" w:rsidRPr="003A6F94" w:rsidRDefault="003A6F94" w:rsidP="00400DD8">
      <w:pPr>
        <w:numPr>
          <w:ilvl w:val="0"/>
          <w:numId w:val="6"/>
        </w:numPr>
        <w:shd w:val="clear" w:color="auto" w:fill="FFFFFF"/>
        <w:spacing w:after="60"/>
        <w:ind w:left="1800"/>
        <w:rPr>
          <w:rFonts w:ascii="Calibri" w:hAnsi="Calibri"/>
          <w:color w:val="000000"/>
          <w:sz w:val="22"/>
          <w:szCs w:val="24"/>
        </w:rPr>
      </w:pPr>
      <w:r w:rsidRPr="003A6F94">
        <w:rPr>
          <w:rFonts w:ascii="Calibri" w:hAnsi="Calibri"/>
          <w:color w:val="000000"/>
          <w:sz w:val="22"/>
          <w:szCs w:val="24"/>
        </w:rPr>
        <w:t>Analyze and create individual and collaborative works of art, literature, and performance.</w:t>
      </w:r>
    </w:p>
    <w:p w14:paraId="1023E523" w14:textId="69D1ED7D" w:rsidR="00906624" w:rsidRDefault="003A6F94" w:rsidP="00400DD8">
      <w:pPr>
        <w:numPr>
          <w:ilvl w:val="0"/>
          <w:numId w:val="6"/>
        </w:numPr>
        <w:shd w:val="clear" w:color="auto" w:fill="FFFFFF"/>
        <w:ind w:left="1800"/>
        <w:rPr>
          <w:rFonts w:ascii="Calibri" w:hAnsi="Calibri"/>
          <w:color w:val="000000"/>
          <w:sz w:val="22"/>
          <w:szCs w:val="24"/>
        </w:rPr>
      </w:pPr>
      <w:r w:rsidRPr="003A6F94">
        <w:rPr>
          <w:rFonts w:ascii="Calibri" w:hAnsi="Calibri"/>
          <w:color w:val="000000"/>
          <w:sz w:val="22"/>
          <w:szCs w:val="24"/>
        </w:rPr>
        <w:t>Analyze and/or create a composition, design, structure and/or model from a non-mathematics field and discuss how it relates to mathematics</w:t>
      </w:r>
      <w:r w:rsidR="00CE52C3">
        <w:rPr>
          <w:rFonts w:ascii="Calibri" w:hAnsi="Calibri"/>
          <w:color w:val="000000"/>
          <w:sz w:val="22"/>
          <w:szCs w:val="24"/>
        </w:rPr>
        <w:t>.</w:t>
      </w:r>
    </w:p>
    <w:p w14:paraId="3C03365F" w14:textId="77777777" w:rsidR="00906624" w:rsidRDefault="00906624" w:rsidP="00400DD8">
      <w:pPr>
        <w:rPr>
          <w:rFonts w:ascii="Calibri" w:hAnsi="Calibri" w:cs="Arial"/>
          <w:sz w:val="22"/>
          <w:szCs w:val="22"/>
          <w:u w:val="single"/>
        </w:rPr>
      </w:pPr>
    </w:p>
    <w:p w14:paraId="6249A271" w14:textId="3DE8CC70" w:rsidR="00906624" w:rsidRPr="009573E1" w:rsidRDefault="00400DD8" w:rsidP="00400DD8">
      <w:pPr>
        <w:shd w:val="clear" w:color="auto" w:fill="FFFFFF"/>
        <w:spacing w:after="120"/>
        <w:ind w:left="720"/>
        <w:rPr>
          <w:rFonts w:ascii="Calibri" w:hAnsi="Calibri" w:cs="Calibri"/>
          <w:b/>
          <w:sz w:val="22"/>
          <w:szCs w:val="22"/>
        </w:rPr>
      </w:pPr>
      <w:r>
        <w:rPr>
          <w:rFonts w:ascii="Calibri" w:hAnsi="Calibri" w:cs="Calibri"/>
          <w:b/>
          <w:color w:val="000000"/>
          <w:sz w:val="22"/>
          <w:szCs w:val="22"/>
        </w:rPr>
        <w:t>B</w:t>
      </w:r>
      <w:r w:rsidR="00906624" w:rsidRPr="009573E1">
        <w:rPr>
          <w:rFonts w:ascii="Calibri" w:hAnsi="Calibri" w:cs="Calibri"/>
          <w:b/>
          <w:color w:val="000000"/>
          <w:sz w:val="22"/>
          <w:szCs w:val="22"/>
        </w:rPr>
        <w:t>.</w:t>
      </w:r>
      <w:r w:rsidR="00906624" w:rsidRPr="009573E1">
        <w:rPr>
          <w:rFonts w:ascii="Calibri" w:hAnsi="Calibri" w:cs="Calibri"/>
          <w:color w:val="000000"/>
          <w:sz w:val="22"/>
          <w:szCs w:val="22"/>
        </w:rPr>
        <w:t xml:space="preserve"> </w:t>
      </w:r>
      <w:r w:rsidR="00906624" w:rsidRPr="009573E1">
        <w:rPr>
          <w:rFonts w:ascii="Calibri" w:hAnsi="Calibri" w:cs="Calibri"/>
          <w:b/>
          <w:sz w:val="22"/>
          <w:szCs w:val="22"/>
        </w:rPr>
        <w:t>Other Course Objectives/Standards</w:t>
      </w:r>
    </w:p>
    <w:p w14:paraId="4942BDAB" w14:textId="3590B5F8"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Explain and/or demonstrate various uses of the rational numbers in a non-mathematics field</w:t>
      </w:r>
      <w:r w:rsidR="00CE52C3">
        <w:rPr>
          <w:rFonts w:ascii="Calibri" w:hAnsi="Calibri" w:cs="Calibri"/>
          <w:sz w:val="22"/>
          <w:szCs w:val="22"/>
        </w:rPr>
        <w:t>.</w:t>
      </w:r>
    </w:p>
    <w:p w14:paraId="207330E6" w14:textId="0BA1B19B"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Explore and evaluate basic elements of geometry as they relate to a non-mathematics field</w:t>
      </w:r>
      <w:r w:rsidR="00CE52C3">
        <w:rPr>
          <w:rFonts w:ascii="Calibri" w:hAnsi="Calibri" w:cs="Calibri"/>
          <w:sz w:val="22"/>
          <w:szCs w:val="22"/>
        </w:rPr>
        <w:t>.</w:t>
      </w:r>
    </w:p>
    <w:p w14:paraId="7E27B0FB" w14:textId="552737DC"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Describe and/or apply a basic element of trigonometry within a non-mathematics field</w:t>
      </w:r>
      <w:r w:rsidR="00CE52C3">
        <w:rPr>
          <w:rFonts w:ascii="Calibri" w:hAnsi="Calibri" w:cs="Calibri"/>
          <w:sz w:val="22"/>
          <w:szCs w:val="22"/>
        </w:rPr>
        <w:t>.</w:t>
      </w:r>
    </w:p>
    <w:p w14:paraId="53BD8DAF" w14:textId="5C96E7BC"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Provide an example and discuss the use of an elementary principle of number theory (i.e., prime factorization, common multiples, or modular arithmetic) within a non-mathematics field</w:t>
      </w:r>
      <w:r w:rsidR="00CE52C3">
        <w:rPr>
          <w:rFonts w:ascii="Calibri" w:hAnsi="Calibri" w:cs="Calibri"/>
          <w:sz w:val="22"/>
          <w:szCs w:val="22"/>
        </w:rPr>
        <w:t>.</w:t>
      </w:r>
    </w:p>
    <w:p w14:paraId="29F16032" w14:textId="2444F7F5"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Determine and describe how the use of sequences and/or series have been or could be utilized in a non-mathematics field</w:t>
      </w:r>
      <w:r w:rsidR="00CE52C3">
        <w:rPr>
          <w:rFonts w:ascii="Calibri" w:hAnsi="Calibri" w:cs="Calibri"/>
          <w:sz w:val="22"/>
          <w:szCs w:val="22"/>
        </w:rPr>
        <w:t>.</w:t>
      </w:r>
    </w:p>
    <w:p w14:paraId="2C042E0A" w14:textId="04E9319F" w:rsidR="003A6F94" w:rsidRP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Using the fundamental counting principle and/or another counting technique such as permutations and/or combinations, calculate the number of ways an event can occur in a non-mathematics field</w:t>
      </w:r>
      <w:r w:rsidR="00CE52C3">
        <w:rPr>
          <w:rFonts w:ascii="Calibri" w:hAnsi="Calibri" w:cs="Calibri"/>
          <w:sz w:val="22"/>
          <w:szCs w:val="22"/>
        </w:rPr>
        <w:t>.</w:t>
      </w:r>
    </w:p>
    <w:p w14:paraId="3767013C" w14:textId="01215C69" w:rsidR="003A6F94" w:rsidRDefault="003A6F94" w:rsidP="00CE52C3">
      <w:pPr>
        <w:numPr>
          <w:ilvl w:val="0"/>
          <w:numId w:val="8"/>
        </w:numPr>
        <w:shd w:val="clear" w:color="auto" w:fill="FFFFFF"/>
        <w:spacing w:after="60"/>
        <w:ind w:hanging="360"/>
        <w:rPr>
          <w:rFonts w:ascii="Calibri" w:hAnsi="Calibri" w:cs="Calibri"/>
          <w:sz w:val="22"/>
          <w:szCs w:val="22"/>
        </w:rPr>
      </w:pPr>
      <w:r w:rsidRPr="003A6F94">
        <w:rPr>
          <w:rFonts w:ascii="Calibri" w:hAnsi="Calibri" w:cs="Calibri"/>
          <w:sz w:val="22"/>
          <w:szCs w:val="22"/>
        </w:rPr>
        <w:t>Analyze a method and/or technique utilized in a non-mathematics field and develop a mathematical model to effectively represent the method and/or technique by modifying an already existing or constructing an original mathematical model</w:t>
      </w:r>
      <w:r w:rsidR="00CE52C3">
        <w:rPr>
          <w:rFonts w:ascii="Calibri" w:hAnsi="Calibri" w:cs="Calibri"/>
          <w:sz w:val="22"/>
          <w:szCs w:val="22"/>
        </w:rPr>
        <w:t>.</w:t>
      </w:r>
    </w:p>
    <w:p w14:paraId="7FCD6182" w14:textId="77777777" w:rsidR="00EF2A43" w:rsidRPr="003A6F94" w:rsidRDefault="00EF2A43" w:rsidP="00C259E9">
      <w:pPr>
        <w:shd w:val="clear" w:color="auto" w:fill="FFFFFF"/>
        <w:ind w:left="1080"/>
        <w:rPr>
          <w:rFonts w:ascii="Calibri" w:hAnsi="Calibri" w:cs="Calibri"/>
          <w:sz w:val="22"/>
          <w:szCs w:val="22"/>
        </w:rPr>
      </w:pPr>
    </w:p>
    <w:p w14:paraId="05A73F34" w14:textId="77777777"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lastRenderedPageBreak/>
        <w:t>DISTRICT-WIDE POLICIES:</w:t>
      </w:r>
    </w:p>
    <w:p w14:paraId="7C3070A6" w14:textId="77777777" w:rsidR="0085347F" w:rsidRPr="00A50C21" w:rsidRDefault="0085347F" w:rsidP="00DA66CF">
      <w:pPr>
        <w:tabs>
          <w:tab w:val="left" w:pos="720"/>
        </w:tabs>
        <w:ind w:left="720"/>
        <w:rPr>
          <w:rFonts w:ascii="Calibri" w:hAnsi="Calibri" w:cs="Arial"/>
          <w:sz w:val="22"/>
          <w:szCs w:val="22"/>
        </w:rPr>
      </w:pPr>
    </w:p>
    <w:p w14:paraId="695E8A70" w14:textId="77777777"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14:paraId="6AF1C785" w14:textId="77777777"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w:t>
      </w:r>
      <w:proofErr w:type="spellStart"/>
      <w:r w:rsidRPr="00A50C21">
        <w:rPr>
          <w:rFonts w:ascii="Calibri" w:hAnsi="Calibri" w:cs="Calibri"/>
          <w:bCs/>
          <w:iCs/>
          <w:sz w:val="22"/>
          <w:szCs w:val="22"/>
        </w:rPr>
        <w:t>SouthWestern</w:t>
      </w:r>
      <w:proofErr w:type="spellEnd"/>
      <w:r w:rsidRPr="00A50C21">
        <w:rPr>
          <w:rFonts w:ascii="Calibri" w:hAnsi="Calibri" w:cs="Calibri"/>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14:paraId="58803B8A" w14:textId="77777777" w:rsidR="00A50C21" w:rsidRPr="00A50C21" w:rsidRDefault="00A50C21" w:rsidP="00DA66CF">
      <w:pPr>
        <w:tabs>
          <w:tab w:val="left" w:pos="720"/>
        </w:tabs>
        <w:ind w:left="720"/>
        <w:rPr>
          <w:rFonts w:ascii="Calibri" w:hAnsi="Calibri" w:cs="Calibri"/>
          <w:bCs/>
          <w:iCs/>
          <w:sz w:val="22"/>
          <w:szCs w:val="22"/>
        </w:rPr>
      </w:pPr>
    </w:p>
    <w:p w14:paraId="4A7911A5" w14:textId="77777777"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14:paraId="21A6D217" w14:textId="77777777"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w:t>
      </w:r>
      <w:proofErr w:type="spellStart"/>
      <w:r w:rsidRPr="00A50C21">
        <w:rPr>
          <w:rFonts w:ascii="Calibri" w:hAnsi="Calibri"/>
          <w:sz w:val="22"/>
          <w:szCs w:val="22"/>
        </w:rPr>
        <w:t>SouthWestern</w:t>
      </w:r>
      <w:proofErr w:type="spellEnd"/>
      <w:r w:rsidRPr="00A50C2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14:paraId="17D68C75" w14:textId="77777777" w:rsidR="0085347F" w:rsidRPr="00A50C21" w:rsidRDefault="0085347F" w:rsidP="00DA66CF">
      <w:pPr>
        <w:tabs>
          <w:tab w:val="left" w:pos="720"/>
        </w:tabs>
        <w:ind w:left="720"/>
        <w:rPr>
          <w:rFonts w:ascii="Calibri" w:hAnsi="Calibri" w:cs="Arial"/>
          <w:bCs/>
          <w:iCs/>
          <w:sz w:val="22"/>
          <w:szCs w:val="22"/>
        </w:rPr>
      </w:pPr>
    </w:p>
    <w:p w14:paraId="1CD71EA7" w14:textId="77777777" w:rsidR="0085347F" w:rsidRPr="00A50C21" w:rsidRDefault="0085347F" w:rsidP="00DA66CF">
      <w:pPr>
        <w:ind w:left="720" w:firstLine="720"/>
        <w:rPr>
          <w:rFonts w:ascii="Calibri" w:hAnsi="Calibri" w:cs="Arial"/>
          <w:b/>
          <w:sz w:val="22"/>
          <w:szCs w:val="22"/>
        </w:rPr>
        <w:sectPr w:rsidR="0085347F" w:rsidRPr="00A50C21" w:rsidSect="009066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3BF9E59" w14:textId="77777777" w:rsidR="0085347F" w:rsidRPr="00A50C21" w:rsidRDefault="0085347F" w:rsidP="00605212">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REQUIREMENTS FOR THE STUDENTS:</w:t>
      </w:r>
      <w:r w:rsidRPr="00A50C21">
        <w:rPr>
          <w:rFonts w:ascii="Calibri" w:hAnsi="Calibri" w:cs="Arial"/>
          <w:sz w:val="22"/>
          <w:szCs w:val="22"/>
        </w:rPr>
        <w:tab/>
      </w:r>
    </w:p>
    <w:p w14:paraId="692A8037"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14:paraId="1E85AD8D" w14:textId="77777777" w:rsidR="0085347F" w:rsidRPr="00A50C21" w:rsidRDefault="0085347F" w:rsidP="00DA66CF">
      <w:pPr>
        <w:ind w:left="720"/>
        <w:rPr>
          <w:rFonts w:ascii="Calibri" w:hAnsi="Calibri" w:cs="Arial"/>
          <w:sz w:val="22"/>
          <w:szCs w:val="22"/>
        </w:rPr>
      </w:pPr>
    </w:p>
    <w:p w14:paraId="095FBF76"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14:paraId="3940BF0D"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The professor’s specific policy concerning absence. (The College policy on attendance is in the </w:t>
      </w:r>
      <w:proofErr w:type="gramStart"/>
      <w:r w:rsidRPr="00A50C21">
        <w:rPr>
          <w:rFonts w:ascii="Calibri" w:hAnsi="Calibri" w:cs="Arial"/>
          <w:sz w:val="22"/>
          <w:szCs w:val="22"/>
        </w:rPr>
        <w:t>Catalog, and</w:t>
      </w:r>
      <w:proofErr w:type="gramEnd"/>
      <w:r w:rsidRPr="00A50C21">
        <w:rPr>
          <w:rFonts w:ascii="Calibri" w:hAnsi="Calibri" w:cs="Arial"/>
          <w:sz w:val="22"/>
          <w:szCs w:val="22"/>
        </w:rPr>
        <w:t xml:space="preserve"> defers to the professor.)</w:t>
      </w:r>
    </w:p>
    <w:p w14:paraId="03EE1D82" w14:textId="77777777" w:rsidR="0085347F" w:rsidRPr="00A50C21" w:rsidRDefault="0085347F" w:rsidP="00DA66CF">
      <w:pPr>
        <w:ind w:left="720"/>
        <w:rPr>
          <w:rFonts w:ascii="Calibri" w:hAnsi="Calibri" w:cs="Arial"/>
          <w:sz w:val="22"/>
          <w:szCs w:val="22"/>
        </w:rPr>
      </w:pPr>
    </w:p>
    <w:p w14:paraId="60EEB826"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GRADING POLICY:</w:t>
      </w:r>
      <w:r w:rsidRPr="00A50C21">
        <w:rPr>
          <w:rFonts w:ascii="Calibri" w:hAnsi="Calibri" w:cs="Arial"/>
          <w:sz w:val="22"/>
          <w:szCs w:val="22"/>
        </w:rPr>
        <w:t xml:space="preserve">  </w:t>
      </w:r>
    </w:p>
    <w:p w14:paraId="411B8549"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14:paraId="57D5288B" w14:textId="77777777" w:rsidR="0085347F" w:rsidRPr="00A50C21" w:rsidRDefault="0085347F" w:rsidP="00DA66CF">
      <w:pPr>
        <w:pStyle w:val="ListParagraph"/>
        <w:rPr>
          <w:rFonts w:ascii="Calibri" w:hAnsi="Calibri" w:cs="Arial"/>
          <w:sz w:val="22"/>
          <w:szCs w:val="22"/>
        </w:rPr>
      </w:pPr>
    </w:p>
    <w:p w14:paraId="27815356"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14:paraId="2766C0DE"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14:paraId="2C01C816"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14:paraId="5B65B9C0"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14:paraId="6893D8B5"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14:paraId="0AED8F6B" w14:textId="77777777" w:rsidR="0085347F" w:rsidRPr="00A50C21" w:rsidRDefault="0085347F" w:rsidP="00DA66CF">
      <w:pPr>
        <w:ind w:left="720"/>
        <w:rPr>
          <w:rFonts w:ascii="Calibri" w:hAnsi="Calibri" w:cs="Arial"/>
          <w:sz w:val="22"/>
          <w:szCs w:val="22"/>
        </w:rPr>
      </w:pPr>
    </w:p>
    <w:p w14:paraId="56A3B26B"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14:paraId="610095B3" w14:textId="77777777" w:rsidR="0085347F" w:rsidRPr="00A50C21" w:rsidRDefault="0085347F" w:rsidP="00DA66CF">
      <w:pPr>
        <w:ind w:left="720"/>
        <w:rPr>
          <w:rFonts w:ascii="Calibri" w:hAnsi="Calibri" w:cs="Arial"/>
          <w:b/>
          <w:sz w:val="22"/>
          <w:szCs w:val="22"/>
        </w:rPr>
      </w:pPr>
    </w:p>
    <w:p w14:paraId="6E7BE444"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14:paraId="21F108A7"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14:paraId="36E5C390" w14:textId="77777777" w:rsidR="0085347F" w:rsidRPr="00A50C21" w:rsidRDefault="0085347F" w:rsidP="00DA66CF">
      <w:pPr>
        <w:ind w:left="720"/>
        <w:rPr>
          <w:rFonts w:ascii="Calibri" w:hAnsi="Calibri" w:cs="Arial"/>
          <w:sz w:val="22"/>
          <w:szCs w:val="22"/>
        </w:rPr>
      </w:pPr>
    </w:p>
    <w:p w14:paraId="278C3D70"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14:paraId="4A1DA829"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14:paraId="6EC908C1" w14:textId="77777777" w:rsidR="0085347F" w:rsidRPr="00A50C21" w:rsidRDefault="0085347F" w:rsidP="00DA66CF">
      <w:pPr>
        <w:ind w:left="720"/>
        <w:rPr>
          <w:rFonts w:ascii="Calibri" w:hAnsi="Calibri" w:cs="Arial"/>
          <w:sz w:val="22"/>
          <w:szCs w:val="22"/>
        </w:rPr>
      </w:pPr>
    </w:p>
    <w:p w14:paraId="3161C87A"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CLASS SCHEDULE:</w:t>
      </w:r>
      <w:r w:rsidRPr="00A50C21">
        <w:rPr>
          <w:rFonts w:ascii="Calibri" w:hAnsi="Calibri" w:cs="Arial"/>
          <w:sz w:val="22"/>
          <w:szCs w:val="22"/>
        </w:rPr>
        <w:t xml:space="preserve">  </w:t>
      </w:r>
    </w:p>
    <w:p w14:paraId="0F54CD9C"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14:paraId="4360929E" w14:textId="77777777" w:rsidR="0085347F" w:rsidRDefault="0085347F" w:rsidP="00DA66CF">
      <w:pPr>
        <w:ind w:left="720"/>
        <w:rPr>
          <w:rFonts w:ascii="Calibri" w:hAnsi="Calibri" w:cs="Arial"/>
          <w:sz w:val="22"/>
          <w:szCs w:val="22"/>
        </w:rPr>
      </w:pPr>
    </w:p>
    <w:p w14:paraId="6AE59309" w14:textId="77777777" w:rsidR="00CE722F" w:rsidRPr="00A50C21" w:rsidRDefault="00CE722F" w:rsidP="00DA66CF">
      <w:pPr>
        <w:ind w:left="720"/>
        <w:rPr>
          <w:rFonts w:ascii="Calibri" w:hAnsi="Calibri" w:cs="Arial"/>
          <w:sz w:val="22"/>
          <w:szCs w:val="22"/>
        </w:rPr>
      </w:pPr>
    </w:p>
    <w:p w14:paraId="04469FBB"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ANY OTHER INFORMATION OR CLASS PROCEDURES OR POLICIES:</w:t>
      </w:r>
      <w:r w:rsidRPr="00A50C21">
        <w:rPr>
          <w:rFonts w:ascii="Calibri" w:hAnsi="Calibri" w:cs="Arial"/>
          <w:sz w:val="22"/>
          <w:szCs w:val="22"/>
        </w:rPr>
        <w:t xml:space="preserve">  </w:t>
      </w:r>
    </w:p>
    <w:p w14:paraId="246A8C4C"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AFC4" w14:textId="77777777" w:rsidR="0002428A" w:rsidRDefault="0002428A" w:rsidP="003A608C">
      <w:r>
        <w:separator/>
      </w:r>
    </w:p>
  </w:endnote>
  <w:endnote w:type="continuationSeparator" w:id="0">
    <w:p w14:paraId="03692AE5" w14:textId="77777777" w:rsidR="0002428A" w:rsidRDefault="0002428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27AB" w14:textId="77777777"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14A0E">
      <w:rPr>
        <w:rFonts w:ascii="Calibri" w:hAnsi="Calibri" w:cs="Arial"/>
        <w:noProof/>
        <w:sz w:val="22"/>
        <w:szCs w:val="22"/>
      </w:rPr>
      <w:t>5/18</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0C4686">
      <w:rPr>
        <w:rFonts w:ascii="Calibri" w:hAnsi="Calibri" w:cs="Arial"/>
        <w:noProof/>
        <w:sz w:val="22"/>
        <w:szCs w:val="22"/>
      </w:rPr>
      <w:t>3</w:t>
    </w:r>
    <w:r w:rsidR="0094512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F2F9" w14:textId="77777777"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14A0E">
      <w:rPr>
        <w:rFonts w:ascii="Calibri" w:hAnsi="Calibri" w:cs="Arial"/>
        <w:noProof/>
        <w:sz w:val="22"/>
        <w:szCs w:val="22"/>
      </w:rPr>
      <w:t>5/2018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468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8202" w14:textId="77777777" w:rsidR="0002428A" w:rsidRDefault="0002428A" w:rsidP="003A608C">
      <w:r>
        <w:separator/>
      </w:r>
    </w:p>
  </w:footnote>
  <w:footnote w:type="continuationSeparator" w:id="0">
    <w:p w14:paraId="4E756023" w14:textId="77777777" w:rsidR="0002428A" w:rsidRDefault="0002428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1FE2" w14:textId="2BF72928"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w:t>
    </w:r>
    <w:r w:rsidR="00E14A0E">
      <w:rPr>
        <w:rFonts w:ascii="Calibri" w:hAnsi="Calibri" w:cs="Arial"/>
        <w:noProof/>
        <w:sz w:val="22"/>
        <w:szCs w:val="22"/>
      </w:rPr>
      <w:t>8</w:t>
    </w:r>
    <w:r w:rsidRPr="006C3F4A">
      <w:rPr>
        <w:rFonts w:ascii="Calibri" w:hAnsi="Calibri" w:cs="Arial"/>
        <w:noProof/>
        <w:sz w:val="22"/>
        <w:szCs w:val="22"/>
      </w:rPr>
      <w:t xml:space="preserve"> </w:t>
    </w:r>
    <w:r w:rsidR="00EF2A43" w:rsidRPr="00C259E9">
      <w:rPr>
        <w:rFonts w:ascii="Calibri" w:hAnsi="Calibri" w:cs="Arial"/>
        <w:bCs/>
        <w:noProof/>
        <w:sz w:val="22"/>
        <w:szCs w:val="22"/>
      </w:rPr>
      <w:t>HONORS MATHEMATICAL IDEAS &amp; EXPLORATIONS</w:t>
    </w:r>
  </w:p>
  <w:p w14:paraId="4454F88B" w14:textId="77777777" w:rsidR="0094512A" w:rsidRPr="00F85861" w:rsidRDefault="0094512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186" w14:textId="2CEEE83D" w:rsidR="00906624" w:rsidRDefault="00566956" w:rsidP="00906624">
    <w:pPr>
      <w:pStyle w:val="Header"/>
      <w:jc w:val="right"/>
    </w:pPr>
    <w:r>
      <w:rPr>
        <w:noProof/>
        <w:lang w:eastAsia="en-US"/>
      </w:rPr>
      <w:drawing>
        <wp:inline distT="0" distB="0" distL="0" distR="0" wp14:anchorId="41647B9F" wp14:editId="2EF5F619">
          <wp:extent cx="3105150" cy="10096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1009650"/>
                  </a:xfrm>
                  <a:prstGeom prst="rect">
                    <a:avLst/>
                  </a:prstGeom>
                  <a:noFill/>
                  <a:ln>
                    <a:noFill/>
                  </a:ln>
                </pic:spPr>
              </pic:pic>
            </a:graphicData>
          </a:graphic>
        </wp:inline>
      </w:drawing>
    </w:r>
  </w:p>
  <w:p w14:paraId="6D4A5C44" w14:textId="77777777" w:rsidR="00906624" w:rsidRDefault="00906624" w:rsidP="00906624">
    <w:pPr>
      <w:pStyle w:val="Header"/>
      <w:jc w:val="right"/>
    </w:pPr>
  </w:p>
  <w:p w14:paraId="58C28DB2" w14:textId="77777777" w:rsidR="00906624" w:rsidRDefault="00906624" w:rsidP="00906624">
    <w:pPr>
      <w:pStyle w:val="Header"/>
      <w:contextualSpacing/>
      <w:jc w:val="right"/>
      <w:rPr>
        <w:b/>
        <w:color w:val="470A68"/>
        <w:sz w:val="28"/>
      </w:rPr>
    </w:pPr>
    <w:r>
      <w:rPr>
        <w:b/>
        <w:color w:val="470A68"/>
        <w:sz w:val="28"/>
      </w:rPr>
      <w:t>School of Pure and Applied Sciences</w:t>
    </w:r>
  </w:p>
  <w:p w14:paraId="3AC2BC35" w14:textId="4608A3E7" w:rsidR="0094512A" w:rsidRPr="00906624" w:rsidRDefault="00566956" w:rsidP="00906624">
    <w:pPr>
      <w:pStyle w:val="Header"/>
      <w:contextualSpacing/>
      <w:jc w:val="right"/>
      <w:rPr>
        <w:b/>
        <w:color w:val="470A68"/>
        <w:sz w:val="28"/>
      </w:rPr>
    </w:pPr>
    <w:r>
      <w:rPr>
        <w:noProof/>
      </w:rPr>
      <mc:AlternateContent>
        <mc:Choice Requires="wps">
          <w:drawing>
            <wp:inline distT="0" distB="0" distL="0" distR="0" wp14:anchorId="46E764EB" wp14:editId="551FF50C">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87FD8F"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74365"/>
    <w:multiLevelType w:val="hybridMultilevel"/>
    <w:tmpl w:val="897C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825051"/>
    <w:multiLevelType w:val="hybridMultilevel"/>
    <w:tmpl w:val="E078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31940"/>
    <w:multiLevelType w:val="hybridMultilevel"/>
    <w:tmpl w:val="BBA41F7E"/>
    <w:lvl w:ilvl="0" w:tplc="16BE001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1F5"/>
    <w:rsid w:val="00006F89"/>
    <w:rsid w:val="00007ACB"/>
    <w:rsid w:val="0001420A"/>
    <w:rsid w:val="00015BE3"/>
    <w:rsid w:val="000167A6"/>
    <w:rsid w:val="000168E0"/>
    <w:rsid w:val="00017A4C"/>
    <w:rsid w:val="00023F13"/>
    <w:rsid w:val="0002428A"/>
    <w:rsid w:val="0003164D"/>
    <w:rsid w:val="00041568"/>
    <w:rsid w:val="00045F23"/>
    <w:rsid w:val="0005025E"/>
    <w:rsid w:val="00051D9C"/>
    <w:rsid w:val="00060FD9"/>
    <w:rsid w:val="0008394A"/>
    <w:rsid w:val="00085A5D"/>
    <w:rsid w:val="00087993"/>
    <w:rsid w:val="00092F31"/>
    <w:rsid w:val="00095F74"/>
    <w:rsid w:val="00096025"/>
    <w:rsid w:val="000A404C"/>
    <w:rsid w:val="000A53CD"/>
    <w:rsid w:val="000A62F4"/>
    <w:rsid w:val="000B478E"/>
    <w:rsid w:val="000C4686"/>
    <w:rsid w:val="000C5A3C"/>
    <w:rsid w:val="000C5FFB"/>
    <w:rsid w:val="000D52D7"/>
    <w:rsid w:val="000D7BAA"/>
    <w:rsid w:val="000E1514"/>
    <w:rsid w:val="000E3A03"/>
    <w:rsid w:val="000E5390"/>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51AA7"/>
    <w:rsid w:val="00152A4C"/>
    <w:rsid w:val="0015437C"/>
    <w:rsid w:val="00155342"/>
    <w:rsid w:val="00164D97"/>
    <w:rsid w:val="00177DD7"/>
    <w:rsid w:val="00181758"/>
    <w:rsid w:val="001845C0"/>
    <w:rsid w:val="0018578A"/>
    <w:rsid w:val="00186361"/>
    <w:rsid w:val="00192009"/>
    <w:rsid w:val="00193CFE"/>
    <w:rsid w:val="0019460E"/>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6F8E"/>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0DCD"/>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DAB"/>
    <w:rsid w:val="003562B8"/>
    <w:rsid w:val="0035719C"/>
    <w:rsid w:val="00362E29"/>
    <w:rsid w:val="00365CDF"/>
    <w:rsid w:val="00366685"/>
    <w:rsid w:val="0037116A"/>
    <w:rsid w:val="00374C45"/>
    <w:rsid w:val="00385D8B"/>
    <w:rsid w:val="00386634"/>
    <w:rsid w:val="003907D7"/>
    <w:rsid w:val="003933D9"/>
    <w:rsid w:val="00395B71"/>
    <w:rsid w:val="003A2084"/>
    <w:rsid w:val="003A608C"/>
    <w:rsid w:val="003A6F94"/>
    <w:rsid w:val="003B080B"/>
    <w:rsid w:val="003B3D09"/>
    <w:rsid w:val="003C1FEF"/>
    <w:rsid w:val="003C5451"/>
    <w:rsid w:val="003C6AEA"/>
    <w:rsid w:val="003D322D"/>
    <w:rsid w:val="003D33DA"/>
    <w:rsid w:val="003D3CEB"/>
    <w:rsid w:val="003E1F8A"/>
    <w:rsid w:val="003E6684"/>
    <w:rsid w:val="003F0E83"/>
    <w:rsid w:val="003F2610"/>
    <w:rsid w:val="003F643D"/>
    <w:rsid w:val="003F6587"/>
    <w:rsid w:val="003F7A3D"/>
    <w:rsid w:val="0040056A"/>
    <w:rsid w:val="00400DD8"/>
    <w:rsid w:val="00410A8E"/>
    <w:rsid w:val="00420386"/>
    <w:rsid w:val="00424E39"/>
    <w:rsid w:val="004276BE"/>
    <w:rsid w:val="00427F5C"/>
    <w:rsid w:val="00434903"/>
    <w:rsid w:val="00435404"/>
    <w:rsid w:val="0043543E"/>
    <w:rsid w:val="00442119"/>
    <w:rsid w:val="0045250A"/>
    <w:rsid w:val="00452D8C"/>
    <w:rsid w:val="00453580"/>
    <w:rsid w:val="00454865"/>
    <w:rsid w:val="00463056"/>
    <w:rsid w:val="00473181"/>
    <w:rsid w:val="00474B51"/>
    <w:rsid w:val="00481CA5"/>
    <w:rsid w:val="00483843"/>
    <w:rsid w:val="0048655D"/>
    <w:rsid w:val="00492713"/>
    <w:rsid w:val="004929E4"/>
    <w:rsid w:val="00492C64"/>
    <w:rsid w:val="00494514"/>
    <w:rsid w:val="00496B9D"/>
    <w:rsid w:val="00496FB8"/>
    <w:rsid w:val="004A2937"/>
    <w:rsid w:val="004B0837"/>
    <w:rsid w:val="004B0DA2"/>
    <w:rsid w:val="004C19CE"/>
    <w:rsid w:val="004C6A4A"/>
    <w:rsid w:val="004D456D"/>
    <w:rsid w:val="004D6CD0"/>
    <w:rsid w:val="004E0BC8"/>
    <w:rsid w:val="004E6778"/>
    <w:rsid w:val="004F0F13"/>
    <w:rsid w:val="004F23A6"/>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66956"/>
    <w:rsid w:val="00571E14"/>
    <w:rsid w:val="00577D3F"/>
    <w:rsid w:val="00581C6E"/>
    <w:rsid w:val="00585DB2"/>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E03"/>
    <w:rsid w:val="00725F66"/>
    <w:rsid w:val="00730DB3"/>
    <w:rsid w:val="007311BD"/>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3B15"/>
    <w:rsid w:val="007B7558"/>
    <w:rsid w:val="007C0541"/>
    <w:rsid w:val="007C3211"/>
    <w:rsid w:val="007C5E2D"/>
    <w:rsid w:val="007C6355"/>
    <w:rsid w:val="007D243A"/>
    <w:rsid w:val="007E24F9"/>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35CF"/>
    <w:rsid w:val="009F4284"/>
    <w:rsid w:val="009F6F56"/>
    <w:rsid w:val="00A06AD5"/>
    <w:rsid w:val="00A123EA"/>
    <w:rsid w:val="00A154B5"/>
    <w:rsid w:val="00A209DA"/>
    <w:rsid w:val="00A23393"/>
    <w:rsid w:val="00A23708"/>
    <w:rsid w:val="00A3059E"/>
    <w:rsid w:val="00A33180"/>
    <w:rsid w:val="00A34C20"/>
    <w:rsid w:val="00A3570A"/>
    <w:rsid w:val="00A37494"/>
    <w:rsid w:val="00A42758"/>
    <w:rsid w:val="00A50C21"/>
    <w:rsid w:val="00A610F6"/>
    <w:rsid w:val="00A61B52"/>
    <w:rsid w:val="00A63334"/>
    <w:rsid w:val="00A6640C"/>
    <w:rsid w:val="00A664B6"/>
    <w:rsid w:val="00A820F6"/>
    <w:rsid w:val="00A8385D"/>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A0AAF"/>
    <w:rsid w:val="00BA2466"/>
    <w:rsid w:val="00BA3DC3"/>
    <w:rsid w:val="00BA6A1D"/>
    <w:rsid w:val="00BA6D3D"/>
    <w:rsid w:val="00BA6FD4"/>
    <w:rsid w:val="00BB3372"/>
    <w:rsid w:val="00BB6092"/>
    <w:rsid w:val="00BC02F9"/>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162E0"/>
    <w:rsid w:val="00C259E9"/>
    <w:rsid w:val="00C27530"/>
    <w:rsid w:val="00C3236A"/>
    <w:rsid w:val="00C3496D"/>
    <w:rsid w:val="00C34A0A"/>
    <w:rsid w:val="00C3595D"/>
    <w:rsid w:val="00C36AF3"/>
    <w:rsid w:val="00C51CBF"/>
    <w:rsid w:val="00C5564E"/>
    <w:rsid w:val="00C57A5F"/>
    <w:rsid w:val="00C62DA7"/>
    <w:rsid w:val="00C653DB"/>
    <w:rsid w:val="00C71F96"/>
    <w:rsid w:val="00C7377C"/>
    <w:rsid w:val="00C761D5"/>
    <w:rsid w:val="00C90786"/>
    <w:rsid w:val="00C9122C"/>
    <w:rsid w:val="00CA1FB8"/>
    <w:rsid w:val="00CA4B5F"/>
    <w:rsid w:val="00CB0437"/>
    <w:rsid w:val="00CB0C30"/>
    <w:rsid w:val="00CB6983"/>
    <w:rsid w:val="00CC4743"/>
    <w:rsid w:val="00CE52C3"/>
    <w:rsid w:val="00CE722F"/>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4A0E"/>
    <w:rsid w:val="00E261D0"/>
    <w:rsid w:val="00E35386"/>
    <w:rsid w:val="00E35475"/>
    <w:rsid w:val="00E37A6C"/>
    <w:rsid w:val="00E4004A"/>
    <w:rsid w:val="00E415F9"/>
    <w:rsid w:val="00E501BC"/>
    <w:rsid w:val="00E523CB"/>
    <w:rsid w:val="00E53389"/>
    <w:rsid w:val="00E57435"/>
    <w:rsid w:val="00E60CA4"/>
    <w:rsid w:val="00E62FA5"/>
    <w:rsid w:val="00E65957"/>
    <w:rsid w:val="00E7107D"/>
    <w:rsid w:val="00E83CA5"/>
    <w:rsid w:val="00E84695"/>
    <w:rsid w:val="00E96555"/>
    <w:rsid w:val="00EA1123"/>
    <w:rsid w:val="00EA151B"/>
    <w:rsid w:val="00EB0FFD"/>
    <w:rsid w:val="00EB15D4"/>
    <w:rsid w:val="00EB2C92"/>
    <w:rsid w:val="00EB3EE3"/>
    <w:rsid w:val="00EB6159"/>
    <w:rsid w:val="00EB70EA"/>
    <w:rsid w:val="00EC28D8"/>
    <w:rsid w:val="00EE3DB1"/>
    <w:rsid w:val="00EF0124"/>
    <w:rsid w:val="00EF2A43"/>
    <w:rsid w:val="00F0403D"/>
    <w:rsid w:val="00F04E67"/>
    <w:rsid w:val="00F05C55"/>
    <w:rsid w:val="00F1523B"/>
    <w:rsid w:val="00F268CA"/>
    <w:rsid w:val="00F348A6"/>
    <w:rsid w:val="00F34EBB"/>
    <w:rsid w:val="00F3669E"/>
    <w:rsid w:val="00F43CDC"/>
    <w:rsid w:val="00F451A3"/>
    <w:rsid w:val="00F4738C"/>
    <w:rsid w:val="00F52D3B"/>
    <w:rsid w:val="00F530D5"/>
    <w:rsid w:val="00F5740B"/>
    <w:rsid w:val="00F755BB"/>
    <w:rsid w:val="00F75BD5"/>
    <w:rsid w:val="00F81D99"/>
    <w:rsid w:val="00F81F4F"/>
    <w:rsid w:val="00F8379C"/>
    <w:rsid w:val="00F8387E"/>
    <w:rsid w:val="00F876C6"/>
    <w:rsid w:val="00F9399C"/>
    <w:rsid w:val="00FA1DC8"/>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0F211D"/>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 w:type="paragraph" w:styleId="Revision">
    <w:name w:val="Revision"/>
    <w:hidden/>
    <w:uiPriority w:val="99"/>
    <w:semiHidden/>
    <w:rsid w:val="00A34C2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47C0-A5A8-42D4-A0CF-66F8A8A8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886</Words>
  <Characters>5627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2022-04-07T17:14:00Z</dcterms:created>
  <dcterms:modified xsi:type="dcterms:W3CDTF">2022-04-07T17:14:00Z</dcterms:modified>
</cp:coreProperties>
</file>