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:rsidTr="002F7B61">
        <w:trPr>
          <w:trHeight w:val="1620"/>
        </w:trPr>
        <w:tc>
          <w:tcPr>
            <w:tcW w:w="7650" w:type="dxa"/>
          </w:tcPr>
          <w:p w:rsidR="002B2D13" w:rsidRPr="00D60069" w:rsidRDefault="00A86C12" w:rsidP="00A86C12">
            <w:pPr>
              <w:pStyle w:val="Title"/>
            </w:pPr>
            <w:bookmarkStart w:id="0" w:name="_GoBack"/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:rsidTr="00E048B4">
        <w:bookmarkEnd w:id="0" w:displacedByCustomXml="next"/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C664BE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2B2D13" w:rsidRPr="00D60069" w:rsidRDefault="00400C14" w:rsidP="002F7B61">
            <w:pPr>
              <w:spacing w:after="80"/>
            </w:pPr>
            <w:r>
              <w:t>9/20/2019</w:t>
            </w:r>
          </w:p>
        </w:tc>
        <w:tc>
          <w:tcPr>
            <w:tcW w:w="1779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2B2D13" w:rsidRPr="00D60069" w:rsidRDefault="00400C14" w:rsidP="00A86C12">
            <w:pPr>
              <w:spacing w:after="80"/>
            </w:pPr>
            <w:r>
              <w:t>AA-168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2B2D13" w:rsidRPr="00D60069" w:rsidRDefault="00400C14" w:rsidP="002F7B61">
            <w:pPr>
              <w:spacing w:after="80"/>
            </w:pPr>
            <w:r>
              <w:t>3pm – 4pm</w:t>
            </w:r>
          </w:p>
        </w:tc>
        <w:tc>
          <w:tcPr>
            <w:tcW w:w="1779" w:type="dxa"/>
          </w:tcPr>
          <w:p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:rsidR="002B2D13" w:rsidRPr="00D60069" w:rsidRDefault="002B2D13" w:rsidP="00D60069">
            <w:pPr>
              <w:spacing w:after="80"/>
            </w:pPr>
          </w:p>
        </w:tc>
      </w:tr>
    </w:tbl>
    <w:p w:rsidR="00C30671" w:rsidRPr="006539A7" w:rsidRDefault="00C30671" w:rsidP="006539A7">
      <w:pPr>
        <w:pStyle w:val="Heading1"/>
      </w:pPr>
      <w:r>
        <w:t>Meeting Agenda</w:t>
      </w:r>
    </w:p>
    <w:p w:rsidR="001252E0" w:rsidRPr="00400C14" w:rsidRDefault="00400C14" w:rsidP="00400C14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F2F Offering of CNVS 101 and TEACH 101</w:t>
      </w:r>
      <w:r w:rsidR="00BB15D0">
        <w:rPr>
          <w:b/>
        </w:rPr>
        <w:t>, Rebecca Yost</w:t>
      </w:r>
    </w:p>
    <w:p w:rsidR="0027797B" w:rsidRPr="00A10A3A" w:rsidRDefault="000A2009" w:rsidP="00A10A3A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 xml:space="preserve">QM Training – Facilitating F2F APPQMR (Nov </w:t>
      </w:r>
      <w:r w:rsidR="0027797B">
        <w:rPr>
          <w:b/>
        </w:rPr>
        <w:t>7 – Nov 30)</w:t>
      </w:r>
    </w:p>
    <w:p w:rsidR="000A2009" w:rsidRDefault="00413886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PD Friday – Proctorio Support Group</w:t>
      </w:r>
    </w:p>
    <w:p w:rsidR="001252E0" w:rsidRPr="001252E0" w:rsidRDefault="00C30671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Future Meeting Schedule</w:t>
      </w:r>
    </w:p>
    <w:p w:rsidR="006C5F4B" w:rsidRPr="00C66587" w:rsidRDefault="00C66587" w:rsidP="006C5F4B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 xml:space="preserve">Next meeting </w:t>
      </w:r>
      <w:r w:rsidR="00400C14">
        <w:rPr>
          <w:b/>
        </w:rPr>
        <w:t>Friday, 10/18</w:t>
      </w:r>
      <w:r w:rsidR="001252E0">
        <w:rPr>
          <w:b/>
        </w:rPr>
        <w:t>/19 following ATC 3-4pm</w:t>
      </w:r>
    </w:p>
    <w:p w:rsidR="006C5F4B" w:rsidRPr="00BE753A" w:rsidRDefault="006C5F4B" w:rsidP="006C5F4B"/>
    <w:p w:rsidR="002B2D13" w:rsidRPr="00D60069" w:rsidRDefault="002B2D13">
      <w:bookmarkStart w:id="1" w:name="MinuteItems"/>
      <w:bookmarkEnd w:id="1"/>
    </w:p>
    <w:sectPr w:rsidR="002B2D13" w:rsidRPr="00D60069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BE" w:rsidRDefault="00C664BE">
      <w:pPr>
        <w:spacing w:before="0" w:after="0"/>
      </w:pPr>
      <w:r>
        <w:separator/>
      </w:r>
    </w:p>
  </w:endnote>
  <w:endnote w:type="continuationSeparator" w:id="0">
    <w:p w:rsidR="00C664BE" w:rsidRDefault="00C664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F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BE" w:rsidRDefault="00C664BE">
      <w:pPr>
        <w:spacing w:before="0" w:after="0"/>
      </w:pPr>
      <w:r>
        <w:separator/>
      </w:r>
    </w:p>
  </w:footnote>
  <w:footnote w:type="continuationSeparator" w:id="0">
    <w:p w:rsidR="00C664BE" w:rsidRDefault="00C664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447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57F88"/>
    <w:rsid w:val="000A2009"/>
    <w:rsid w:val="00107C8C"/>
    <w:rsid w:val="001252E0"/>
    <w:rsid w:val="00147866"/>
    <w:rsid w:val="001E0877"/>
    <w:rsid w:val="00276710"/>
    <w:rsid w:val="0027797B"/>
    <w:rsid w:val="00297200"/>
    <w:rsid w:val="002A6441"/>
    <w:rsid w:val="002B2D13"/>
    <w:rsid w:val="002F7B61"/>
    <w:rsid w:val="0034721D"/>
    <w:rsid w:val="003D2FEB"/>
    <w:rsid w:val="003D5BF7"/>
    <w:rsid w:val="003F257D"/>
    <w:rsid w:val="00400C14"/>
    <w:rsid w:val="00413886"/>
    <w:rsid w:val="00451FC3"/>
    <w:rsid w:val="004C7CA5"/>
    <w:rsid w:val="005778DA"/>
    <w:rsid w:val="005A7328"/>
    <w:rsid w:val="005E7FDC"/>
    <w:rsid w:val="006344A8"/>
    <w:rsid w:val="006539A7"/>
    <w:rsid w:val="00657824"/>
    <w:rsid w:val="006C5F4B"/>
    <w:rsid w:val="00730CF9"/>
    <w:rsid w:val="00734EEC"/>
    <w:rsid w:val="00747CFA"/>
    <w:rsid w:val="007F04FA"/>
    <w:rsid w:val="00892B28"/>
    <w:rsid w:val="008B39E0"/>
    <w:rsid w:val="008F33DE"/>
    <w:rsid w:val="0092029A"/>
    <w:rsid w:val="009349EE"/>
    <w:rsid w:val="00A10A3A"/>
    <w:rsid w:val="00A363CD"/>
    <w:rsid w:val="00A86C12"/>
    <w:rsid w:val="00BB15D0"/>
    <w:rsid w:val="00BE753A"/>
    <w:rsid w:val="00C23812"/>
    <w:rsid w:val="00C30671"/>
    <w:rsid w:val="00C664BE"/>
    <w:rsid w:val="00C66587"/>
    <w:rsid w:val="00D134A4"/>
    <w:rsid w:val="00D60069"/>
    <w:rsid w:val="00D62E01"/>
    <w:rsid w:val="00D661EE"/>
    <w:rsid w:val="00E048B4"/>
    <w:rsid w:val="00EC36EC"/>
    <w:rsid w:val="00EC50B1"/>
    <w:rsid w:val="00F434DD"/>
    <w:rsid w:val="00F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CDABB9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154CCD"/>
    <w:rsid w:val="001675E9"/>
    <w:rsid w:val="002E11A3"/>
    <w:rsid w:val="002E65CF"/>
    <w:rsid w:val="002F5ABF"/>
    <w:rsid w:val="002F63C3"/>
    <w:rsid w:val="004B5B9B"/>
    <w:rsid w:val="006F0CEC"/>
    <w:rsid w:val="00B2583C"/>
    <w:rsid w:val="00B50744"/>
    <w:rsid w:val="00B635DC"/>
    <w:rsid w:val="00B81C17"/>
    <w:rsid w:val="00C5763A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7275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8</cp:revision>
  <dcterms:created xsi:type="dcterms:W3CDTF">2019-09-04T17:49:00Z</dcterms:created>
  <dcterms:modified xsi:type="dcterms:W3CDTF">2019-09-17T21:21:00Z</dcterms:modified>
  <cp:version/>
</cp:coreProperties>
</file>