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2A6659" w14:textId="77777777" w:rsidR="00A131A8" w:rsidRDefault="00A131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  <w:rPr>
          <w:color w:val="000000"/>
          <w:sz w:val="22"/>
          <w:szCs w:val="22"/>
        </w:rPr>
      </w:pPr>
    </w:p>
    <w:tbl>
      <w:tblPr>
        <w:tblStyle w:val="4"/>
        <w:tblW w:w="10224" w:type="dxa"/>
        <w:tblBorders>
          <w:top w:val="nil"/>
          <w:left w:val="nil"/>
          <w:bottom w:val="single" w:sz="4" w:space="0" w:color="000000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650"/>
        <w:gridCol w:w="2574"/>
      </w:tblGrid>
      <w:tr w:rsidR="00A131A8" w14:paraId="4380F68E" w14:textId="77777777" w:rsidTr="249F2640">
        <w:trPr>
          <w:trHeight w:val="1620"/>
        </w:trPr>
        <w:tc>
          <w:tcPr>
            <w:tcW w:w="7650" w:type="dxa"/>
            <w:shd w:val="clear" w:color="auto" w:fill="auto"/>
          </w:tcPr>
          <w:p w14:paraId="0A1A1DCD" w14:textId="77777777" w:rsidR="00A131A8" w:rsidRDefault="0086348D">
            <w:pPr>
              <w:pStyle w:val="Title"/>
            </w:pPr>
            <w:r>
              <w:t>eLearning Coordinators’ Meeting</w:t>
            </w:r>
          </w:p>
        </w:tc>
        <w:tc>
          <w:tcPr>
            <w:tcW w:w="2574" w:type="dxa"/>
            <w:shd w:val="clear" w:color="auto" w:fill="auto"/>
            <w:vAlign w:val="bottom"/>
          </w:tcPr>
          <w:p w14:paraId="0A37501D" w14:textId="77777777" w:rsidR="00A131A8" w:rsidRDefault="0086348D">
            <w:pPr>
              <w:pStyle w:val="Heading3"/>
              <w:jc w:val="left"/>
              <w:outlineLvl w:val="2"/>
            </w:pPr>
            <w:r>
              <w:rPr>
                <w:noProof/>
              </w:rPr>
              <w:drawing>
                <wp:inline distT="0" distB="0" distL="0" distR="0" wp14:anchorId="52B350F1" wp14:editId="07777777">
                  <wp:extent cx="1605915" cy="714375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5915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DAB6C7B" w14:textId="77777777" w:rsidR="00A131A8" w:rsidRDefault="00A131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tbl>
      <w:tblPr>
        <w:tblStyle w:val="3"/>
        <w:tblW w:w="10224" w:type="dxa"/>
        <w:tbl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single" w:sz="8" w:space="0" w:color="9F8AB9"/>
          <w:insideV w:val="single" w:sz="8" w:space="0" w:color="9F8AB9"/>
        </w:tblBorders>
        <w:tblLayout w:type="fixed"/>
        <w:tblLook w:val="0600" w:firstRow="0" w:lastRow="0" w:firstColumn="0" w:lastColumn="0" w:noHBand="1" w:noVBand="1"/>
      </w:tblPr>
      <w:tblGrid>
        <w:gridCol w:w="1946"/>
        <w:gridCol w:w="3184"/>
        <w:gridCol w:w="1779"/>
        <w:gridCol w:w="3315"/>
      </w:tblGrid>
      <w:tr w:rsidR="00A131A8" w14:paraId="18138919" w14:textId="77777777" w:rsidTr="00A131A8">
        <w:tc>
          <w:tcPr>
            <w:tcW w:w="1946" w:type="dxa"/>
            <w:tcMar>
              <w:top w:w="144" w:type="dxa"/>
            </w:tcMar>
          </w:tcPr>
          <w:p w14:paraId="6AB4E5C6" w14:textId="77777777"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Meeting called by:</w:t>
            </w:r>
          </w:p>
        </w:tc>
        <w:tc>
          <w:tcPr>
            <w:tcW w:w="3184" w:type="dxa"/>
            <w:tcMar>
              <w:top w:w="144" w:type="dxa"/>
            </w:tcMar>
          </w:tcPr>
          <w:p w14:paraId="0F311C02" w14:textId="77777777" w:rsidR="00A131A8" w:rsidRPr="0032055C" w:rsidRDefault="0086348D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Rozalind Jester</w:t>
            </w:r>
          </w:p>
        </w:tc>
        <w:tc>
          <w:tcPr>
            <w:tcW w:w="1779" w:type="dxa"/>
            <w:tcMar>
              <w:top w:w="144" w:type="dxa"/>
            </w:tcMar>
          </w:tcPr>
          <w:p w14:paraId="31AF52FD" w14:textId="77777777"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Type of meeting:</w:t>
            </w:r>
          </w:p>
        </w:tc>
        <w:tc>
          <w:tcPr>
            <w:tcW w:w="3315" w:type="dxa"/>
            <w:tcMar>
              <w:top w:w="144" w:type="dxa"/>
            </w:tcMar>
          </w:tcPr>
          <w:p w14:paraId="45F32522" w14:textId="77777777" w:rsidR="00A131A8" w:rsidRPr="0032055C" w:rsidRDefault="00CE4516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eLearning Coordinator Monthly</w:t>
            </w:r>
            <w:r w:rsidR="004852D7" w:rsidRPr="0032055C">
              <w:rPr>
                <w:rFonts w:asciiTheme="minorHAnsi" w:hAnsiTheme="minorHAnsi" w:cstheme="minorHAnsi"/>
                <w:sz w:val="19"/>
                <w:szCs w:val="19"/>
              </w:rPr>
              <w:t xml:space="preserve"> Meeting</w:t>
            </w:r>
          </w:p>
        </w:tc>
      </w:tr>
      <w:tr w:rsidR="00A131A8" w14:paraId="67F3F363" w14:textId="77777777">
        <w:tc>
          <w:tcPr>
            <w:tcW w:w="1946" w:type="dxa"/>
          </w:tcPr>
          <w:p w14:paraId="3101716D" w14:textId="77777777"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Date:</w:t>
            </w:r>
          </w:p>
        </w:tc>
        <w:tc>
          <w:tcPr>
            <w:tcW w:w="3184" w:type="dxa"/>
          </w:tcPr>
          <w:p w14:paraId="07533E53" w14:textId="69E0A7E2" w:rsidR="00A131A8" w:rsidRPr="0032055C" w:rsidRDefault="003D2D93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0</w:t>
            </w:r>
            <w:r w:rsidR="00A17B00">
              <w:rPr>
                <w:rFonts w:asciiTheme="minorHAnsi" w:hAnsiTheme="minorHAnsi" w:cstheme="minorHAnsi"/>
                <w:sz w:val="19"/>
                <w:szCs w:val="19"/>
              </w:rPr>
              <w:t>8</w:t>
            </w:r>
            <w:r w:rsidR="0086348D" w:rsidRPr="0032055C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="00062A48">
              <w:rPr>
                <w:rFonts w:asciiTheme="minorHAnsi" w:hAnsiTheme="minorHAnsi" w:cstheme="minorHAnsi"/>
                <w:sz w:val="19"/>
                <w:szCs w:val="19"/>
              </w:rPr>
              <w:t>31</w:t>
            </w:r>
            <w:r w:rsidR="0086348D" w:rsidRPr="0032055C">
              <w:rPr>
                <w:rFonts w:asciiTheme="minorHAnsi" w:hAnsiTheme="minorHAnsi" w:cstheme="minorHAnsi"/>
                <w:sz w:val="19"/>
                <w:szCs w:val="19"/>
              </w:rPr>
              <w:t>/202</w:t>
            </w: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1</w:t>
            </w:r>
          </w:p>
        </w:tc>
        <w:tc>
          <w:tcPr>
            <w:tcW w:w="1779" w:type="dxa"/>
          </w:tcPr>
          <w:p w14:paraId="5C4879D2" w14:textId="77777777"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Location:</w:t>
            </w:r>
          </w:p>
        </w:tc>
        <w:tc>
          <w:tcPr>
            <w:tcW w:w="3315" w:type="dxa"/>
          </w:tcPr>
          <w:p w14:paraId="3BCC43B1" w14:textId="77777777" w:rsidR="00A131A8" w:rsidRPr="0032055C" w:rsidRDefault="0086348D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Zoom Meeting</w:t>
            </w:r>
          </w:p>
        </w:tc>
      </w:tr>
      <w:tr w:rsidR="00A131A8" w14:paraId="36EABB36" w14:textId="77777777">
        <w:tc>
          <w:tcPr>
            <w:tcW w:w="1946" w:type="dxa"/>
          </w:tcPr>
          <w:p w14:paraId="5DFB5DF1" w14:textId="77777777"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Time:</w:t>
            </w:r>
          </w:p>
        </w:tc>
        <w:tc>
          <w:tcPr>
            <w:tcW w:w="3184" w:type="dxa"/>
          </w:tcPr>
          <w:p w14:paraId="05EFF1C0" w14:textId="77777777" w:rsidR="00A131A8" w:rsidRPr="0032055C" w:rsidRDefault="00A44580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10</w:t>
            </w:r>
            <w:r w:rsidR="008C7073" w:rsidRPr="0032055C">
              <w:rPr>
                <w:rFonts w:asciiTheme="minorHAnsi" w:hAnsiTheme="minorHAnsi" w:cstheme="minorHAnsi"/>
                <w:sz w:val="19"/>
                <w:szCs w:val="19"/>
              </w:rPr>
              <w:t>:</w:t>
            </w:r>
            <w:r w:rsidR="007C1C0A" w:rsidRPr="0032055C">
              <w:rPr>
                <w:rFonts w:asciiTheme="minorHAnsi" w:hAnsiTheme="minorHAnsi" w:cstheme="minorHAnsi"/>
                <w:sz w:val="19"/>
                <w:szCs w:val="19"/>
              </w:rPr>
              <w:t>0</w:t>
            </w:r>
            <w:r w:rsidR="00AB3113" w:rsidRPr="0032055C">
              <w:rPr>
                <w:rFonts w:asciiTheme="minorHAnsi" w:hAnsiTheme="minorHAnsi" w:cstheme="minorHAnsi"/>
                <w:sz w:val="19"/>
                <w:szCs w:val="19"/>
              </w:rPr>
              <w:t>0</w:t>
            </w:r>
            <w:r w:rsidR="0086348D" w:rsidRPr="0032055C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="007C1C0A" w:rsidRPr="0032055C">
              <w:rPr>
                <w:rFonts w:asciiTheme="minorHAnsi" w:hAnsiTheme="minorHAnsi" w:cstheme="minorHAnsi"/>
                <w:sz w:val="19"/>
                <w:szCs w:val="19"/>
              </w:rPr>
              <w:t>A</w:t>
            </w:r>
            <w:r w:rsidR="0086348D" w:rsidRPr="0032055C">
              <w:rPr>
                <w:rFonts w:asciiTheme="minorHAnsi" w:hAnsiTheme="minorHAnsi" w:cstheme="minorHAnsi"/>
                <w:sz w:val="19"/>
                <w:szCs w:val="19"/>
              </w:rPr>
              <w:t>.M.</w:t>
            </w:r>
          </w:p>
        </w:tc>
        <w:tc>
          <w:tcPr>
            <w:tcW w:w="1779" w:type="dxa"/>
          </w:tcPr>
          <w:p w14:paraId="4FCEE39A" w14:textId="77777777" w:rsidR="00A131A8" w:rsidRPr="0032055C" w:rsidRDefault="0086348D">
            <w:pPr>
              <w:pStyle w:val="Heading2"/>
              <w:spacing w:after="80"/>
              <w:outlineLvl w:val="1"/>
              <w:rPr>
                <w:rFonts w:asciiTheme="minorHAnsi" w:hAnsiTheme="minorHAnsi" w:cstheme="minorHAnsi"/>
              </w:rPr>
            </w:pPr>
            <w:r w:rsidRPr="0032055C">
              <w:rPr>
                <w:rFonts w:asciiTheme="minorHAnsi" w:hAnsiTheme="minorHAnsi" w:cstheme="minorHAnsi"/>
              </w:rPr>
              <w:t>Note taker:</w:t>
            </w:r>
          </w:p>
        </w:tc>
        <w:tc>
          <w:tcPr>
            <w:tcW w:w="3315" w:type="dxa"/>
          </w:tcPr>
          <w:p w14:paraId="66BD4732" w14:textId="77777777" w:rsidR="00A131A8" w:rsidRPr="0032055C" w:rsidRDefault="0086348D">
            <w:pPr>
              <w:spacing w:after="80"/>
              <w:rPr>
                <w:rFonts w:asciiTheme="minorHAnsi" w:hAnsiTheme="minorHAnsi" w:cstheme="minorHAnsi"/>
                <w:sz w:val="19"/>
                <w:szCs w:val="19"/>
              </w:rPr>
            </w:pPr>
            <w:r w:rsidRPr="0032055C">
              <w:rPr>
                <w:rFonts w:asciiTheme="minorHAnsi" w:hAnsiTheme="minorHAnsi" w:cstheme="minorHAnsi"/>
                <w:sz w:val="19"/>
                <w:szCs w:val="19"/>
              </w:rPr>
              <w:t>Jillian Patch</w:t>
            </w:r>
          </w:p>
        </w:tc>
      </w:tr>
    </w:tbl>
    <w:p w14:paraId="02EB378F" w14:textId="77777777" w:rsidR="00A131A8" w:rsidRDefault="00A131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0" w:after="0" w:line="276" w:lineRule="auto"/>
      </w:pPr>
    </w:p>
    <w:tbl>
      <w:tblPr>
        <w:tblStyle w:val="2"/>
        <w:tblW w:w="10224" w:type="dxa"/>
        <w:tblLayout w:type="fixed"/>
        <w:tblLook w:val="0000" w:firstRow="0" w:lastRow="0" w:firstColumn="0" w:lastColumn="0" w:noHBand="0" w:noVBand="0"/>
      </w:tblPr>
      <w:tblGrid>
        <w:gridCol w:w="7750"/>
        <w:gridCol w:w="2474"/>
      </w:tblGrid>
      <w:tr w:rsidR="00A131A8" w14:paraId="04CE20D5" w14:textId="77777777">
        <w:tc>
          <w:tcPr>
            <w:tcW w:w="7750" w:type="dxa"/>
            <w:tcMar>
              <w:top w:w="144" w:type="dxa"/>
            </w:tcMar>
          </w:tcPr>
          <w:p w14:paraId="6A05A809" w14:textId="77777777" w:rsidR="00A131A8" w:rsidRDefault="00A131A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76" w:lineRule="auto"/>
            </w:pPr>
          </w:p>
          <w:tbl>
            <w:tblPr>
              <w:tblStyle w:val="1"/>
              <w:tblW w:w="7622" w:type="dxa"/>
              <w:tblInd w:w="108" w:type="dxa"/>
              <w:tblBorders>
                <w:top w:val="single" w:sz="8" w:space="0" w:color="9F8AB9"/>
                <w:left w:val="single" w:sz="8" w:space="0" w:color="9F8AB9"/>
                <w:bottom w:val="single" w:sz="8" w:space="0" w:color="9F8AB9"/>
                <w:right w:val="single" w:sz="8" w:space="0" w:color="9F8AB9"/>
                <w:insideH w:val="single" w:sz="8" w:space="0" w:color="9F8AB9"/>
                <w:insideV w:val="single" w:sz="8" w:space="0" w:color="9F8AB9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1563"/>
              <w:gridCol w:w="1350"/>
              <w:gridCol w:w="1350"/>
              <w:gridCol w:w="1232"/>
            </w:tblGrid>
            <w:tr w:rsidR="00A131A8" w:rsidRPr="00BC5E84" w14:paraId="6A2D5D4A" w14:textId="77777777" w:rsidTr="00A131A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5A39BBE3" w14:textId="77777777" w:rsidR="00A131A8" w:rsidRPr="00BC5E84" w:rsidRDefault="00A131A8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563" w:type="dxa"/>
                  <w:vAlign w:val="center"/>
                </w:tcPr>
                <w:p w14:paraId="41C8F396" w14:textId="77777777" w:rsidR="00A131A8" w:rsidRPr="00BC5E84" w:rsidRDefault="00A131A8">
                  <w:pPr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3555D47A" w14:textId="77777777" w:rsidR="00A131A8" w:rsidRPr="00BC5E84" w:rsidRDefault="0086348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Present</w:t>
                  </w:r>
                </w:p>
              </w:tc>
              <w:tc>
                <w:tcPr>
                  <w:tcW w:w="1350" w:type="dxa"/>
                  <w:vAlign w:val="center"/>
                </w:tcPr>
                <w:p w14:paraId="5EA7D55E" w14:textId="77777777" w:rsidR="00A131A8" w:rsidRPr="00BC5E84" w:rsidRDefault="0086348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Absent</w:t>
                  </w:r>
                </w:p>
              </w:tc>
              <w:tc>
                <w:tcPr>
                  <w:tcW w:w="1232" w:type="dxa"/>
                  <w:vAlign w:val="center"/>
                </w:tcPr>
                <w:p w14:paraId="41E13D82" w14:textId="77777777" w:rsidR="00A131A8" w:rsidRPr="00BC5E84" w:rsidRDefault="0086348D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Excused</w:t>
                  </w:r>
                </w:p>
              </w:tc>
            </w:tr>
            <w:tr w:rsidR="00A131A8" w:rsidRPr="00BC5E84" w14:paraId="2C46AA02" w14:textId="77777777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3DBAE597" w14:textId="77777777" w:rsidR="00A131A8" w:rsidRPr="00BC5E84" w:rsidRDefault="0086348D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Rozalind Jester</w:t>
                  </w:r>
                </w:p>
              </w:tc>
              <w:tc>
                <w:tcPr>
                  <w:tcW w:w="1563" w:type="dxa"/>
                  <w:vAlign w:val="center"/>
                </w:tcPr>
                <w:p w14:paraId="1F696A76" w14:textId="77777777" w:rsidR="00A131A8" w:rsidRPr="00BC5E84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Chair</w:t>
                  </w:r>
                </w:p>
              </w:tc>
              <w:tc>
                <w:tcPr>
                  <w:tcW w:w="1350" w:type="dxa"/>
                  <w:vAlign w:val="center"/>
                </w:tcPr>
                <w:p w14:paraId="33096EF0" w14:textId="3B46DF5A" w:rsidR="00A131A8" w:rsidRPr="00BC5E84" w:rsidRDefault="00004A09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72A3D3EC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0D0B940D" w14:textId="041F2E7B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14:paraId="0FEFF97D" w14:textId="77777777" w:rsidTr="00A131A8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591B41E7" w14:textId="77777777" w:rsidR="00A131A8" w:rsidRPr="00BC5E84" w:rsidRDefault="0086348D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Leslie Bartley</w:t>
                  </w:r>
                </w:p>
              </w:tc>
              <w:tc>
                <w:tcPr>
                  <w:tcW w:w="1563" w:type="dxa"/>
                  <w:vAlign w:val="center"/>
                </w:tcPr>
                <w:p w14:paraId="01EF2C9B" w14:textId="77777777" w:rsidR="00A131A8" w:rsidRPr="00BC5E84" w:rsidRDefault="008634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SOAHSS</w:t>
                  </w:r>
                </w:p>
              </w:tc>
              <w:tc>
                <w:tcPr>
                  <w:tcW w:w="1350" w:type="dxa"/>
                  <w:vAlign w:val="center"/>
                </w:tcPr>
                <w:p w14:paraId="0E27B00A" w14:textId="5B352A60" w:rsidR="00A131A8" w:rsidRPr="00BC5E84" w:rsidRDefault="00833CE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60061E4C" w14:textId="77777777" w:rsidR="00A131A8" w:rsidRPr="00BC5E84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7E0CB7FE" w14:textId="21A79233" w:rsidR="00A131A8" w:rsidRPr="00BC5E84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14:paraId="4EBE1A3E" w14:textId="77777777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29FDED10" w14:textId="77777777" w:rsidR="00A131A8" w:rsidRPr="00BC5E84" w:rsidRDefault="003D2D93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Regina Miller</w:t>
                  </w:r>
                </w:p>
              </w:tc>
              <w:tc>
                <w:tcPr>
                  <w:tcW w:w="1563" w:type="dxa"/>
                  <w:vAlign w:val="center"/>
                </w:tcPr>
                <w:p w14:paraId="3AC33500" w14:textId="77777777" w:rsidR="00A131A8" w:rsidRPr="00BC5E84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SOE</w:t>
                  </w:r>
                </w:p>
              </w:tc>
              <w:tc>
                <w:tcPr>
                  <w:tcW w:w="1350" w:type="dxa"/>
                  <w:vAlign w:val="center"/>
                </w:tcPr>
                <w:p w14:paraId="41E61A33" w14:textId="77777777" w:rsidR="00A131A8" w:rsidRPr="00BC5E84" w:rsidRDefault="00C7427D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44EAFD9C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4B94D5A5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14:paraId="7E1D3807" w14:textId="77777777" w:rsidTr="00A131A8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63566DB9" w14:textId="77777777" w:rsidR="00A131A8" w:rsidRPr="00BC5E84" w:rsidRDefault="0086348D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Gayle Deane</w:t>
                  </w:r>
                </w:p>
              </w:tc>
              <w:tc>
                <w:tcPr>
                  <w:tcW w:w="1563" w:type="dxa"/>
                  <w:vAlign w:val="center"/>
                </w:tcPr>
                <w:p w14:paraId="33325FBF" w14:textId="77777777" w:rsidR="00A131A8" w:rsidRPr="00BC5E84" w:rsidRDefault="0086348D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SOHP</w:t>
                  </w:r>
                </w:p>
              </w:tc>
              <w:tc>
                <w:tcPr>
                  <w:tcW w:w="1350" w:type="dxa"/>
                  <w:vAlign w:val="center"/>
                </w:tcPr>
                <w:p w14:paraId="2A5697B1" w14:textId="77777777" w:rsidR="00A131A8" w:rsidRPr="00BC5E84" w:rsidRDefault="00EB283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3DEEC669" w14:textId="77777777" w:rsidR="00A131A8" w:rsidRPr="00BC5E84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3656B9AB" w14:textId="77777777" w:rsidR="00A131A8" w:rsidRPr="00BC5E84" w:rsidRDefault="00A131A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14:paraId="22B94BC6" w14:textId="77777777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04176AC0" w14:textId="77777777" w:rsidR="00BC5E84" w:rsidRPr="00BC5E84" w:rsidRDefault="00BC5E84">
                  <w:pPr>
                    <w:rPr>
                      <w:rFonts w:asciiTheme="minorHAnsi" w:eastAsia="Arial" w:hAnsiTheme="minorHAnsi" w:cstheme="minorHAnsi"/>
                      <w:b w:val="0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Dmitry Yusin</w:t>
                  </w:r>
                </w:p>
              </w:tc>
              <w:tc>
                <w:tcPr>
                  <w:tcW w:w="1563" w:type="dxa"/>
                  <w:vAlign w:val="center"/>
                </w:tcPr>
                <w:p w14:paraId="463EBCCA" w14:textId="77777777" w:rsidR="00A131A8" w:rsidRPr="00BC5E84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14:paraId="2AA7E729" w14:textId="77777777" w:rsidR="00A131A8" w:rsidRPr="00BC5E84" w:rsidRDefault="00EA0331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45FB0818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049F31CB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BC5E84" w:rsidRPr="00BC5E84" w14:paraId="2D99DDFD" w14:textId="77777777" w:rsidTr="00A131A8">
              <w:trPr>
                <w:trHeight w:val="28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687FDED2" w14:textId="77777777" w:rsidR="00BC5E84" w:rsidRPr="00BC5E84" w:rsidRDefault="00BC5E84">
                  <w:pPr>
                    <w:rPr>
                      <w:rFonts w:asciiTheme="minorHAnsi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hAnsiTheme="minorHAnsi" w:cstheme="minorHAnsi"/>
                      <w:color w:val="333333"/>
                    </w:rPr>
                    <w:t>Daniel Marulanda</w:t>
                  </w:r>
                </w:p>
              </w:tc>
              <w:tc>
                <w:tcPr>
                  <w:tcW w:w="1563" w:type="dxa"/>
                  <w:vAlign w:val="center"/>
                </w:tcPr>
                <w:p w14:paraId="503089A0" w14:textId="77777777" w:rsidR="00BC5E84" w:rsidRPr="00BC5E84" w:rsidRDefault="00BC5E8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14:paraId="6AE3BE76" w14:textId="77777777" w:rsidR="00BC5E84" w:rsidRPr="00BC5E84" w:rsidRDefault="000E5D69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53128261" w14:textId="77777777" w:rsidR="00BC5E84" w:rsidRPr="00BC5E84" w:rsidRDefault="00BC5E8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62486C05" w14:textId="77777777" w:rsidR="00BC5E84" w:rsidRPr="00BC5E84" w:rsidRDefault="00BC5E8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14:paraId="5517C945" w14:textId="77777777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5B3D0814" w14:textId="77777777" w:rsidR="00BC5E84" w:rsidRPr="00BC5E84" w:rsidRDefault="0086348D">
                  <w:pPr>
                    <w:rPr>
                      <w:rFonts w:asciiTheme="minorHAnsi" w:eastAsia="Arial" w:hAnsiTheme="minorHAnsi" w:cstheme="minorHAnsi"/>
                      <w:b w:val="0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Michael Sauer</w:t>
                  </w:r>
                </w:p>
              </w:tc>
              <w:tc>
                <w:tcPr>
                  <w:tcW w:w="1563" w:type="dxa"/>
                  <w:vAlign w:val="center"/>
                </w:tcPr>
                <w:p w14:paraId="7E0A08A3" w14:textId="77777777" w:rsidR="00A131A8" w:rsidRPr="00BC5E84" w:rsidRDefault="0086348D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SOPAS</w:t>
                  </w:r>
                </w:p>
              </w:tc>
              <w:tc>
                <w:tcPr>
                  <w:tcW w:w="1350" w:type="dxa"/>
                  <w:vAlign w:val="center"/>
                </w:tcPr>
                <w:p w14:paraId="18F67DA1" w14:textId="1FCFF132" w:rsidR="00A131A8" w:rsidRPr="00BC5E84" w:rsidRDefault="00C867B0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>
                    <w:rPr>
                      <w:rFonts w:asciiTheme="minorHAnsi" w:eastAsia="Arial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4101652C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4B99056E" w14:textId="0764CC6E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  <w:tr w:rsidR="00BC5E84" w:rsidRPr="00BC5E84" w14:paraId="38CA6260" w14:textId="77777777" w:rsidTr="00A131A8">
              <w:trPr>
                <w:trHeight w:val="31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1455B687" w14:textId="77777777" w:rsidR="00BC5E84" w:rsidRPr="00BC5E84" w:rsidRDefault="00BC5E84">
                  <w:pPr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George Kodsey</w:t>
                  </w:r>
                </w:p>
              </w:tc>
              <w:tc>
                <w:tcPr>
                  <w:tcW w:w="1563" w:type="dxa"/>
                  <w:vAlign w:val="center"/>
                </w:tcPr>
                <w:p w14:paraId="6D457793" w14:textId="77777777" w:rsidR="00BC5E84" w:rsidRPr="00BC5E84" w:rsidRDefault="00BC5E84">
                  <w:pPr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SOBT</w:t>
                  </w:r>
                </w:p>
              </w:tc>
              <w:tc>
                <w:tcPr>
                  <w:tcW w:w="1350" w:type="dxa"/>
                  <w:vAlign w:val="center"/>
                </w:tcPr>
                <w:p w14:paraId="1551937A" w14:textId="73E209B2" w:rsidR="00BC5E84" w:rsidRPr="00BC5E84" w:rsidRDefault="00A17B00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  <w:r>
                    <w:rPr>
                      <w:rFonts w:asciiTheme="minorHAnsi" w:hAnsiTheme="minorHAnsi" w:cstheme="minorHAnsi"/>
                      <w:color w:val="333333"/>
                    </w:rPr>
                    <w:t>X</w:t>
                  </w:r>
                </w:p>
              </w:tc>
              <w:tc>
                <w:tcPr>
                  <w:tcW w:w="1350" w:type="dxa"/>
                  <w:vAlign w:val="center"/>
                </w:tcPr>
                <w:p w14:paraId="1299C43A" w14:textId="77777777" w:rsidR="00BC5E84" w:rsidRPr="00BC5E84" w:rsidRDefault="00BC5E8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4DDBEF00" w14:textId="419ADC36" w:rsidR="00BC5E84" w:rsidRPr="00BC5E84" w:rsidRDefault="00BC5E84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theme="minorHAnsi"/>
                      <w:color w:val="333333"/>
                    </w:rPr>
                  </w:pPr>
                </w:p>
              </w:tc>
            </w:tr>
            <w:tr w:rsidR="00A131A8" w:rsidRPr="00BC5E84" w14:paraId="59B959F4" w14:textId="77777777" w:rsidTr="00A131A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35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127" w:type="dxa"/>
                  <w:vAlign w:val="center"/>
                </w:tcPr>
                <w:p w14:paraId="0FB45EF4" w14:textId="77777777" w:rsidR="00A131A8" w:rsidRPr="00BC5E84" w:rsidRDefault="0086348D">
                  <w:pPr>
                    <w:rPr>
                      <w:rFonts w:asciiTheme="minorHAnsi" w:eastAsia="Arial" w:hAnsiTheme="minorHAnsi" w:cstheme="minorHAnsi"/>
                      <w:color w:val="333333"/>
                    </w:rPr>
                  </w:pPr>
                  <w:r w:rsidRPr="00BC5E84">
                    <w:rPr>
                      <w:rFonts w:asciiTheme="minorHAnsi" w:eastAsia="Arial" w:hAnsiTheme="minorHAnsi" w:cstheme="minorHAnsi"/>
                      <w:color w:val="333333"/>
                    </w:rPr>
                    <w:t>Guests:</w:t>
                  </w:r>
                </w:p>
              </w:tc>
              <w:tc>
                <w:tcPr>
                  <w:tcW w:w="1563" w:type="dxa"/>
                  <w:vAlign w:val="center"/>
                </w:tcPr>
                <w:p w14:paraId="3461D779" w14:textId="77777777" w:rsidR="00A131A8" w:rsidRPr="00BC5E84" w:rsidRDefault="00A131A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  <w:p w14:paraId="3CF2D8B6" w14:textId="77777777" w:rsidR="00A131A8" w:rsidRPr="00BC5E84" w:rsidRDefault="00A131A8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0FB78278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  <w:p w14:paraId="1FC39945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  <w:p w14:paraId="0562CB0E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350" w:type="dxa"/>
                  <w:vAlign w:val="center"/>
                </w:tcPr>
                <w:p w14:paraId="34CE0A41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  <w:tc>
                <w:tcPr>
                  <w:tcW w:w="1232" w:type="dxa"/>
                  <w:vAlign w:val="center"/>
                </w:tcPr>
                <w:p w14:paraId="62EBF3C5" w14:textId="77777777" w:rsidR="00A131A8" w:rsidRPr="00BC5E84" w:rsidRDefault="00A131A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eastAsia="Arial" w:hAnsiTheme="minorHAnsi" w:cstheme="minorHAnsi"/>
                      <w:color w:val="333333"/>
                    </w:rPr>
                  </w:pPr>
                </w:p>
              </w:tc>
            </w:tr>
          </w:tbl>
          <w:p w14:paraId="6D98A12B" w14:textId="77777777" w:rsidR="00A131A8" w:rsidRDefault="00A131A8"/>
        </w:tc>
        <w:tc>
          <w:tcPr>
            <w:tcW w:w="2474" w:type="dxa"/>
            <w:tcMar>
              <w:top w:w="144" w:type="dxa"/>
            </w:tcMar>
          </w:tcPr>
          <w:p w14:paraId="2946DB82" w14:textId="77777777" w:rsidR="00A131A8" w:rsidRDefault="00A131A8"/>
        </w:tc>
      </w:tr>
    </w:tbl>
    <w:p w14:paraId="49CA2FA4" w14:textId="77777777" w:rsidR="00A131A8" w:rsidRDefault="0086348D">
      <w:pPr>
        <w:pStyle w:val="Heading1"/>
      </w:pPr>
      <w:r>
        <w:t>Minutes</w:t>
      </w:r>
    </w:p>
    <w:p w14:paraId="048D4731" w14:textId="63847429" w:rsidR="002D14CE" w:rsidRPr="00BC5E84" w:rsidRDefault="002D14CE" w:rsidP="00D64B76">
      <w:pPr>
        <w:spacing w:before="0" w:after="120" w:line="276" w:lineRule="auto"/>
        <w:rPr>
          <w:bCs/>
        </w:rPr>
      </w:pPr>
      <w:bookmarkStart w:id="0" w:name="bookmark=id.30j0zll" w:colFirst="0" w:colLast="0"/>
      <w:bookmarkEnd w:id="0"/>
      <w:r w:rsidRPr="00BC5E84">
        <w:rPr>
          <w:b/>
        </w:rPr>
        <w:t>Agenda Item 1:</w:t>
      </w:r>
      <w:r w:rsidR="001F7FBD" w:rsidRPr="00BC5E84">
        <w:rPr>
          <w:b/>
        </w:rPr>
        <w:t xml:space="preserve"> </w:t>
      </w:r>
      <w:r w:rsidR="00446F4D">
        <w:t>Welcome Back Check-in and Updates</w:t>
      </w:r>
      <w:r w:rsidR="00BC5E84">
        <w:rPr>
          <w:bCs/>
        </w:rPr>
        <w:tab/>
      </w:r>
      <w:r w:rsidR="00E00148">
        <w:rPr>
          <w:bCs/>
        </w:rPr>
        <w:tab/>
      </w:r>
      <w:r w:rsidRPr="00BC5E84">
        <w:rPr>
          <w:b/>
        </w:rPr>
        <w:t xml:space="preserve">Presenter: </w:t>
      </w:r>
      <w:r w:rsidR="00446F4D">
        <w:t>Rozalind Jester</w:t>
      </w:r>
    </w:p>
    <w:p w14:paraId="76CE5661" w14:textId="59EE3843" w:rsidR="00C867B0" w:rsidRDefault="008623EF" w:rsidP="00C867B0">
      <w:pPr>
        <w:pStyle w:val="ListParagraph"/>
        <w:numPr>
          <w:ilvl w:val="0"/>
          <w:numId w:val="3"/>
        </w:numPr>
        <w:spacing w:after="120" w:line="276" w:lineRule="auto"/>
      </w:pPr>
      <w:r>
        <w:t xml:space="preserve"> </w:t>
      </w:r>
      <w:r w:rsidR="00C867B0">
        <w:t>Dr. Jester addressed the reassign time for the group. She has submitted the 6 credit hours of reassign time for the group</w:t>
      </w:r>
      <w:r w:rsidR="00CC4560">
        <w:t xml:space="preserve"> and</w:t>
      </w:r>
      <w:r w:rsidR="00C867B0">
        <w:t xml:space="preserve"> asked the group to monitor their pay stubs for their additional pay. If that additional pay does not appear, she has asked the group to contact</w:t>
      </w:r>
      <w:r w:rsidR="007B1568">
        <w:t xml:space="preserve"> </w:t>
      </w:r>
      <w:r w:rsidR="00CC4560">
        <w:t>her directly</w:t>
      </w:r>
      <w:r w:rsidR="00C867B0">
        <w:t>.</w:t>
      </w:r>
    </w:p>
    <w:p w14:paraId="6DA88B2F" w14:textId="5465F021" w:rsidR="00C867B0" w:rsidRDefault="007B1568" w:rsidP="00C867B0">
      <w:pPr>
        <w:pStyle w:val="ListParagraph"/>
        <w:numPr>
          <w:ilvl w:val="0"/>
          <w:numId w:val="3"/>
        </w:numPr>
        <w:spacing w:after="120" w:line="276" w:lineRule="auto"/>
      </w:pPr>
      <w:r>
        <w:t>Dr. Jester</w:t>
      </w:r>
      <w:r w:rsidR="00C867B0">
        <w:t xml:space="preserve"> opened the floor to the group for any concerns or new business regarding the different colleges. Dr. Bartley </w:t>
      </w:r>
      <w:r>
        <w:t xml:space="preserve">and </w:t>
      </w:r>
      <w:r w:rsidR="00CC4560">
        <w:t xml:space="preserve">Dr. </w:t>
      </w:r>
      <w:r>
        <w:t xml:space="preserve">Marulanda </w:t>
      </w:r>
      <w:r w:rsidR="00C867B0">
        <w:t>brought up the idea of working on a best practice list for the different modalities, especially Live Flex</w:t>
      </w:r>
      <w:r>
        <w:t>,</w:t>
      </w:r>
      <w:r w:rsidR="00C867B0">
        <w:t xml:space="preserve"> in conjunction with the Academic Technology Committee. </w:t>
      </w:r>
      <w:r>
        <w:t>The modality definitions and best practices might eventually be incorporated into the Course Guidelines Handbook.</w:t>
      </w:r>
      <w:r w:rsidR="00B41F2E">
        <w:t xml:space="preserve"> Dr. Jester also suggested the coordinators</w:t>
      </w:r>
      <w:r w:rsidR="00CC4560">
        <w:t>’</w:t>
      </w:r>
      <w:r w:rsidR="00B41F2E">
        <w:t xml:space="preserve"> concerns also be shared during discussions in Faculty Senate.</w:t>
      </w:r>
    </w:p>
    <w:p w14:paraId="3F6993CC" w14:textId="77777777" w:rsidR="008623EF" w:rsidRDefault="008623EF" w:rsidP="00B62459">
      <w:pPr>
        <w:spacing w:before="120" w:after="120" w:line="276" w:lineRule="auto"/>
        <w:rPr>
          <w:b/>
        </w:rPr>
      </w:pPr>
    </w:p>
    <w:p w14:paraId="2F8CA336" w14:textId="659B533B" w:rsidR="00B62459" w:rsidRPr="00BC5E84" w:rsidRDefault="00B62459" w:rsidP="00B62459">
      <w:pPr>
        <w:spacing w:before="120" w:after="120" w:line="276" w:lineRule="auto"/>
        <w:rPr>
          <w:b/>
        </w:rPr>
      </w:pPr>
      <w:r w:rsidRPr="00BC5E84">
        <w:rPr>
          <w:b/>
        </w:rPr>
        <w:t xml:space="preserve">Agenda Item </w:t>
      </w:r>
      <w:r w:rsidR="00833CE9">
        <w:rPr>
          <w:b/>
        </w:rPr>
        <w:t>2</w:t>
      </w:r>
      <w:r w:rsidRPr="00BC5E84">
        <w:rPr>
          <w:b/>
        </w:rPr>
        <w:t xml:space="preserve">: </w:t>
      </w:r>
      <w:r w:rsidR="00446F4D">
        <w:t>Determine Fall Meeting Schedule</w:t>
      </w:r>
      <w:r w:rsidR="00446F4D">
        <w:tab/>
      </w:r>
      <w:r w:rsidR="00446F4D">
        <w:tab/>
      </w:r>
      <w:r>
        <w:tab/>
      </w:r>
      <w:r w:rsidR="0066369E" w:rsidRPr="0066369E">
        <w:rPr>
          <w:b/>
        </w:rPr>
        <w:t>P</w:t>
      </w:r>
      <w:r w:rsidRPr="00BC5E84">
        <w:rPr>
          <w:b/>
        </w:rPr>
        <w:t>resenter:</w:t>
      </w:r>
      <w:r w:rsidRPr="00BC5E84">
        <w:t xml:space="preserve"> </w:t>
      </w:r>
      <w:r w:rsidR="0066369E">
        <w:t>all eLearning Coordinators</w:t>
      </w:r>
    </w:p>
    <w:p w14:paraId="54067A6D" w14:textId="2515F694" w:rsidR="00446F4D" w:rsidRDefault="00B41F2E" w:rsidP="00446F4D">
      <w:pPr>
        <w:pStyle w:val="ListParagraph"/>
        <w:numPr>
          <w:ilvl w:val="0"/>
          <w:numId w:val="13"/>
        </w:numPr>
        <w:spacing w:before="120" w:after="120" w:line="276" w:lineRule="auto"/>
      </w:pPr>
      <w:r>
        <w:t xml:space="preserve">The coordinators discussed their Fall meeting schedule </w:t>
      </w:r>
      <w:r w:rsidR="00CC4560">
        <w:t xml:space="preserve">for </w:t>
      </w:r>
      <w:r>
        <w:t xml:space="preserve">the semester. They agreed to meet </w:t>
      </w:r>
      <w:r w:rsidR="00AF61AB">
        <w:t>on the first Friday of every month for two hours from 10:00 A.M to 12: 00 P.M.</w:t>
      </w:r>
    </w:p>
    <w:p w14:paraId="2F7BA901" w14:textId="77777777" w:rsidR="00AF61AB" w:rsidRPr="00BC5E84" w:rsidRDefault="00AF61AB" w:rsidP="00AF61AB">
      <w:pPr>
        <w:spacing w:after="120" w:line="276" w:lineRule="auto"/>
      </w:pPr>
      <w:r w:rsidRPr="00AF61AB">
        <w:rPr>
          <w:b/>
          <w:highlight w:val="yellow"/>
        </w:rPr>
        <w:t>Action Item:</w:t>
      </w:r>
      <w:r w:rsidRPr="00AF61AB">
        <w:rPr>
          <w:b/>
        </w:rPr>
        <w:t xml:space="preserve"> </w:t>
      </w:r>
      <w:r>
        <w:t>Send out Calendar invites for the semester meeting schedule.</w:t>
      </w:r>
    </w:p>
    <w:p w14:paraId="360F5E03" w14:textId="77777777" w:rsidR="00AF61AB" w:rsidRPr="00AF61AB" w:rsidRDefault="00AF61AB" w:rsidP="00AF61AB">
      <w:pPr>
        <w:spacing w:before="120" w:after="120" w:line="276" w:lineRule="auto"/>
        <w:rPr>
          <w:b/>
        </w:rPr>
      </w:pPr>
      <w:r w:rsidRPr="00AF61AB">
        <w:rPr>
          <w:b/>
        </w:rPr>
        <w:t xml:space="preserve">Person Responsible: </w:t>
      </w:r>
      <w:r>
        <w:t>Rozalind Jester</w:t>
      </w:r>
    </w:p>
    <w:p w14:paraId="069659FB" w14:textId="77777777" w:rsidR="00AF61AB" w:rsidRPr="00AF61AB" w:rsidRDefault="00AF61AB" w:rsidP="00AF61AB">
      <w:pPr>
        <w:spacing w:before="120" w:after="120" w:line="276" w:lineRule="auto"/>
        <w:rPr>
          <w:b/>
        </w:rPr>
      </w:pPr>
      <w:r w:rsidRPr="00AF61AB">
        <w:rPr>
          <w:b/>
        </w:rPr>
        <w:t xml:space="preserve">Due Date: </w:t>
      </w:r>
      <w:r>
        <w:t>September 3</w:t>
      </w:r>
      <w:r w:rsidRPr="00823332">
        <w:t>, 2021</w:t>
      </w:r>
    </w:p>
    <w:p w14:paraId="1F72F646" w14:textId="77777777" w:rsidR="00A409AC" w:rsidRDefault="00A409AC" w:rsidP="00A409AC">
      <w:pPr>
        <w:spacing w:before="120" w:after="120" w:line="276" w:lineRule="auto"/>
        <w:rPr>
          <w:b/>
        </w:rPr>
      </w:pPr>
    </w:p>
    <w:p w14:paraId="7CC4495F" w14:textId="3CC3208E" w:rsidR="00A409AC" w:rsidRPr="00E835D4" w:rsidRDefault="00A409AC" w:rsidP="00A409AC">
      <w:pPr>
        <w:spacing w:before="120" w:after="120" w:line="276" w:lineRule="auto"/>
        <w:rPr>
          <w:b/>
        </w:rPr>
      </w:pPr>
      <w:r w:rsidRPr="00E835D4">
        <w:rPr>
          <w:b/>
        </w:rPr>
        <w:lastRenderedPageBreak/>
        <w:t xml:space="preserve">Agenda Item </w:t>
      </w:r>
      <w:r w:rsidR="00833CE9">
        <w:rPr>
          <w:b/>
        </w:rPr>
        <w:t>3</w:t>
      </w:r>
      <w:r w:rsidRPr="00E835D4">
        <w:rPr>
          <w:b/>
        </w:rPr>
        <w:t xml:space="preserve">: </w:t>
      </w:r>
      <w:r w:rsidR="00004A09">
        <w:t>GWC and BWZ Projects</w:t>
      </w:r>
      <w:r w:rsidR="00E00148">
        <w:tab/>
      </w:r>
      <w:r>
        <w:tab/>
      </w:r>
      <w:r>
        <w:tab/>
      </w:r>
      <w:r w:rsidR="00BC4B70">
        <w:tab/>
      </w:r>
      <w:r w:rsidRPr="00E835D4">
        <w:rPr>
          <w:b/>
        </w:rPr>
        <w:t>Presenter:</w:t>
      </w:r>
      <w:r w:rsidRPr="00BC5E84">
        <w:t xml:space="preserve"> all </w:t>
      </w:r>
      <w:r w:rsidR="00004A09">
        <w:t xml:space="preserve">eLearning </w:t>
      </w:r>
      <w:r w:rsidRPr="00BC5E84">
        <w:t>Coordinators</w:t>
      </w:r>
    </w:p>
    <w:p w14:paraId="1851D22F" w14:textId="169B66C9" w:rsidR="00033658" w:rsidRDefault="00AF61AB" w:rsidP="00DB719A">
      <w:pPr>
        <w:pStyle w:val="ListParagraph"/>
        <w:numPr>
          <w:ilvl w:val="0"/>
          <w:numId w:val="15"/>
        </w:numPr>
        <w:spacing w:before="0" w:after="120" w:line="276" w:lineRule="auto"/>
      </w:pPr>
      <w:r>
        <w:t>Dr</w:t>
      </w:r>
      <w:r w:rsidR="0090179E">
        <w:t>.</w:t>
      </w:r>
      <w:r>
        <w:t xml:space="preserve"> Jester suggested creating drafts of announcements that could be scheduled out and rolled </w:t>
      </w:r>
      <w:r w:rsidR="00CC4560">
        <w:t xml:space="preserve">over </w:t>
      </w:r>
      <w:r>
        <w:t>every sem</w:t>
      </w:r>
      <w:r w:rsidR="00F56BD0">
        <w:t>e</w:t>
      </w:r>
      <w:r>
        <w:t>ster.</w:t>
      </w:r>
      <w:r w:rsidR="00F56BD0">
        <w:t xml:space="preserve"> Dr. Sauer suggested that some announcements include differen</w:t>
      </w:r>
      <w:r w:rsidR="00CC4560">
        <w:t>t</w:t>
      </w:r>
      <w:r w:rsidR="00F56BD0">
        <w:t xml:space="preserve"> message</w:t>
      </w:r>
      <w:r w:rsidR="00CC4560">
        <w:t>s</w:t>
      </w:r>
      <w:r w:rsidR="00F56BD0">
        <w:t xml:space="preserve"> rolled into one for different groups of people. Dr. Miller suggested that any other announcements be very general to apply to most students in any section.</w:t>
      </w:r>
    </w:p>
    <w:p w14:paraId="231EBFE9" w14:textId="6230A1F8" w:rsidR="00F56BD0" w:rsidRDefault="00F56BD0" w:rsidP="00DB719A">
      <w:pPr>
        <w:pStyle w:val="ListParagraph"/>
        <w:numPr>
          <w:ilvl w:val="0"/>
          <w:numId w:val="15"/>
        </w:numPr>
        <w:spacing w:before="0" w:after="120" w:line="276" w:lineRule="auto"/>
      </w:pPr>
      <w:r>
        <w:t xml:space="preserve">Dr. Jester suggested that the coordinators break into small groups to tackle the different aspects of the </w:t>
      </w:r>
      <w:r w:rsidR="00CC4560">
        <w:t xml:space="preserve">GWZ and BWZ </w:t>
      </w:r>
      <w:r>
        <w:t>improvement plans.</w:t>
      </w:r>
      <w:r w:rsidR="00CC4560">
        <w:t xml:space="preserve"> These responsibilities will be assigned later in the semester.</w:t>
      </w:r>
    </w:p>
    <w:p w14:paraId="19ED6467" w14:textId="62C2EB22" w:rsidR="00BC4B70" w:rsidRDefault="00F56BD0" w:rsidP="00DB719A">
      <w:pPr>
        <w:pStyle w:val="ListParagraph"/>
        <w:numPr>
          <w:ilvl w:val="0"/>
          <w:numId w:val="15"/>
        </w:numPr>
        <w:spacing w:before="0" w:after="120" w:line="276" w:lineRule="auto"/>
      </w:pPr>
      <w:r>
        <w:t>The coordinators discussed the overall facilitation of the different certification courses</w:t>
      </w:r>
      <w:r w:rsidR="00CC4560">
        <w:t xml:space="preserve"> including addressing student questions and setting up eLearning Coordinator Meetings</w:t>
      </w:r>
      <w:r w:rsidR="0090179E">
        <w:t>.</w:t>
      </w:r>
    </w:p>
    <w:p w14:paraId="5299C0D6" w14:textId="77777777" w:rsidR="00162867" w:rsidRDefault="00162867" w:rsidP="008B5114">
      <w:pPr>
        <w:spacing w:after="120" w:line="276" w:lineRule="auto"/>
        <w:rPr>
          <w:b/>
          <w:highlight w:val="yellow"/>
        </w:rPr>
      </w:pPr>
    </w:p>
    <w:p w14:paraId="6EDE21E0" w14:textId="307B3F85" w:rsidR="008B5114" w:rsidRPr="00BC5E84" w:rsidRDefault="008B5114" w:rsidP="008B5114">
      <w:pPr>
        <w:spacing w:after="120" w:line="276" w:lineRule="auto"/>
      </w:pPr>
      <w:r w:rsidRPr="008B5114">
        <w:rPr>
          <w:b/>
          <w:highlight w:val="yellow"/>
        </w:rPr>
        <w:t>Action Item:</w:t>
      </w:r>
      <w:r w:rsidRPr="008B5114">
        <w:rPr>
          <w:b/>
        </w:rPr>
        <w:t xml:space="preserve"> </w:t>
      </w:r>
      <w:r w:rsidR="00F56BD0">
        <w:t xml:space="preserve">Look into creating sections for the </w:t>
      </w:r>
      <w:r w:rsidR="00CC4560">
        <w:t>Blooming with Zoom</w:t>
      </w:r>
      <w:r w:rsidR="00F56BD0">
        <w:t xml:space="preserve"> for easier announcement communication.</w:t>
      </w:r>
    </w:p>
    <w:p w14:paraId="4D2416B3" w14:textId="38B4E803" w:rsidR="008B5114" w:rsidRPr="008B5114" w:rsidRDefault="008B5114" w:rsidP="008B5114">
      <w:pPr>
        <w:spacing w:before="120" w:after="120" w:line="276" w:lineRule="auto"/>
        <w:rPr>
          <w:b/>
        </w:rPr>
      </w:pPr>
      <w:r w:rsidRPr="008B5114">
        <w:rPr>
          <w:b/>
        </w:rPr>
        <w:t xml:space="preserve">Person Responsible: </w:t>
      </w:r>
      <w:r w:rsidR="00F56BD0">
        <w:t>Jillian Patch</w:t>
      </w:r>
    </w:p>
    <w:p w14:paraId="012D4C3C" w14:textId="5F8DE2FC" w:rsidR="00E00148" w:rsidRDefault="008B5114" w:rsidP="008B5114">
      <w:pPr>
        <w:spacing w:before="120" w:after="120" w:line="276" w:lineRule="auto"/>
      </w:pPr>
      <w:r w:rsidRPr="008B5114">
        <w:rPr>
          <w:b/>
        </w:rPr>
        <w:t xml:space="preserve">Due Date: </w:t>
      </w:r>
      <w:r w:rsidR="00F56BD0">
        <w:t>September 3, 2021</w:t>
      </w:r>
    </w:p>
    <w:p w14:paraId="1F99FAA2" w14:textId="77777777" w:rsidR="00004A09" w:rsidRDefault="00004A09" w:rsidP="00004A09">
      <w:pPr>
        <w:spacing w:before="120" w:after="120" w:line="276" w:lineRule="auto"/>
        <w:rPr>
          <w:b/>
        </w:rPr>
      </w:pPr>
    </w:p>
    <w:p w14:paraId="45C4408C" w14:textId="51775777" w:rsidR="00004A09" w:rsidRPr="00E835D4" w:rsidRDefault="00004A09" w:rsidP="00004A09">
      <w:pPr>
        <w:spacing w:before="120" w:after="120" w:line="276" w:lineRule="auto"/>
        <w:rPr>
          <w:b/>
        </w:rPr>
      </w:pPr>
      <w:r w:rsidRPr="00E835D4">
        <w:rPr>
          <w:b/>
        </w:rPr>
        <w:t xml:space="preserve">Agenda Item </w:t>
      </w:r>
      <w:r>
        <w:rPr>
          <w:b/>
        </w:rPr>
        <w:t>4</w:t>
      </w:r>
      <w:r w:rsidRPr="00E835D4">
        <w:rPr>
          <w:b/>
        </w:rPr>
        <w:t xml:space="preserve">: </w:t>
      </w:r>
      <w:r>
        <w:t>Online Course Quality Assurance Plan</w:t>
      </w:r>
      <w:r>
        <w:tab/>
      </w:r>
      <w:r>
        <w:tab/>
      </w:r>
      <w:r w:rsidRPr="00E835D4">
        <w:rPr>
          <w:b/>
        </w:rPr>
        <w:t>Presenter:</w:t>
      </w:r>
      <w:r w:rsidRPr="00BC5E84">
        <w:t xml:space="preserve"> all </w:t>
      </w:r>
      <w:r>
        <w:t xml:space="preserve">eLearning </w:t>
      </w:r>
      <w:r w:rsidRPr="00BC5E84">
        <w:t>Coordinators</w:t>
      </w:r>
    </w:p>
    <w:p w14:paraId="5237358C" w14:textId="757A48B0" w:rsidR="00004A09" w:rsidRDefault="00F56BD0" w:rsidP="00004A09">
      <w:pPr>
        <w:pStyle w:val="ListParagraph"/>
        <w:numPr>
          <w:ilvl w:val="0"/>
          <w:numId w:val="16"/>
        </w:numPr>
        <w:spacing w:before="0" w:after="120" w:line="276" w:lineRule="auto"/>
      </w:pPr>
      <w:r>
        <w:t xml:space="preserve">Dr. Jester asked the coordinators to </w:t>
      </w:r>
      <w:r w:rsidR="007D1D6D">
        <w:t>create a</w:t>
      </w:r>
      <w:r>
        <w:t xml:space="preserve"> strategy to </w:t>
      </w:r>
      <w:r w:rsidR="00C129D6">
        <w:t xml:space="preserve">communicate </w:t>
      </w:r>
      <w:r w:rsidR="00CC4560">
        <w:t xml:space="preserve">with </w:t>
      </w:r>
      <w:r>
        <w:t>faculty</w:t>
      </w:r>
      <w:r w:rsidR="00C129D6">
        <w:t xml:space="preserve"> </w:t>
      </w:r>
      <w:r>
        <w:t>regarding the review of their course</w:t>
      </w:r>
      <w:r w:rsidR="00CC4560">
        <w:t>s</w:t>
      </w:r>
      <w:r>
        <w:t>.</w:t>
      </w:r>
    </w:p>
    <w:p w14:paraId="4A357188" w14:textId="52BF9300" w:rsidR="0083216D" w:rsidRDefault="00CC4560" w:rsidP="00004A09">
      <w:pPr>
        <w:pStyle w:val="ListParagraph"/>
        <w:numPr>
          <w:ilvl w:val="0"/>
          <w:numId w:val="16"/>
        </w:numPr>
        <w:spacing w:before="0" w:after="120" w:line="276" w:lineRule="auto"/>
      </w:pPr>
      <w:r>
        <w:t>Dr. Jester informed the group that</w:t>
      </w:r>
      <w:r w:rsidR="0083216D">
        <w:t xml:space="preserve"> </w:t>
      </w:r>
      <w:r w:rsidR="0090179E">
        <w:t>new fields</w:t>
      </w:r>
      <w:r w:rsidR="0083216D">
        <w:t xml:space="preserve"> </w:t>
      </w:r>
      <w:r>
        <w:t>ha</w:t>
      </w:r>
      <w:r w:rsidR="0090179E">
        <w:t>ve</w:t>
      </w:r>
      <w:r>
        <w:t xml:space="preserve"> been </w:t>
      </w:r>
      <w:r w:rsidR="0083216D">
        <w:t xml:space="preserve">created </w:t>
      </w:r>
      <w:r w:rsidR="0090179E">
        <w:t>in the SSASECT form in</w:t>
      </w:r>
      <w:r w:rsidR="0083216D">
        <w:t xml:space="preserve"> Banner </w:t>
      </w:r>
      <w:r w:rsidR="0090179E">
        <w:t xml:space="preserve">to add indicators for online </w:t>
      </w:r>
      <w:r w:rsidR="0083216D">
        <w:t>course quality</w:t>
      </w:r>
      <w:r w:rsidR="0090179E">
        <w:t xml:space="preserve"> (QM, HQ, or Q)</w:t>
      </w:r>
      <w:r w:rsidR="0083216D">
        <w:t xml:space="preserve"> and Zero </w:t>
      </w:r>
      <w:r w:rsidR="0090179E">
        <w:t xml:space="preserve">Textbook </w:t>
      </w:r>
      <w:r w:rsidR="0083216D">
        <w:t xml:space="preserve">Cost </w:t>
      </w:r>
      <w:r w:rsidR="0090179E">
        <w:t>(ZTC) c</w:t>
      </w:r>
      <w:r w:rsidR="0083216D">
        <w:t xml:space="preserve">ourses. </w:t>
      </w:r>
    </w:p>
    <w:p w14:paraId="51E4F2DD" w14:textId="79797A88" w:rsidR="0083216D" w:rsidRDefault="0083216D" w:rsidP="00004A09">
      <w:pPr>
        <w:pStyle w:val="ListParagraph"/>
        <w:numPr>
          <w:ilvl w:val="0"/>
          <w:numId w:val="16"/>
        </w:numPr>
        <w:spacing w:before="0" w:after="120" w:line="276" w:lineRule="auto"/>
      </w:pPr>
      <w:r>
        <w:t xml:space="preserve">Jillian Patch explained to the coordinators the Internal QM Certification Banners </w:t>
      </w:r>
      <w:r w:rsidR="00CC4560">
        <w:t xml:space="preserve">(QM Essentials) </w:t>
      </w:r>
      <w:r>
        <w:t>that are now available from QM. The qualifications for the Quality certification from the state and the Internal QM Banners are almost identical and could be accomplished through a two-person review conducted by the eLearning Coordinators.</w:t>
      </w:r>
    </w:p>
    <w:p w14:paraId="4FCDD58C" w14:textId="26862B23" w:rsidR="00004A09" w:rsidRDefault="00004A09" w:rsidP="00004A09">
      <w:pPr>
        <w:spacing w:before="120" w:after="120" w:line="276" w:lineRule="auto"/>
        <w:rPr>
          <w:b/>
        </w:rPr>
      </w:pPr>
    </w:p>
    <w:p w14:paraId="7D9E8AD4" w14:textId="7298872A" w:rsidR="00004A09" w:rsidRPr="00E835D4" w:rsidRDefault="00004A09" w:rsidP="00004A09">
      <w:pPr>
        <w:spacing w:before="120" w:after="120" w:line="276" w:lineRule="auto"/>
        <w:rPr>
          <w:b/>
        </w:rPr>
      </w:pPr>
      <w:r w:rsidRPr="00E835D4">
        <w:rPr>
          <w:b/>
        </w:rPr>
        <w:t xml:space="preserve">Agenda Item </w:t>
      </w:r>
      <w:r>
        <w:rPr>
          <w:b/>
        </w:rPr>
        <w:t>5</w:t>
      </w:r>
      <w:r w:rsidRPr="00E835D4">
        <w:rPr>
          <w:b/>
        </w:rPr>
        <w:t xml:space="preserve">: </w:t>
      </w:r>
      <w:r>
        <w:t>QM Course Reviews for AY 21-22</w:t>
      </w:r>
      <w:r>
        <w:tab/>
      </w:r>
      <w:r>
        <w:tab/>
      </w:r>
      <w:r>
        <w:tab/>
      </w:r>
      <w:r w:rsidRPr="00E835D4">
        <w:rPr>
          <w:b/>
        </w:rPr>
        <w:t>Presenter:</w:t>
      </w:r>
      <w:r w:rsidRPr="00BC5E84">
        <w:t xml:space="preserve"> all </w:t>
      </w:r>
      <w:r>
        <w:t xml:space="preserve">eLearning </w:t>
      </w:r>
      <w:r w:rsidRPr="00BC5E84">
        <w:t>Coordinators</w:t>
      </w:r>
    </w:p>
    <w:p w14:paraId="18D6DE6B" w14:textId="581DAED6" w:rsidR="0083216D" w:rsidRDefault="0083216D" w:rsidP="0083216D">
      <w:pPr>
        <w:pStyle w:val="ListParagraph"/>
        <w:numPr>
          <w:ilvl w:val="0"/>
          <w:numId w:val="20"/>
        </w:numPr>
        <w:spacing w:before="0" w:after="120" w:line="276" w:lineRule="auto"/>
      </w:pPr>
      <w:r>
        <w:t xml:space="preserve">Dr. Jester suggested that the coordinators begin by reviewing each other’s courses to </w:t>
      </w:r>
      <w:r w:rsidR="0090179E">
        <w:t>increase the number of course with a Q</w:t>
      </w:r>
      <w:r>
        <w:t xml:space="preserve">uality </w:t>
      </w:r>
      <w:r w:rsidR="0090179E">
        <w:t>indicator</w:t>
      </w:r>
      <w:r>
        <w:t xml:space="preserve"> while the communication s</w:t>
      </w:r>
      <w:r w:rsidR="00CC4560">
        <w:t>trategies</w:t>
      </w:r>
      <w:r>
        <w:t xml:space="preserve"> for reviews is created in conjunction with </w:t>
      </w:r>
      <w:r w:rsidR="0090179E">
        <w:t>the Academic Technology Committee (ATC)</w:t>
      </w:r>
      <w:r>
        <w:t>.</w:t>
      </w:r>
    </w:p>
    <w:p w14:paraId="1D0B4EAB" w14:textId="718F0E34" w:rsidR="0083216D" w:rsidRDefault="0083216D" w:rsidP="0083216D">
      <w:pPr>
        <w:pStyle w:val="ListParagraph"/>
        <w:numPr>
          <w:ilvl w:val="0"/>
          <w:numId w:val="20"/>
        </w:numPr>
        <w:spacing w:before="0" w:after="120" w:line="276" w:lineRule="auto"/>
      </w:pPr>
      <w:r>
        <w:t xml:space="preserve">Per the </w:t>
      </w:r>
      <w:r w:rsidR="0090179E">
        <w:t>elearning duties and responsibilities description</w:t>
      </w:r>
      <w:r>
        <w:t>, 4 services re</w:t>
      </w:r>
      <w:r w:rsidR="00CC4560">
        <w:t>lated to</w:t>
      </w:r>
      <w:r>
        <w:t xml:space="preserve"> Q</w:t>
      </w:r>
      <w:r w:rsidR="00CC4560">
        <w:t xml:space="preserve">uality </w:t>
      </w:r>
      <w:r>
        <w:t>M</w:t>
      </w:r>
      <w:r w:rsidR="00CC4560">
        <w:t>atters</w:t>
      </w:r>
      <w:r>
        <w:t xml:space="preserve"> will be </w:t>
      </w:r>
      <w:r w:rsidR="0090179E">
        <w:t xml:space="preserve">expected </w:t>
      </w:r>
      <w:r>
        <w:t>from each of the coordinators. This includes providing APPQMR training and course reviews.</w:t>
      </w:r>
      <w:r w:rsidR="000F21A0">
        <w:t xml:space="preserve"> This will result in approximately 28 courses reviewed per year </w:t>
      </w:r>
      <w:r w:rsidR="00CC4560">
        <w:t xml:space="preserve">though this number is subject to change depending on the APPQMR sessions given. </w:t>
      </w:r>
      <w:r w:rsidR="000F21A0">
        <w:t xml:space="preserve">For </w:t>
      </w:r>
      <w:r w:rsidR="00CC4560">
        <w:t>Fall 2021</w:t>
      </w:r>
      <w:r w:rsidR="000F21A0">
        <w:t xml:space="preserve">, </w:t>
      </w:r>
      <w:r w:rsidR="0090179E">
        <w:t xml:space="preserve">an ambitious yet realistic goals would be to complete </w:t>
      </w:r>
      <w:r w:rsidR="000F21A0">
        <w:t xml:space="preserve">12 course </w:t>
      </w:r>
      <w:r w:rsidR="00CC4560">
        <w:t>review</w:t>
      </w:r>
      <w:r w:rsidR="0090179E">
        <w:t>s</w:t>
      </w:r>
      <w:r w:rsidR="00CC4560">
        <w:t xml:space="preserve"> </w:t>
      </w:r>
      <w:r w:rsidR="000F21A0">
        <w:t xml:space="preserve">this </w:t>
      </w:r>
      <w:r w:rsidR="0090179E">
        <w:t>term</w:t>
      </w:r>
      <w:r w:rsidR="000F21A0">
        <w:t>.</w:t>
      </w:r>
    </w:p>
    <w:p w14:paraId="45B35C19" w14:textId="76A4DC38" w:rsidR="000F21A0" w:rsidRDefault="000F21A0" w:rsidP="0083216D">
      <w:pPr>
        <w:pStyle w:val="ListParagraph"/>
        <w:numPr>
          <w:ilvl w:val="0"/>
          <w:numId w:val="20"/>
        </w:numPr>
        <w:spacing w:before="0" w:after="120" w:line="276" w:lineRule="auto"/>
      </w:pPr>
      <w:r>
        <w:t xml:space="preserve">Jillian Patch brought up the concern regarding the workflow of the </w:t>
      </w:r>
      <w:r w:rsidR="00CC4560">
        <w:t>internal course reviews</w:t>
      </w:r>
      <w:r>
        <w:t xml:space="preserve">. </w:t>
      </w:r>
      <w:r w:rsidR="00CC4560">
        <w:t xml:space="preserve">The </w:t>
      </w:r>
      <w:r>
        <w:t>Course Representative in these internal reviews might be the Quality Matters Coordinators in eLearning.</w:t>
      </w:r>
    </w:p>
    <w:p w14:paraId="296525C9" w14:textId="77777777" w:rsidR="00004A09" w:rsidRDefault="00004A09" w:rsidP="00004A09">
      <w:pPr>
        <w:spacing w:after="120" w:line="276" w:lineRule="auto"/>
        <w:rPr>
          <w:b/>
          <w:highlight w:val="yellow"/>
        </w:rPr>
      </w:pPr>
    </w:p>
    <w:p w14:paraId="28674AD7" w14:textId="5B86B594" w:rsidR="00004A09" w:rsidRPr="00BC5E84" w:rsidRDefault="00004A09" w:rsidP="00004A09">
      <w:pPr>
        <w:spacing w:after="120" w:line="276" w:lineRule="auto"/>
      </w:pPr>
      <w:r w:rsidRPr="008B5114">
        <w:rPr>
          <w:b/>
          <w:highlight w:val="yellow"/>
        </w:rPr>
        <w:t>Action Item:</w:t>
      </w:r>
      <w:r w:rsidRPr="008B5114">
        <w:rPr>
          <w:b/>
        </w:rPr>
        <w:t xml:space="preserve"> </w:t>
      </w:r>
      <w:r w:rsidR="000F21A0">
        <w:t>Create a list of courses that could potentially be reviewed by the coordinators</w:t>
      </w:r>
    </w:p>
    <w:p w14:paraId="1DAEE423" w14:textId="18C5CDA5" w:rsidR="00004A09" w:rsidRPr="008B5114" w:rsidRDefault="00004A09" w:rsidP="00004A09">
      <w:pPr>
        <w:spacing w:before="120" w:after="120" w:line="276" w:lineRule="auto"/>
        <w:rPr>
          <w:b/>
        </w:rPr>
      </w:pPr>
      <w:r w:rsidRPr="008B5114">
        <w:rPr>
          <w:b/>
        </w:rPr>
        <w:t xml:space="preserve">Person Responsible: </w:t>
      </w:r>
      <w:r w:rsidR="000F21A0">
        <w:t>Jillian Patch</w:t>
      </w:r>
      <w:r w:rsidR="00D8619B">
        <w:t>, Rozalind Jester, and all Coordinators.</w:t>
      </w:r>
    </w:p>
    <w:p w14:paraId="5972D7DF" w14:textId="5B12CCCC" w:rsidR="00004A09" w:rsidRDefault="00004A09" w:rsidP="00004A09">
      <w:pPr>
        <w:spacing w:before="120" w:after="120" w:line="276" w:lineRule="auto"/>
      </w:pPr>
      <w:r w:rsidRPr="008B5114">
        <w:rPr>
          <w:b/>
        </w:rPr>
        <w:t xml:space="preserve">Due Date: </w:t>
      </w:r>
      <w:r w:rsidR="000F21A0">
        <w:t>September 3, 2021</w:t>
      </w:r>
    </w:p>
    <w:p w14:paraId="02A4820A" w14:textId="66EE357C" w:rsidR="00D8619B" w:rsidRPr="00BC5E84" w:rsidRDefault="00D8619B" w:rsidP="00D8619B">
      <w:pPr>
        <w:spacing w:after="120" w:line="276" w:lineRule="auto"/>
      </w:pPr>
      <w:r w:rsidRPr="008B5114">
        <w:rPr>
          <w:b/>
          <w:highlight w:val="yellow"/>
        </w:rPr>
        <w:t>Action Item:</w:t>
      </w:r>
      <w:r w:rsidRPr="008B5114">
        <w:rPr>
          <w:b/>
        </w:rPr>
        <w:t xml:space="preserve"> </w:t>
      </w:r>
      <w:r>
        <w:t>Share the courses that have already been reviewed internally and via QM Official Review.</w:t>
      </w:r>
    </w:p>
    <w:p w14:paraId="7C1D6982" w14:textId="6FF8D271" w:rsidR="00D8619B" w:rsidRPr="008B5114" w:rsidRDefault="00D8619B" w:rsidP="00D8619B">
      <w:pPr>
        <w:spacing w:before="120" w:after="120" w:line="276" w:lineRule="auto"/>
        <w:rPr>
          <w:b/>
        </w:rPr>
      </w:pPr>
      <w:r w:rsidRPr="008B5114">
        <w:rPr>
          <w:b/>
        </w:rPr>
        <w:t xml:space="preserve">Person Responsible: </w:t>
      </w:r>
      <w:r>
        <w:t>Jillian Patch</w:t>
      </w:r>
    </w:p>
    <w:p w14:paraId="7B478ACB" w14:textId="492D202F" w:rsidR="00D8619B" w:rsidRPr="008B5114" w:rsidRDefault="00D8619B" w:rsidP="00004A09">
      <w:pPr>
        <w:spacing w:before="120" w:after="120" w:line="276" w:lineRule="auto"/>
        <w:rPr>
          <w:b/>
        </w:rPr>
      </w:pPr>
      <w:r w:rsidRPr="008B5114">
        <w:rPr>
          <w:b/>
        </w:rPr>
        <w:t xml:space="preserve">Due Date: </w:t>
      </w:r>
      <w:r>
        <w:t>September 3, 2021</w:t>
      </w:r>
    </w:p>
    <w:p w14:paraId="043197F0" w14:textId="77777777" w:rsidR="00004A09" w:rsidRPr="008B5114" w:rsidRDefault="00004A09" w:rsidP="00004A09">
      <w:pPr>
        <w:spacing w:before="120" w:after="120" w:line="276" w:lineRule="auto"/>
        <w:rPr>
          <w:b/>
        </w:rPr>
      </w:pPr>
    </w:p>
    <w:p w14:paraId="1F7EA5DA" w14:textId="5F375B7B" w:rsidR="00004A09" w:rsidRPr="00E835D4" w:rsidRDefault="00004A09" w:rsidP="00004A09">
      <w:pPr>
        <w:spacing w:before="120" w:after="120" w:line="276" w:lineRule="auto"/>
        <w:rPr>
          <w:b/>
        </w:rPr>
      </w:pPr>
      <w:r w:rsidRPr="00E835D4">
        <w:rPr>
          <w:b/>
        </w:rPr>
        <w:t xml:space="preserve">Agenda Item </w:t>
      </w:r>
      <w:r>
        <w:rPr>
          <w:b/>
        </w:rPr>
        <w:t>6</w:t>
      </w:r>
      <w:r w:rsidRPr="00E835D4">
        <w:rPr>
          <w:b/>
        </w:rPr>
        <w:t xml:space="preserve">: </w:t>
      </w:r>
      <w:r w:rsidRPr="00004A09">
        <w:t>Open Discussion</w:t>
      </w:r>
      <w:r>
        <w:rPr>
          <w:b/>
        </w:rPr>
        <w:tab/>
      </w:r>
      <w:r>
        <w:tab/>
      </w:r>
      <w:r>
        <w:tab/>
      </w:r>
      <w:r>
        <w:tab/>
      </w:r>
      <w:r w:rsidRPr="00E835D4">
        <w:rPr>
          <w:b/>
        </w:rPr>
        <w:t>Presenter:</w:t>
      </w:r>
      <w:r w:rsidRPr="00BC5E84">
        <w:t xml:space="preserve"> all </w:t>
      </w:r>
      <w:r>
        <w:t xml:space="preserve">eLearning </w:t>
      </w:r>
      <w:r w:rsidRPr="00BC5E84">
        <w:t>Coordinators</w:t>
      </w:r>
    </w:p>
    <w:p w14:paraId="0D491A7A" w14:textId="555AF480" w:rsidR="00004A09" w:rsidRDefault="003433EA" w:rsidP="00004A09">
      <w:pPr>
        <w:pStyle w:val="ListParagraph"/>
        <w:numPr>
          <w:ilvl w:val="0"/>
          <w:numId w:val="18"/>
        </w:numPr>
        <w:spacing w:before="0" w:after="120" w:line="276" w:lineRule="auto"/>
      </w:pPr>
      <w:r>
        <w:t xml:space="preserve">Dr. Jester informed the coordinators </w:t>
      </w:r>
      <w:r w:rsidR="00CC4560">
        <w:t>of</w:t>
      </w:r>
      <w:r>
        <w:t xml:space="preserve"> QM Connect and Educause attendance opportunities. Dr. Jester has asked for funding to attend QM Connect. </w:t>
      </w:r>
    </w:p>
    <w:p w14:paraId="4A5C427B" w14:textId="1820D9C1" w:rsidR="003433EA" w:rsidRDefault="003433EA" w:rsidP="00004A09">
      <w:pPr>
        <w:pStyle w:val="ListParagraph"/>
        <w:numPr>
          <w:ilvl w:val="0"/>
          <w:numId w:val="18"/>
        </w:numPr>
        <w:spacing w:before="0" w:after="120" w:line="276" w:lineRule="auto"/>
      </w:pPr>
      <w:r>
        <w:t>Dr. Jester informed the coordinators of the New Quizzes timeline</w:t>
      </w:r>
      <w:r w:rsidR="0090179E">
        <w:t>.</w:t>
      </w:r>
    </w:p>
    <w:p w14:paraId="15352738" w14:textId="494468CE" w:rsidR="003433EA" w:rsidRDefault="003433EA" w:rsidP="003433EA">
      <w:pPr>
        <w:spacing w:before="0" w:after="120" w:line="276" w:lineRule="auto"/>
      </w:pPr>
    </w:p>
    <w:p w14:paraId="19825FBE" w14:textId="02F88BDC" w:rsidR="003433EA" w:rsidRPr="00BC5E84" w:rsidRDefault="003433EA" w:rsidP="003433EA">
      <w:pPr>
        <w:spacing w:after="120" w:line="276" w:lineRule="auto"/>
      </w:pPr>
      <w:r w:rsidRPr="008B5114">
        <w:rPr>
          <w:b/>
          <w:highlight w:val="yellow"/>
        </w:rPr>
        <w:t>Action Item:</w:t>
      </w:r>
      <w:r w:rsidRPr="008B5114">
        <w:rPr>
          <w:b/>
        </w:rPr>
        <w:t xml:space="preserve"> </w:t>
      </w:r>
      <w:r>
        <w:t>Inform Dr. Jester if you would like to attend one of the proposed conferences.</w:t>
      </w:r>
    </w:p>
    <w:p w14:paraId="399FBFAF" w14:textId="2682131D" w:rsidR="003433EA" w:rsidRPr="008B5114" w:rsidRDefault="003433EA" w:rsidP="003433EA">
      <w:pPr>
        <w:spacing w:before="120" w:after="120" w:line="276" w:lineRule="auto"/>
        <w:rPr>
          <w:b/>
        </w:rPr>
      </w:pPr>
      <w:r w:rsidRPr="008B5114">
        <w:rPr>
          <w:b/>
        </w:rPr>
        <w:t xml:space="preserve">Person Responsible: </w:t>
      </w:r>
      <w:r w:rsidR="0090179E">
        <w:t>eLearning coordinators</w:t>
      </w:r>
      <w:bookmarkStart w:id="1" w:name="_GoBack"/>
      <w:bookmarkEnd w:id="1"/>
    </w:p>
    <w:p w14:paraId="4089773D" w14:textId="77777777" w:rsidR="003433EA" w:rsidRPr="008B5114" w:rsidRDefault="003433EA" w:rsidP="003433EA">
      <w:pPr>
        <w:spacing w:before="120" w:after="120" w:line="276" w:lineRule="auto"/>
        <w:rPr>
          <w:b/>
        </w:rPr>
      </w:pPr>
      <w:r w:rsidRPr="008B5114">
        <w:rPr>
          <w:b/>
        </w:rPr>
        <w:t xml:space="preserve">Due Date: </w:t>
      </w:r>
      <w:r>
        <w:t>September 3, 2021</w:t>
      </w:r>
    </w:p>
    <w:p w14:paraId="60759282" w14:textId="77777777" w:rsidR="003433EA" w:rsidRDefault="003433EA" w:rsidP="003433EA">
      <w:pPr>
        <w:spacing w:before="0" w:after="120" w:line="276" w:lineRule="auto"/>
      </w:pPr>
    </w:p>
    <w:p w14:paraId="506820EF" w14:textId="77777777" w:rsidR="00004A09" w:rsidRPr="008B5114" w:rsidRDefault="00004A09" w:rsidP="008B5114">
      <w:pPr>
        <w:spacing w:before="120" w:after="120" w:line="276" w:lineRule="auto"/>
        <w:rPr>
          <w:b/>
        </w:rPr>
      </w:pPr>
    </w:p>
    <w:p w14:paraId="48D28354" w14:textId="67BF7889" w:rsidR="00004A09" w:rsidRPr="00E835D4" w:rsidRDefault="00004A09" w:rsidP="00004A09">
      <w:pPr>
        <w:spacing w:before="120" w:after="120" w:line="276" w:lineRule="auto"/>
        <w:rPr>
          <w:b/>
        </w:rPr>
      </w:pPr>
      <w:r w:rsidRPr="00E835D4">
        <w:rPr>
          <w:b/>
        </w:rPr>
        <w:t xml:space="preserve">Agenda Item </w:t>
      </w:r>
      <w:r>
        <w:rPr>
          <w:b/>
        </w:rPr>
        <w:t>7</w:t>
      </w:r>
      <w:r w:rsidRPr="00E835D4">
        <w:rPr>
          <w:b/>
        </w:rPr>
        <w:t xml:space="preserve">: </w:t>
      </w:r>
      <w:r>
        <w:t xml:space="preserve">Next Meeting </w:t>
      </w:r>
      <w:r>
        <w:tab/>
      </w:r>
      <w:r>
        <w:tab/>
      </w:r>
      <w:r>
        <w:tab/>
      </w:r>
      <w:r>
        <w:tab/>
      </w:r>
      <w:r w:rsidRPr="00E835D4">
        <w:rPr>
          <w:b/>
        </w:rPr>
        <w:t>Presenter:</w:t>
      </w:r>
      <w:r w:rsidRPr="00BC5E84">
        <w:t xml:space="preserve"> all </w:t>
      </w:r>
      <w:r>
        <w:t xml:space="preserve">eLearning </w:t>
      </w:r>
      <w:r w:rsidRPr="00BC5E84">
        <w:t>Coordinators</w:t>
      </w:r>
    </w:p>
    <w:p w14:paraId="0CE71788" w14:textId="1D62B7F5" w:rsidR="00004A09" w:rsidRDefault="00AF61AB" w:rsidP="004660EF">
      <w:pPr>
        <w:pStyle w:val="ListParagraph"/>
        <w:numPr>
          <w:ilvl w:val="0"/>
          <w:numId w:val="19"/>
        </w:numPr>
        <w:spacing w:before="0" w:after="120" w:line="276" w:lineRule="auto"/>
      </w:pPr>
      <w:r>
        <w:t>For the September 3</w:t>
      </w:r>
      <w:r w:rsidRPr="00AF61AB">
        <w:rPr>
          <w:vertAlign w:val="superscript"/>
        </w:rPr>
        <w:t>rd</w:t>
      </w:r>
      <w:r>
        <w:t xml:space="preserve"> meeting, the group will only meet for an hour from</w:t>
      </w:r>
      <w:r w:rsidR="00CC4560">
        <w:t xml:space="preserve"> </w:t>
      </w:r>
      <w:r>
        <w:t>1:00 P.M to 2:00 P.M.</w:t>
      </w:r>
    </w:p>
    <w:p w14:paraId="187E6672" w14:textId="77777777" w:rsidR="00004A09" w:rsidRDefault="00004A09" w:rsidP="00004A09">
      <w:pPr>
        <w:spacing w:after="120" w:line="276" w:lineRule="auto"/>
        <w:rPr>
          <w:b/>
          <w:highlight w:val="yellow"/>
        </w:rPr>
      </w:pPr>
    </w:p>
    <w:p w14:paraId="442CD312" w14:textId="2966094C" w:rsidR="00004A09" w:rsidRPr="00BC5E84" w:rsidRDefault="00004A09" w:rsidP="00004A09">
      <w:pPr>
        <w:spacing w:after="120" w:line="276" w:lineRule="auto"/>
      </w:pPr>
      <w:r w:rsidRPr="008B5114">
        <w:rPr>
          <w:b/>
          <w:highlight w:val="yellow"/>
        </w:rPr>
        <w:t>Action Item:</w:t>
      </w:r>
      <w:r w:rsidRPr="008B5114">
        <w:rPr>
          <w:b/>
        </w:rPr>
        <w:t xml:space="preserve"> </w:t>
      </w:r>
      <w:r w:rsidR="00AF61AB">
        <w:t xml:space="preserve">Send out Calendar invite for </w:t>
      </w:r>
      <w:r w:rsidR="00CC4560">
        <w:t>this meeting</w:t>
      </w:r>
    </w:p>
    <w:p w14:paraId="06AA2119" w14:textId="77777777" w:rsidR="00004A09" w:rsidRPr="008B5114" w:rsidRDefault="00004A09" w:rsidP="00004A09">
      <w:pPr>
        <w:spacing w:before="120" w:after="120" w:line="276" w:lineRule="auto"/>
        <w:rPr>
          <w:b/>
        </w:rPr>
      </w:pPr>
      <w:r w:rsidRPr="008B5114">
        <w:rPr>
          <w:b/>
        </w:rPr>
        <w:t xml:space="preserve">Person Responsible: </w:t>
      </w:r>
      <w:r>
        <w:t>Rozalind Jester</w:t>
      </w:r>
    </w:p>
    <w:p w14:paraId="61CDCEAD" w14:textId="18B687B6" w:rsidR="00E00148" w:rsidRDefault="00004A09" w:rsidP="00CC4560">
      <w:pPr>
        <w:spacing w:before="120" w:after="120" w:line="276" w:lineRule="auto"/>
        <w:rPr>
          <w:b/>
        </w:rPr>
      </w:pPr>
      <w:r w:rsidRPr="008B5114">
        <w:rPr>
          <w:b/>
        </w:rPr>
        <w:t xml:space="preserve">Due Date: </w:t>
      </w:r>
      <w:r w:rsidR="00AF61AB">
        <w:t>September 3</w:t>
      </w:r>
      <w:r w:rsidRPr="00823332">
        <w:t>, 2021</w:t>
      </w:r>
    </w:p>
    <w:p w14:paraId="2D810C63" w14:textId="77777777" w:rsidR="00CC4560" w:rsidRPr="00CC4560" w:rsidRDefault="00CC4560" w:rsidP="00CC4560">
      <w:pPr>
        <w:spacing w:before="120" w:after="120" w:line="276" w:lineRule="auto"/>
        <w:rPr>
          <w:b/>
        </w:rPr>
      </w:pPr>
    </w:p>
    <w:p w14:paraId="58B268E8" w14:textId="148E6459" w:rsidR="00F80ABB" w:rsidRPr="007050A6" w:rsidRDefault="00F80ABB" w:rsidP="007050A6">
      <w:pPr>
        <w:spacing w:before="0" w:after="120" w:line="276" w:lineRule="auto"/>
        <w:rPr>
          <w:i/>
        </w:rPr>
      </w:pPr>
      <w:r w:rsidRPr="007050A6">
        <w:rPr>
          <w:i/>
        </w:rPr>
        <w:t>Respectfully submitted by Jillian Patch at 1</w:t>
      </w:r>
      <w:r w:rsidR="00CC4560">
        <w:rPr>
          <w:i/>
        </w:rPr>
        <w:t>1</w:t>
      </w:r>
      <w:r w:rsidRPr="007050A6">
        <w:rPr>
          <w:i/>
        </w:rPr>
        <w:t>:</w:t>
      </w:r>
      <w:r w:rsidR="00CC4560">
        <w:rPr>
          <w:i/>
        </w:rPr>
        <w:t>45</w:t>
      </w:r>
      <w:r w:rsidRPr="007050A6">
        <w:rPr>
          <w:i/>
        </w:rPr>
        <w:t xml:space="preserve"> </w:t>
      </w:r>
      <w:r w:rsidR="00CC4560">
        <w:rPr>
          <w:i/>
        </w:rPr>
        <w:t>A</w:t>
      </w:r>
      <w:r w:rsidRPr="007050A6">
        <w:rPr>
          <w:i/>
        </w:rPr>
        <w:t>M.</w:t>
      </w:r>
    </w:p>
    <w:sectPr w:rsidR="00F80ABB" w:rsidRPr="007050A6">
      <w:footerReference w:type="default" r:id="rId12"/>
      <w:pgSz w:w="12240" w:h="15840"/>
      <w:pgMar w:top="1008" w:right="1008" w:bottom="1008" w:left="1008" w:header="720" w:footer="64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95E774" w14:textId="77777777" w:rsidR="007F64EC" w:rsidRDefault="007F64EC">
      <w:pPr>
        <w:spacing w:before="0" w:after="0"/>
      </w:pPr>
      <w:r>
        <w:separator/>
      </w:r>
    </w:p>
  </w:endnote>
  <w:endnote w:type="continuationSeparator" w:id="0">
    <w:p w14:paraId="2CEC38C9" w14:textId="77777777" w:rsidR="007F64EC" w:rsidRDefault="007F64EC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4730AE" w14:textId="77777777" w:rsidR="00A131A8" w:rsidRDefault="0086348D">
    <w:pPr>
      <w:pBdr>
        <w:top w:val="nil"/>
        <w:left w:val="nil"/>
        <w:bottom w:val="nil"/>
        <w:right w:val="nil"/>
        <w:between w:val="nil"/>
      </w:pBdr>
      <w:spacing w:before="0" w:after="0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03549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61704B" w14:textId="77777777" w:rsidR="007F64EC" w:rsidRDefault="007F64EC">
      <w:pPr>
        <w:spacing w:before="0" w:after="0"/>
      </w:pPr>
      <w:r>
        <w:separator/>
      </w:r>
    </w:p>
  </w:footnote>
  <w:footnote w:type="continuationSeparator" w:id="0">
    <w:p w14:paraId="17AB53DD" w14:textId="77777777" w:rsidR="007F64EC" w:rsidRDefault="007F64EC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C3410"/>
    <w:multiLevelType w:val="hybridMultilevel"/>
    <w:tmpl w:val="DC16EC3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1F7C51"/>
    <w:multiLevelType w:val="hybridMultilevel"/>
    <w:tmpl w:val="9196C138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933B75"/>
    <w:multiLevelType w:val="hybridMultilevel"/>
    <w:tmpl w:val="57C0BE16"/>
    <w:lvl w:ilvl="0" w:tplc="F5321BAE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A768B4"/>
    <w:multiLevelType w:val="hybridMultilevel"/>
    <w:tmpl w:val="9196C138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E952363"/>
    <w:multiLevelType w:val="hybridMultilevel"/>
    <w:tmpl w:val="CF5EF8A0"/>
    <w:lvl w:ilvl="0" w:tplc="D9AC55E2">
      <w:start w:val="1"/>
      <w:numFmt w:val="upperRoman"/>
      <w:lvlText w:val="%1."/>
      <w:lvlJc w:val="righ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F15592D"/>
    <w:multiLevelType w:val="hybridMultilevel"/>
    <w:tmpl w:val="9196C138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4263726"/>
    <w:multiLevelType w:val="hybridMultilevel"/>
    <w:tmpl w:val="DC16EC3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785ED2"/>
    <w:multiLevelType w:val="hybridMultilevel"/>
    <w:tmpl w:val="CF5EF8A0"/>
    <w:lvl w:ilvl="0" w:tplc="D9AC55E2">
      <w:start w:val="1"/>
      <w:numFmt w:val="upperRoman"/>
      <w:lvlText w:val="%1."/>
      <w:lvlJc w:val="righ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D2850D3"/>
    <w:multiLevelType w:val="hybridMultilevel"/>
    <w:tmpl w:val="81FC1A52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5D049BC"/>
    <w:multiLevelType w:val="hybridMultilevel"/>
    <w:tmpl w:val="9196C138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8AE5D11"/>
    <w:multiLevelType w:val="hybridMultilevel"/>
    <w:tmpl w:val="E438DC3C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8B27F09"/>
    <w:multiLevelType w:val="hybridMultilevel"/>
    <w:tmpl w:val="2592C21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7F4674"/>
    <w:multiLevelType w:val="hybridMultilevel"/>
    <w:tmpl w:val="9196C138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2463885"/>
    <w:multiLevelType w:val="hybridMultilevel"/>
    <w:tmpl w:val="DC16EC3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B90201A"/>
    <w:multiLevelType w:val="hybridMultilevel"/>
    <w:tmpl w:val="8E1C6070"/>
    <w:lvl w:ilvl="0" w:tplc="04090013">
      <w:start w:val="1"/>
      <w:numFmt w:val="upperRoman"/>
      <w:lvlText w:val="%1."/>
      <w:lvlJc w:val="right"/>
      <w:pPr>
        <w:ind w:left="180" w:hanging="180"/>
      </w:p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5" w15:restartNumberingAfterBreak="0">
    <w:nsid w:val="61216C12"/>
    <w:multiLevelType w:val="hybridMultilevel"/>
    <w:tmpl w:val="2592C210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0822E5"/>
    <w:multiLevelType w:val="hybridMultilevel"/>
    <w:tmpl w:val="9196C138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9BC220F"/>
    <w:multiLevelType w:val="hybridMultilevel"/>
    <w:tmpl w:val="9196C138"/>
    <w:lvl w:ilvl="0" w:tplc="08D8CB34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CC62963"/>
    <w:multiLevelType w:val="hybridMultilevel"/>
    <w:tmpl w:val="0C4C42B0"/>
    <w:lvl w:ilvl="0" w:tplc="D9AC55E2">
      <w:start w:val="1"/>
      <w:numFmt w:val="upperRoman"/>
      <w:lvlText w:val="%1."/>
      <w:lvlJc w:val="right"/>
      <w:pPr>
        <w:ind w:left="360" w:hanging="360"/>
      </w:pPr>
      <w:rPr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4FF2199"/>
    <w:multiLevelType w:val="multilevel"/>
    <w:tmpl w:val="612EB902"/>
    <w:lvl w:ilvl="0">
      <w:start w:val="1"/>
      <w:numFmt w:val="upperRoman"/>
      <w:pStyle w:val="ListBullet"/>
      <w:lvlText w:val="%1."/>
      <w:lvlJc w:val="left"/>
      <w:pPr>
        <w:ind w:left="360" w:hanging="720"/>
      </w:pPr>
      <w:rPr>
        <w:b w:val="0"/>
      </w:rPr>
    </w:lvl>
    <w:lvl w:ilvl="1">
      <w:start w:val="1"/>
      <w:numFmt w:val="lowerLetter"/>
      <w:lvlText w:val="%2."/>
      <w:lvlJc w:val="left"/>
      <w:pPr>
        <w:ind w:left="720" w:hanging="360"/>
      </w:pPr>
    </w:lvl>
    <w:lvl w:ilvl="2">
      <w:start w:val="1"/>
      <w:numFmt w:val="lowerRoman"/>
      <w:lvlText w:val="%3."/>
      <w:lvlJc w:val="right"/>
      <w:pPr>
        <w:ind w:left="1440" w:hanging="180"/>
      </w:pPr>
    </w:lvl>
    <w:lvl w:ilvl="3">
      <w:start w:val="1"/>
      <w:numFmt w:val="decimal"/>
      <w:lvlText w:val="%4."/>
      <w:lvlJc w:val="left"/>
      <w:pPr>
        <w:ind w:left="2160" w:hanging="360"/>
      </w:pPr>
    </w:lvl>
    <w:lvl w:ilvl="4">
      <w:start w:val="1"/>
      <w:numFmt w:val="lowerLetter"/>
      <w:lvlText w:val="%5."/>
      <w:lvlJc w:val="left"/>
      <w:pPr>
        <w:ind w:left="2880" w:hanging="360"/>
      </w:pPr>
    </w:lvl>
    <w:lvl w:ilvl="5">
      <w:start w:val="1"/>
      <w:numFmt w:val="lowerRoman"/>
      <w:lvlText w:val="%6."/>
      <w:lvlJc w:val="right"/>
      <w:pPr>
        <w:ind w:left="3600" w:hanging="180"/>
      </w:pPr>
    </w:lvl>
    <w:lvl w:ilvl="6">
      <w:start w:val="1"/>
      <w:numFmt w:val="decimal"/>
      <w:lvlText w:val="%7."/>
      <w:lvlJc w:val="left"/>
      <w:pPr>
        <w:ind w:left="4320" w:hanging="360"/>
      </w:pPr>
    </w:lvl>
    <w:lvl w:ilvl="7">
      <w:start w:val="1"/>
      <w:numFmt w:val="lowerLetter"/>
      <w:lvlText w:val="%8."/>
      <w:lvlJc w:val="left"/>
      <w:pPr>
        <w:ind w:left="5040" w:hanging="360"/>
      </w:pPr>
    </w:lvl>
    <w:lvl w:ilvl="8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9"/>
  </w:num>
  <w:num w:numId="2">
    <w:abstractNumId w:val="8"/>
  </w:num>
  <w:num w:numId="3">
    <w:abstractNumId w:val="2"/>
  </w:num>
  <w:num w:numId="4">
    <w:abstractNumId w:val="7"/>
  </w:num>
  <w:num w:numId="5">
    <w:abstractNumId w:val="15"/>
  </w:num>
  <w:num w:numId="6">
    <w:abstractNumId w:val="11"/>
  </w:num>
  <w:num w:numId="7">
    <w:abstractNumId w:val="14"/>
  </w:num>
  <w:num w:numId="8">
    <w:abstractNumId w:val="0"/>
  </w:num>
  <w:num w:numId="9">
    <w:abstractNumId w:val="13"/>
  </w:num>
  <w:num w:numId="10">
    <w:abstractNumId w:val="6"/>
  </w:num>
  <w:num w:numId="11">
    <w:abstractNumId w:val="18"/>
  </w:num>
  <w:num w:numId="12">
    <w:abstractNumId w:val="4"/>
  </w:num>
  <w:num w:numId="13">
    <w:abstractNumId w:val="3"/>
  </w:num>
  <w:num w:numId="14">
    <w:abstractNumId w:val="10"/>
  </w:num>
  <w:num w:numId="15">
    <w:abstractNumId w:val="16"/>
  </w:num>
  <w:num w:numId="16">
    <w:abstractNumId w:val="5"/>
  </w:num>
  <w:num w:numId="17">
    <w:abstractNumId w:val="9"/>
  </w:num>
  <w:num w:numId="18">
    <w:abstractNumId w:val="17"/>
  </w:num>
  <w:num w:numId="19">
    <w:abstractNumId w:val="12"/>
  </w:num>
  <w:num w:numId="20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1A8"/>
    <w:rsid w:val="00003507"/>
    <w:rsid w:val="00004A09"/>
    <w:rsid w:val="0002436B"/>
    <w:rsid w:val="00027541"/>
    <w:rsid w:val="00033658"/>
    <w:rsid w:val="00036974"/>
    <w:rsid w:val="000513DA"/>
    <w:rsid w:val="00062A48"/>
    <w:rsid w:val="00072738"/>
    <w:rsid w:val="00075CA1"/>
    <w:rsid w:val="0007678C"/>
    <w:rsid w:val="000777FF"/>
    <w:rsid w:val="00081CC8"/>
    <w:rsid w:val="000979CF"/>
    <w:rsid w:val="000A0981"/>
    <w:rsid w:val="000A3801"/>
    <w:rsid w:val="000B39A3"/>
    <w:rsid w:val="000B7CD8"/>
    <w:rsid w:val="000E5D69"/>
    <w:rsid w:val="000E5EF6"/>
    <w:rsid w:val="000F2105"/>
    <w:rsid w:val="000F21A0"/>
    <w:rsid w:val="000F7A07"/>
    <w:rsid w:val="00106FC4"/>
    <w:rsid w:val="001208CA"/>
    <w:rsid w:val="00121109"/>
    <w:rsid w:val="0013777E"/>
    <w:rsid w:val="0015676E"/>
    <w:rsid w:val="00156CB5"/>
    <w:rsid w:val="001604E7"/>
    <w:rsid w:val="00162745"/>
    <w:rsid w:val="00162867"/>
    <w:rsid w:val="00166DCA"/>
    <w:rsid w:val="00167708"/>
    <w:rsid w:val="001858C8"/>
    <w:rsid w:val="001A138C"/>
    <w:rsid w:val="001B0A4F"/>
    <w:rsid w:val="001B1F7E"/>
    <w:rsid w:val="001C4154"/>
    <w:rsid w:val="001C4A12"/>
    <w:rsid w:val="001D1EF5"/>
    <w:rsid w:val="001D4561"/>
    <w:rsid w:val="001D7E00"/>
    <w:rsid w:val="001F7FBD"/>
    <w:rsid w:val="00206024"/>
    <w:rsid w:val="00210F72"/>
    <w:rsid w:val="00213669"/>
    <w:rsid w:val="0022074E"/>
    <w:rsid w:val="00226F2D"/>
    <w:rsid w:val="00230F0B"/>
    <w:rsid w:val="00236F39"/>
    <w:rsid w:val="00245730"/>
    <w:rsid w:val="00254929"/>
    <w:rsid w:val="00257E07"/>
    <w:rsid w:val="002776FC"/>
    <w:rsid w:val="0029470F"/>
    <w:rsid w:val="002A0435"/>
    <w:rsid w:val="002A0EDB"/>
    <w:rsid w:val="002A1952"/>
    <w:rsid w:val="002B3BE5"/>
    <w:rsid w:val="002B4269"/>
    <w:rsid w:val="002B74A3"/>
    <w:rsid w:val="002D14CE"/>
    <w:rsid w:val="002D3CA5"/>
    <w:rsid w:val="002D71AB"/>
    <w:rsid w:val="002F00D2"/>
    <w:rsid w:val="002F6B6E"/>
    <w:rsid w:val="0032055C"/>
    <w:rsid w:val="00321497"/>
    <w:rsid w:val="00323201"/>
    <w:rsid w:val="00327968"/>
    <w:rsid w:val="00343377"/>
    <w:rsid w:val="003433EA"/>
    <w:rsid w:val="00344AB0"/>
    <w:rsid w:val="00350001"/>
    <w:rsid w:val="00351FB9"/>
    <w:rsid w:val="00355951"/>
    <w:rsid w:val="00366730"/>
    <w:rsid w:val="00375DC1"/>
    <w:rsid w:val="00375FBD"/>
    <w:rsid w:val="00380577"/>
    <w:rsid w:val="00392951"/>
    <w:rsid w:val="003C590E"/>
    <w:rsid w:val="003D144E"/>
    <w:rsid w:val="003D2D93"/>
    <w:rsid w:val="003D3B93"/>
    <w:rsid w:val="004024DC"/>
    <w:rsid w:val="00403B86"/>
    <w:rsid w:val="00405B7D"/>
    <w:rsid w:val="0040693C"/>
    <w:rsid w:val="00413EF7"/>
    <w:rsid w:val="00432B3D"/>
    <w:rsid w:val="004456E2"/>
    <w:rsid w:val="00446163"/>
    <w:rsid w:val="00446F4D"/>
    <w:rsid w:val="004576C3"/>
    <w:rsid w:val="00467AAC"/>
    <w:rsid w:val="00470C00"/>
    <w:rsid w:val="00470C56"/>
    <w:rsid w:val="00472CDE"/>
    <w:rsid w:val="00480D9F"/>
    <w:rsid w:val="004852D7"/>
    <w:rsid w:val="004A174C"/>
    <w:rsid w:val="004A4E61"/>
    <w:rsid w:val="004D0860"/>
    <w:rsid w:val="004F2822"/>
    <w:rsid w:val="00503549"/>
    <w:rsid w:val="00510310"/>
    <w:rsid w:val="00540F5C"/>
    <w:rsid w:val="00571BAE"/>
    <w:rsid w:val="005908B1"/>
    <w:rsid w:val="00596027"/>
    <w:rsid w:val="005C2BF5"/>
    <w:rsid w:val="005E6514"/>
    <w:rsid w:val="005E7694"/>
    <w:rsid w:val="005E7DF2"/>
    <w:rsid w:val="005F3841"/>
    <w:rsid w:val="006015D7"/>
    <w:rsid w:val="00605EFC"/>
    <w:rsid w:val="00610541"/>
    <w:rsid w:val="00634481"/>
    <w:rsid w:val="00644625"/>
    <w:rsid w:val="0066369E"/>
    <w:rsid w:val="00695643"/>
    <w:rsid w:val="00695F72"/>
    <w:rsid w:val="006A650F"/>
    <w:rsid w:val="006B66A7"/>
    <w:rsid w:val="006C5FC3"/>
    <w:rsid w:val="00701923"/>
    <w:rsid w:val="007050A6"/>
    <w:rsid w:val="00716E2F"/>
    <w:rsid w:val="00717481"/>
    <w:rsid w:val="00724348"/>
    <w:rsid w:val="00743E94"/>
    <w:rsid w:val="007478BF"/>
    <w:rsid w:val="007573FB"/>
    <w:rsid w:val="00770C92"/>
    <w:rsid w:val="00777ED6"/>
    <w:rsid w:val="00786BB9"/>
    <w:rsid w:val="007A17ED"/>
    <w:rsid w:val="007A7762"/>
    <w:rsid w:val="007B1568"/>
    <w:rsid w:val="007C1C0A"/>
    <w:rsid w:val="007D1130"/>
    <w:rsid w:val="007D1D6D"/>
    <w:rsid w:val="007D60BB"/>
    <w:rsid w:val="007D6CB1"/>
    <w:rsid w:val="007D725C"/>
    <w:rsid w:val="007E1C5C"/>
    <w:rsid w:val="007E76D0"/>
    <w:rsid w:val="007F64EC"/>
    <w:rsid w:val="00802E29"/>
    <w:rsid w:val="008050FE"/>
    <w:rsid w:val="00805869"/>
    <w:rsid w:val="00817858"/>
    <w:rsid w:val="00820A12"/>
    <w:rsid w:val="00823332"/>
    <w:rsid w:val="00824097"/>
    <w:rsid w:val="0083216D"/>
    <w:rsid w:val="00833CE9"/>
    <w:rsid w:val="008372BB"/>
    <w:rsid w:val="00837DEB"/>
    <w:rsid w:val="0085250F"/>
    <w:rsid w:val="008623EF"/>
    <w:rsid w:val="0086348D"/>
    <w:rsid w:val="008705F0"/>
    <w:rsid w:val="008B5114"/>
    <w:rsid w:val="008B5869"/>
    <w:rsid w:val="008C2864"/>
    <w:rsid w:val="008C5AE2"/>
    <w:rsid w:val="008C7073"/>
    <w:rsid w:val="008E2865"/>
    <w:rsid w:val="008F7369"/>
    <w:rsid w:val="0090179E"/>
    <w:rsid w:val="00904C80"/>
    <w:rsid w:val="009174FC"/>
    <w:rsid w:val="00922C95"/>
    <w:rsid w:val="00931AFE"/>
    <w:rsid w:val="00952679"/>
    <w:rsid w:val="009640F8"/>
    <w:rsid w:val="00984F4A"/>
    <w:rsid w:val="009A2270"/>
    <w:rsid w:val="009A6078"/>
    <w:rsid w:val="009B32D3"/>
    <w:rsid w:val="009B6ECF"/>
    <w:rsid w:val="009C7233"/>
    <w:rsid w:val="009D2311"/>
    <w:rsid w:val="009D2701"/>
    <w:rsid w:val="009E6300"/>
    <w:rsid w:val="009E6FCF"/>
    <w:rsid w:val="009E7FE4"/>
    <w:rsid w:val="00A131A8"/>
    <w:rsid w:val="00A17B00"/>
    <w:rsid w:val="00A409AC"/>
    <w:rsid w:val="00A421BD"/>
    <w:rsid w:val="00A44580"/>
    <w:rsid w:val="00A51A20"/>
    <w:rsid w:val="00A51FE7"/>
    <w:rsid w:val="00A52331"/>
    <w:rsid w:val="00A64CBB"/>
    <w:rsid w:val="00A7159D"/>
    <w:rsid w:val="00A9012B"/>
    <w:rsid w:val="00A92CDB"/>
    <w:rsid w:val="00AB3113"/>
    <w:rsid w:val="00AB510C"/>
    <w:rsid w:val="00AC5AAB"/>
    <w:rsid w:val="00AE0822"/>
    <w:rsid w:val="00AE6C0C"/>
    <w:rsid w:val="00AF3647"/>
    <w:rsid w:val="00AF61AB"/>
    <w:rsid w:val="00AF7337"/>
    <w:rsid w:val="00B16AA3"/>
    <w:rsid w:val="00B32CA6"/>
    <w:rsid w:val="00B41F2E"/>
    <w:rsid w:val="00B50332"/>
    <w:rsid w:val="00B521BD"/>
    <w:rsid w:val="00B55A3D"/>
    <w:rsid w:val="00B62459"/>
    <w:rsid w:val="00B625D1"/>
    <w:rsid w:val="00B83AAF"/>
    <w:rsid w:val="00BA3060"/>
    <w:rsid w:val="00BA546A"/>
    <w:rsid w:val="00BA6D3A"/>
    <w:rsid w:val="00BC4B70"/>
    <w:rsid w:val="00BC5E84"/>
    <w:rsid w:val="00BC6F78"/>
    <w:rsid w:val="00BC7385"/>
    <w:rsid w:val="00BE0352"/>
    <w:rsid w:val="00BF7303"/>
    <w:rsid w:val="00C05E1E"/>
    <w:rsid w:val="00C10715"/>
    <w:rsid w:val="00C129D6"/>
    <w:rsid w:val="00C136F0"/>
    <w:rsid w:val="00C15F06"/>
    <w:rsid w:val="00C27D75"/>
    <w:rsid w:val="00C41A7B"/>
    <w:rsid w:val="00C5653F"/>
    <w:rsid w:val="00C634A0"/>
    <w:rsid w:val="00C6463A"/>
    <w:rsid w:val="00C7427D"/>
    <w:rsid w:val="00C867B0"/>
    <w:rsid w:val="00C940BD"/>
    <w:rsid w:val="00CA0DD8"/>
    <w:rsid w:val="00CA33B9"/>
    <w:rsid w:val="00CA4B86"/>
    <w:rsid w:val="00CB1FA8"/>
    <w:rsid w:val="00CB3DA9"/>
    <w:rsid w:val="00CC4560"/>
    <w:rsid w:val="00CE06F2"/>
    <w:rsid w:val="00CE4516"/>
    <w:rsid w:val="00CF0201"/>
    <w:rsid w:val="00CF2573"/>
    <w:rsid w:val="00CF3179"/>
    <w:rsid w:val="00CF468E"/>
    <w:rsid w:val="00CF62B4"/>
    <w:rsid w:val="00D03613"/>
    <w:rsid w:val="00D21B16"/>
    <w:rsid w:val="00D41218"/>
    <w:rsid w:val="00D423B1"/>
    <w:rsid w:val="00D5575A"/>
    <w:rsid w:val="00D630B4"/>
    <w:rsid w:val="00D64B76"/>
    <w:rsid w:val="00D7337C"/>
    <w:rsid w:val="00D8619B"/>
    <w:rsid w:val="00D916DB"/>
    <w:rsid w:val="00D95164"/>
    <w:rsid w:val="00DA1650"/>
    <w:rsid w:val="00DB5B21"/>
    <w:rsid w:val="00DB719A"/>
    <w:rsid w:val="00DC1569"/>
    <w:rsid w:val="00DE3DBD"/>
    <w:rsid w:val="00E00148"/>
    <w:rsid w:val="00E01F19"/>
    <w:rsid w:val="00E30CAF"/>
    <w:rsid w:val="00E31848"/>
    <w:rsid w:val="00E31D6E"/>
    <w:rsid w:val="00E32A86"/>
    <w:rsid w:val="00E450C5"/>
    <w:rsid w:val="00E45A05"/>
    <w:rsid w:val="00E47AA0"/>
    <w:rsid w:val="00E66575"/>
    <w:rsid w:val="00E70300"/>
    <w:rsid w:val="00E778A0"/>
    <w:rsid w:val="00E818A6"/>
    <w:rsid w:val="00E835D4"/>
    <w:rsid w:val="00EA0331"/>
    <w:rsid w:val="00EA229A"/>
    <w:rsid w:val="00EA750C"/>
    <w:rsid w:val="00EB283A"/>
    <w:rsid w:val="00ED2305"/>
    <w:rsid w:val="00EF2B51"/>
    <w:rsid w:val="00EF494E"/>
    <w:rsid w:val="00EF7A8F"/>
    <w:rsid w:val="00F051F0"/>
    <w:rsid w:val="00F11712"/>
    <w:rsid w:val="00F21CCD"/>
    <w:rsid w:val="00F31D0B"/>
    <w:rsid w:val="00F43627"/>
    <w:rsid w:val="00F527F7"/>
    <w:rsid w:val="00F54673"/>
    <w:rsid w:val="00F56BD0"/>
    <w:rsid w:val="00F60579"/>
    <w:rsid w:val="00F61ABC"/>
    <w:rsid w:val="00F749B2"/>
    <w:rsid w:val="00F80ABB"/>
    <w:rsid w:val="00F84FDC"/>
    <w:rsid w:val="00F9146A"/>
    <w:rsid w:val="00F9443A"/>
    <w:rsid w:val="00FA04B4"/>
    <w:rsid w:val="00FA27AA"/>
    <w:rsid w:val="00FB4AE5"/>
    <w:rsid w:val="00FD70B0"/>
    <w:rsid w:val="00FD7949"/>
    <w:rsid w:val="00FF7F47"/>
    <w:rsid w:val="249F2640"/>
    <w:rsid w:val="287BC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364B0"/>
  <w15:docId w15:val="{F2FFFB29-34A5-41BD-813D-8DF9A0F9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19"/>
        <w:szCs w:val="19"/>
        <w:lang w:val="en-US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2D93"/>
  </w:style>
  <w:style w:type="paragraph" w:styleId="Heading1">
    <w:name w:val="heading 1"/>
    <w:basedOn w:val="Normal"/>
    <w:uiPriority w:val="9"/>
    <w:qFormat/>
    <w:pPr>
      <w:keepNext/>
      <w:pBdr>
        <w:bottom w:val="double" w:sz="4" w:space="1" w:color="000000" w:themeColor="text1"/>
      </w:pBdr>
      <w:spacing w:before="240"/>
      <w:jc w:val="center"/>
      <w:outlineLvl w:val="0"/>
    </w:pPr>
    <w:rPr>
      <w:rFonts w:asciiTheme="majorHAnsi" w:eastAsiaTheme="majorEastAsia" w:hAnsiTheme="majorHAnsi"/>
      <w:b/>
      <w:bCs/>
      <w:i/>
      <w:kern w:val="32"/>
      <w:sz w:val="28"/>
      <w:szCs w:val="32"/>
    </w:rPr>
  </w:style>
  <w:style w:type="paragraph" w:styleId="Heading2">
    <w:name w:val="heading 2"/>
    <w:basedOn w:val="Normal"/>
    <w:uiPriority w:val="9"/>
    <w:unhideWhenUsed/>
    <w:qFormat/>
    <w:pPr>
      <w:keepNext/>
      <w:outlineLvl w:val="1"/>
    </w:pPr>
    <w:rPr>
      <w:rFonts w:asciiTheme="majorHAnsi" w:eastAsiaTheme="majorEastAsia" w:hAnsiTheme="majorHAnsi"/>
      <w:b/>
      <w:bCs/>
      <w:iCs/>
      <w:szCs w:val="28"/>
    </w:rPr>
  </w:style>
  <w:style w:type="paragraph" w:styleId="Heading3">
    <w:name w:val="heading 3"/>
    <w:basedOn w:val="Normal"/>
    <w:uiPriority w:val="9"/>
    <w:unhideWhenUsed/>
    <w:qFormat/>
    <w:rsid w:val="00D62E01"/>
    <w:pPr>
      <w:spacing w:before="0" w:after="120"/>
      <w:jc w:val="right"/>
      <w:outlineLvl w:val="2"/>
    </w:pPr>
    <w:rPr>
      <w:rFonts w:asciiTheme="majorHAnsi" w:eastAsiaTheme="majorEastAsia" w:hAnsiTheme="majorHAnsi"/>
      <w:b/>
      <w:szCs w:val="22"/>
    </w:rPr>
  </w:style>
  <w:style w:type="paragraph" w:styleId="Heading4">
    <w:name w:val="heading 4"/>
    <w:basedOn w:val="Normal"/>
    <w:link w:val="Heading4Char"/>
    <w:uiPriority w:val="9"/>
    <w:semiHidden/>
    <w:unhideWhenUsed/>
    <w:qFormat/>
    <w:rsid w:val="00D60069"/>
    <w:pPr>
      <w:keepNext/>
      <w:spacing w:before="200" w:after="12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1E0877"/>
    <w:pPr>
      <w:spacing w:before="0" w:after="160"/>
      <w:contextualSpacing/>
    </w:pPr>
    <w:rPr>
      <w:rFonts w:asciiTheme="majorHAnsi" w:eastAsiaTheme="majorEastAsia" w:hAnsiTheme="majorHAnsi" w:cstheme="majorBidi"/>
      <w:b/>
      <w:kern w:val="28"/>
      <w:sz w:val="48"/>
      <w:szCs w:val="56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D60069"/>
    <w:rPr>
      <w:b/>
    </w:rPr>
  </w:style>
  <w:style w:type="paragraph" w:styleId="ListBullet">
    <w:name w:val="List Bullet"/>
    <w:basedOn w:val="Normal"/>
    <w:uiPriority w:val="10"/>
    <w:qFormat/>
    <w:pPr>
      <w:numPr>
        <w:numId w:val="1"/>
      </w:numPr>
      <w:contextualSpacing/>
    </w:p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Pr>
      <w:rFonts w:asciiTheme="minorHAnsi" w:hAnsiTheme="minorHAnsi"/>
      <w:sz w:val="19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Pr>
      <w:rFonts w:asciiTheme="minorHAnsi" w:hAnsiTheme="minorHAnsi"/>
      <w:sz w:val="19"/>
    </w:rPr>
  </w:style>
  <w:style w:type="character" w:customStyle="1" w:styleId="TitleChar">
    <w:name w:val="Title Char"/>
    <w:basedOn w:val="DefaultParagraphFont"/>
    <w:link w:val="Title"/>
    <w:uiPriority w:val="1"/>
    <w:rsid w:val="001E0877"/>
    <w:rPr>
      <w:rFonts w:asciiTheme="majorHAnsi" w:eastAsiaTheme="majorEastAsia" w:hAnsiTheme="majorHAnsi" w:cstheme="majorBidi"/>
      <w:b/>
      <w:kern w:val="28"/>
      <w:sz w:val="48"/>
      <w:szCs w:val="56"/>
    </w:rPr>
  </w:style>
  <w:style w:type="table" w:styleId="GridTable1Light">
    <w:name w:val="Grid Table 1 Light"/>
    <w:basedOn w:val="TableNormal"/>
    <w:uiPriority w:val="46"/>
    <w:rsid w:val="00D60069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E048B4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-Accent4">
    <w:name w:val="Medium Grid 1 Accent 4"/>
    <w:basedOn w:val="TableNormal"/>
    <w:uiPriority w:val="67"/>
    <w:rsid w:val="00A86C12"/>
    <w:pPr>
      <w:spacing w:before="0" w:after="0"/>
    </w:pPr>
    <w:rPr>
      <w:rFonts w:ascii="Times New Roman" w:eastAsia="Times New Roman" w:hAnsi="Times New Roman"/>
      <w:sz w:val="20"/>
      <w:szCs w:val="20"/>
    </w:r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paragraph" w:styleId="ListParagraph">
    <w:name w:val="List Paragraph"/>
    <w:basedOn w:val="Normal"/>
    <w:uiPriority w:val="34"/>
    <w:unhideWhenUsed/>
    <w:qFormat/>
    <w:rsid w:val="00BE75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7F27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">
    <w:name w:val="4"/>
    <w:basedOn w:val="TableNormal"/>
    <w:pPr>
      <w:spacing w:before="0"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0" w:type="dxa"/>
        <w:right w:w="0" w:type="dxa"/>
      </w:tblCellMar>
    </w:tblPr>
    <w:tcPr>
      <w:shd w:val="clear" w:color="auto" w:fill="DFD8E8"/>
    </w:tcPr>
  </w:style>
  <w:style w:type="table" w:customStyle="1" w:styleId="3">
    <w:name w:val="3"/>
    <w:basedOn w:val="TableNormal"/>
    <w:pPr>
      <w:spacing w:before="0"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14" w:type="dxa"/>
        <w:left w:w="0" w:type="dxa"/>
        <w:bottom w:w="14" w:type="dxa"/>
        <w:right w:w="0" w:type="dxa"/>
      </w:tblCellMar>
    </w:tblPr>
    <w:tcPr>
      <w:shd w:val="clear" w:color="auto" w:fill="DFD8E8"/>
    </w:tcPr>
    <w:tblStylePr w:type="firstRow">
      <w:rPr>
        <w:rFonts w:ascii="Arial" w:eastAsia="Arial" w:hAnsi="Arial" w:cs="Arial"/>
        <w:i/>
        <w:sz w:val="26"/>
        <w:szCs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Arial" w:eastAsia="Arial" w:hAnsi="Arial" w:cs="Arial"/>
        <w:i/>
        <w:sz w:val="26"/>
        <w:szCs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Arial" w:eastAsia="Arial" w:hAnsi="Arial" w:cs="Arial"/>
        <w:i/>
        <w:sz w:val="26"/>
        <w:szCs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Arial" w:eastAsia="Arial" w:hAnsi="Arial" w:cs="Arial"/>
        <w:i/>
        <w:sz w:val="26"/>
        <w:szCs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2">
    <w:name w:val="2"/>
    <w:basedOn w:val="TableNormal"/>
    <w:tblPr>
      <w:tblStyleRowBandSize w:val="1"/>
      <w:tblStyleColBandSize w:val="1"/>
      <w:tblCellMar>
        <w:top w:w="14" w:type="dxa"/>
        <w:left w:w="0" w:type="dxa"/>
        <w:bottom w:w="14" w:type="dxa"/>
        <w:right w:w="0" w:type="dxa"/>
      </w:tblCellMar>
    </w:tblPr>
  </w:style>
  <w:style w:type="table" w:customStyle="1" w:styleId="1">
    <w:name w:val="1"/>
    <w:basedOn w:val="TableNormal"/>
    <w:pPr>
      <w:spacing w:before="0" w:after="0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DFD8E8"/>
    </w:tcPr>
    <w:tblStylePr w:type="firstRow">
      <w:rPr>
        <w:b/>
      </w:rPr>
    </w:tblStylePr>
    <w:tblStylePr w:type="lastRow">
      <w:rPr>
        <w:b/>
      </w:rPr>
      <w:tblPr/>
      <w:tcPr>
        <w:tcBorders>
          <w:top w:val="single" w:sz="18" w:space="0" w:color="9F8AB9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paragraph" w:customStyle="1" w:styleId="xmsolistparagraph">
    <w:name w:val="x_msolistparagraph"/>
    <w:basedOn w:val="Normal"/>
    <w:rsid w:val="002A0ED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858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9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3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4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6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8947A2468847428D900563D55C5FD4" ma:contentTypeVersion="8" ma:contentTypeDescription="Create a new document." ma:contentTypeScope="" ma:versionID="668d82262268de4f2d8e70d3d3c6805f">
  <xsd:schema xmlns:xsd="http://www.w3.org/2001/XMLSchema" xmlns:xs="http://www.w3.org/2001/XMLSchema" xmlns:p="http://schemas.microsoft.com/office/2006/metadata/properties" xmlns:ns2="4451b29a-6b7f-47af-a918-fb1bb711bd14" targetNamespace="http://schemas.microsoft.com/office/2006/metadata/properties" ma:root="true" ma:fieldsID="b2e157ca2eb84ded433ee5339366bb4f" ns2:_="">
    <xsd:import namespace="4451b29a-6b7f-47af-a918-fb1bb711bd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51b29a-6b7f-47af-a918-fb1bb711b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cSWr3x68SJypYZbrU5aSAm077jg==">AMUW2mXVpoSWrY2FeKtA6zH4ssGV1LQZH9Sf/3liEg03L32axzyVjnVIpAzq1k2WKlYO7KsF8fLjr/NGOhYcoGpr5A2A34z9N+DDceC4/g3dtc/Uay5ze4DaigHiQ9UWRaOoLtdA+vLEvZXWy40kS53/5ZSJdtiCEg==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D57B916-F221-4E0E-ABC5-98984E9B47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51b29a-6b7f-47af-a918-fb1bb711bd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5AA5305-3106-41EA-9DC9-9862F4DCF8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C62129A-7713-4CA1-BBBB-8B3C6C9B3F7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835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Jillian Patch</dc:creator>
  <cp:keywords/>
  <dc:description/>
  <cp:lastModifiedBy>Rozalind Jester</cp:lastModifiedBy>
  <cp:revision>2</cp:revision>
  <dcterms:created xsi:type="dcterms:W3CDTF">2021-09-02T14:23:00Z</dcterms:created>
  <dcterms:modified xsi:type="dcterms:W3CDTF">2021-09-02T14:23:00Z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0x010100138947A2468847428D900563D55C5FD4</vt:lpwstr>
  </property>
</Properties>
</file>