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51B" w:rsidRDefault="007C7DAC" w:rsidP="007C7DAC">
      <w:pPr>
        <w:jc w:val="center"/>
      </w:pPr>
      <w:r>
        <w:t>QM Peer Review Service Request Description</w:t>
      </w:r>
    </w:p>
    <w:p w:rsidR="00A530FF" w:rsidRDefault="003216B9" w:rsidP="00A530FF">
      <w:pPr>
        <w:pStyle w:val="Heading2"/>
      </w:pPr>
      <w:r>
        <w:t>Introduction to the</w:t>
      </w:r>
      <w:r w:rsidR="00A530FF">
        <w:t xml:space="preserve"> Official Quality Matters Review</w:t>
      </w:r>
    </w:p>
    <w:p w:rsidR="007C7DAC" w:rsidRDefault="007C7DAC" w:rsidP="007C7DAC">
      <w:r>
        <w:t xml:space="preserve">The official Quality Matters Review is a process that reviews an online college course against the 42 standards of quality online course design as defined by </w:t>
      </w:r>
      <w:r w:rsidR="002F79CC">
        <w:t xml:space="preserve">the </w:t>
      </w:r>
      <w:r>
        <w:t>Quality Matters</w:t>
      </w:r>
      <w:r w:rsidR="00A530FF">
        <w:t xml:space="preserve"> Higher Education Rubric. In accordance with the current Collective Negotiations Agreement, all new online course developments undergo an internal review process using the QM Rubric, which is conducted by</w:t>
      </w:r>
      <w:r>
        <w:t xml:space="preserve"> </w:t>
      </w:r>
      <w:r w:rsidR="002F79CC">
        <w:t>at least one</w:t>
      </w:r>
      <w:r>
        <w:t xml:space="preserve"> Instructional Designer from eLearning at the end of an online course development process. </w:t>
      </w:r>
      <w:r w:rsidR="004B0D54">
        <w:t>The Official QM Peer Review is an additional and optional review process where</w:t>
      </w:r>
      <w:r>
        <w:t xml:space="preserve"> three online faculty that have completed the </w:t>
      </w:r>
      <w:r w:rsidR="00A530FF">
        <w:t xml:space="preserve">Quality Matters </w:t>
      </w:r>
      <w:r>
        <w:t xml:space="preserve">Peer Reviewer Certification serve as the reviewers and at least one of those faculty </w:t>
      </w:r>
      <w:r w:rsidR="00A530FF">
        <w:t xml:space="preserve">members </w:t>
      </w:r>
      <w:r>
        <w:t xml:space="preserve">must be external to </w:t>
      </w:r>
      <w:r w:rsidR="00A530FF">
        <w:t xml:space="preserve">the college. In order to achieve Quality Matters Certification, a course must meet all 23 of the Essential Standards </w:t>
      </w:r>
      <w:r w:rsidR="00664140">
        <w:t>in</w:t>
      </w:r>
      <w:r w:rsidR="00A530FF">
        <w:t xml:space="preserve"> the Rubric and receive a quantitative score of 85 out of 100 points.</w:t>
      </w:r>
      <w:r>
        <w:t xml:space="preserve"> </w:t>
      </w:r>
    </w:p>
    <w:p w:rsidR="00A530FF" w:rsidRDefault="00A530FF" w:rsidP="00A530FF">
      <w:pPr>
        <w:pStyle w:val="Heading2"/>
      </w:pPr>
      <w:r>
        <w:t>Serving as a Course Representative</w:t>
      </w:r>
    </w:p>
    <w:p w:rsidR="007C7DAC" w:rsidRDefault="00A530FF" w:rsidP="007C7DAC">
      <w:r>
        <w:t xml:space="preserve">By submitting this Service Request, you are agreeing to serve as the Course Representative for the course you are submitting for review. </w:t>
      </w:r>
      <w:r w:rsidR="007C7DAC">
        <w:t xml:space="preserve">During the Review Process, the Course Representative </w:t>
      </w:r>
      <w:r>
        <w:t>is</w:t>
      </w:r>
      <w:r w:rsidR="007C7DAC">
        <w:t xml:space="preserve"> responsible for filling out the Course Review Worksheet, detailing some of the major structural elements in your course, and </w:t>
      </w:r>
      <w:r>
        <w:t>is required to meet with</w:t>
      </w:r>
      <w:r w:rsidR="007C7DAC">
        <w:t xml:space="preserve"> the review team once before the review begins to answer any questions</w:t>
      </w:r>
      <w:r>
        <w:t xml:space="preserve"> regarding the course.</w:t>
      </w:r>
      <w:r w:rsidR="00664140">
        <w:t xml:space="preserve"> Additionally, the Course Representative may be contacted during the review process if questions surface regarding other elements of the course.</w:t>
      </w:r>
    </w:p>
    <w:p w:rsidR="00A530FF" w:rsidRDefault="00A530FF" w:rsidP="00A530FF">
      <w:pPr>
        <w:pStyle w:val="Heading2"/>
      </w:pPr>
      <w:r>
        <w:t>Course Certification Results</w:t>
      </w:r>
    </w:p>
    <w:p w:rsidR="007C7DAC" w:rsidRDefault="007C7DAC" w:rsidP="007C7DAC">
      <w:r>
        <w:t xml:space="preserve">Once </w:t>
      </w:r>
      <w:r w:rsidR="00664140">
        <w:t>the</w:t>
      </w:r>
      <w:r>
        <w:t xml:space="preserve"> course meets QM expectations</w:t>
      </w:r>
      <w:r w:rsidR="004E60EB">
        <w:t>,</w:t>
      </w:r>
      <w:r w:rsidR="003216B9">
        <w:t xml:space="preserve"> </w:t>
      </w:r>
      <w:r w:rsidR="00664140">
        <w:t>the</w:t>
      </w:r>
      <w:r>
        <w:t xml:space="preserve"> course receive</w:t>
      </w:r>
      <w:r w:rsidR="004E60EB">
        <w:t>s</w:t>
      </w:r>
      <w:r>
        <w:t xml:space="preserve"> Quality Matters Certification. </w:t>
      </w:r>
      <w:r w:rsidR="00664140">
        <w:t>The course may not meet the required standards or quantitative score immediately, but there is an amendment phase where the Course Representative may utilize the reviewer feedback to meet any missing standards. In accordance with the CNA and t</w:t>
      </w:r>
      <w:r>
        <w:t xml:space="preserve">o incentivize </w:t>
      </w:r>
      <w:r w:rsidR="00664140">
        <w:t>Quality Matters Certifications</w:t>
      </w:r>
      <w:r>
        <w:t xml:space="preserve">, FSW will pay a $500 stipend for </w:t>
      </w:r>
      <w:r w:rsidR="00664140">
        <w:t xml:space="preserve">a successful </w:t>
      </w:r>
      <w:r>
        <w:t xml:space="preserve">QM Certified Course, and </w:t>
      </w:r>
      <w:r w:rsidR="004E60EB">
        <w:t>the</w:t>
      </w:r>
      <w:r>
        <w:t xml:space="preserve"> course w</w:t>
      </w:r>
      <w:r w:rsidR="004E60EB">
        <w:t>ill</w:t>
      </w:r>
      <w:r>
        <w:t xml:space="preserve"> be recogn</w:t>
      </w:r>
      <w:bookmarkStart w:id="0" w:name="_GoBack"/>
      <w:bookmarkEnd w:id="0"/>
      <w:r>
        <w:t>ized as a high-quality course in the Florida Shines catalog.</w:t>
      </w:r>
    </w:p>
    <w:p w:rsidR="00664140" w:rsidRDefault="00664140" w:rsidP="00664140">
      <w:pPr>
        <w:pStyle w:val="Heading2"/>
      </w:pPr>
      <w:r>
        <w:t>Note</w:t>
      </w:r>
    </w:p>
    <w:p w:rsidR="00664140" w:rsidRPr="00664140" w:rsidRDefault="00664140" w:rsidP="00664140">
      <w:r>
        <w:t xml:space="preserve">Due to the cost of the review process, a request to participate in an Official QM Peer Review </w:t>
      </w:r>
      <w:r w:rsidR="002F79CC">
        <w:t xml:space="preserve">is not a guarantee the review will be conducted. Priority will be given to courses that were developed after the 2019 Collective Negotiation Agreement and to courses that have already underwent the internal review process. Course certifications issued by Quality Matters are valid for five years or unless 20% or more of the course elements (instructional material, tools, assignments, etc.) has changed. </w:t>
      </w:r>
    </w:p>
    <w:sectPr w:rsidR="00664140" w:rsidRPr="00664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DAC"/>
    <w:rsid w:val="002F79CC"/>
    <w:rsid w:val="003216B9"/>
    <w:rsid w:val="004B0D54"/>
    <w:rsid w:val="004E60EB"/>
    <w:rsid w:val="00594522"/>
    <w:rsid w:val="00664140"/>
    <w:rsid w:val="007C7DAC"/>
    <w:rsid w:val="00A530FF"/>
    <w:rsid w:val="00BC2EE9"/>
    <w:rsid w:val="00CA151B"/>
    <w:rsid w:val="00DD0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7F8BB-6B11-4133-B6F2-217F0409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522"/>
    <w:rPr>
      <w:rFonts w:ascii="Times New Roman" w:hAnsi="Times New Roman"/>
      <w:sz w:val="24"/>
      <w:szCs w:val="24"/>
    </w:rPr>
  </w:style>
  <w:style w:type="paragraph" w:styleId="Heading2">
    <w:name w:val="heading 2"/>
    <w:basedOn w:val="Normal"/>
    <w:next w:val="Normal"/>
    <w:link w:val="Heading2Char"/>
    <w:uiPriority w:val="9"/>
    <w:unhideWhenUsed/>
    <w:qFormat/>
    <w:rsid w:val="00A530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30F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S. Patch</dc:creator>
  <cp:keywords/>
  <dc:description/>
  <cp:lastModifiedBy>Rozalind Jester</cp:lastModifiedBy>
  <cp:revision>2</cp:revision>
  <dcterms:created xsi:type="dcterms:W3CDTF">2021-03-08T17:26:00Z</dcterms:created>
  <dcterms:modified xsi:type="dcterms:W3CDTF">2021-03-08T17:26:00Z</dcterms:modified>
</cp:coreProperties>
</file>