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double"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Layout table"/>
      </w:tblPr>
      <w:tblGrid>
        <w:gridCol w:w="7650"/>
        <w:gridCol w:w="2574"/>
      </w:tblGrid>
      <w:tr w:rsidR="002B2D13" w:rsidRPr="00D60069" w:rsidTr="002F7B61">
        <w:trPr>
          <w:trHeight w:val="1620"/>
        </w:trPr>
        <w:tc>
          <w:tcPr>
            <w:tcW w:w="7650" w:type="dxa"/>
          </w:tcPr>
          <w:p w:rsidR="002B2D13" w:rsidRPr="00D60069" w:rsidRDefault="00A86C12" w:rsidP="00A86C12">
            <w:pPr>
              <w:pStyle w:val="Title"/>
            </w:pPr>
            <w:r>
              <w:t>eLearning Coordinators’ Meeting</w:t>
            </w:r>
          </w:p>
        </w:tc>
        <w:tc>
          <w:tcPr>
            <w:tcW w:w="2574" w:type="dxa"/>
            <w:vAlign w:val="bottom"/>
          </w:tcPr>
          <w:p w:rsidR="002B2D13" w:rsidRPr="00D60069" w:rsidRDefault="002F7B61" w:rsidP="002F7B61">
            <w:pPr>
              <w:pStyle w:val="Heading3"/>
              <w:jc w:val="left"/>
            </w:pPr>
            <w:r>
              <w:rPr>
                <w:noProof/>
              </w:rPr>
              <w:drawing>
                <wp:inline distT="0" distB="0" distL="0" distR="0" wp14:anchorId="7D285C07" wp14:editId="105F8017">
                  <wp:extent cx="1605915" cy="71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5915" cy="714375"/>
                          </a:xfrm>
                          <a:prstGeom prst="rect">
                            <a:avLst/>
                          </a:prstGeom>
                          <a:noFill/>
                        </pic:spPr>
                      </pic:pic>
                    </a:graphicData>
                  </a:graphic>
                </wp:inline>
              </w:drawing>
            </w:r>
          </w:p>
        </w:tc>
      </w:tr>
    </w:tbl>
    <w:tbl>
      <w:tblPr>
        <w:tblStyle w:val="PlainTable5"/>
        <w:tblW w:w="5000" w:type="pct"/>
        <w:tblCellMar>
          <w:top w:w="14" w:type="dxa"/>
          <w:left w:w="0" w:type="dxa"/>
          <w:bottom w:w="14" w:type="dxa"/>
          <w:right w:w="0" w:type="dxa"/>
        </w:tblCellMar>
        <w:tblLook w:val="0600" w:firstRow="0" w:lastRow="0" w:firstColumn="0" w:lastColumn="0" w:noHBand="1" w:noVBand="1"/>
        <w:tblDescription w:val="Layout table"/>
      </w:tblPr>
      <w:tblGrid>
        <w:gridCol w:w="1946"/>
        <w:gridCol w:w="3184"/>
        <w:gridCol w:w="1779"/>
        <w:gridCol w:w="3315"/>
      </w:tblGrid>
      <w:tr w:rsidR="002B2D13" w:rsidRPr="00D60069" w:rsidTr="00E048B4">
        <w:sdt>
          <w:sdtPr>
            <w:id w:val="834805806"/>
            <w:placeholder>
              <w:docPart w:val="EEA01C10A1EB4FB0A94C58B06673F604"/>
            </w:placeholder>
            <w:temporary/>
            <w:showingPlcHdr/>
            <w15:appearance w15:val="hidden"/>
          </w:sdtPr>
          <w:sdtEndPr/>
          <w:sdtContent>
            <w:tc>
              <w:tcPr>
                <w:tcW w:w="1946" w:type="dxa"/>
                <w:tcMar>
                  <w:top w:w="144" w:type="dxa"/>
                </w:tcMar>
              </w:tcPr>
              <w:p w:rsidR="002B2D13" w:rsidRPr="00D60069" w:rsidRDefault="006344A8" w:rsidP="00D60069">
                <w:pPr>
                  <w:pStyle w:val="Heading2"/>
                  <w:spacing w:after="80"/>
                  <w:outlineLvl w:val="1"/>
                </w:pPr>
                <w:r w:rsidRPr="00D60069">
                  <w:t>Meeting called by:</w:t>
                </w:r>
              </w:p>
            </w:tc>
          </w:sdtContent>
        </w:sdt>
        <w:tc>
          <w:tcPr>
            <w:tcW w:w="3184" w:type="dxa"/>
            <w:tcMar>
              <w:top w:w="144" w:type="dxa"/>
            </w:tcMar>
          </w:tcPr>
          <w:p w:rsidR="002B2D13" w:rsidRPr="00D60069" w:rsidRDefault="00A86C12" w:rsidP="00A86C12">
            <w:pPr>
              <w:spacing w:after="80"/>
            </w:pPr>
            <w:r>
              <w:t>Rozalind Jester</w:t>
            </w:r>
          </w:p>
        </w:tc>
        <w:tc>
          <w:tcPr>
            <w:tcW w:w="1779" w:type="dxa"/>
            <w:tcMar>
              <w:top w:w="144" w:type="dxa"/>
            </w:tcMar>
          </w:tcPr>
          <w:p w:rsidR="002B2D13" w:rsidRPr="00D60069" w:rsidRDefault="00271D4A" w:rsidP="00D60069">
            <w:pPr>
              <w:pStyle w:val="Heading2"/>
              <w:spacing w:after="80"/>
              <w:outlineLvl w:val="1"/>
            </w:pPr>
            <w:sdt>
              <w:sdtPr>
                <w:id w:val="-442851289"/>
                <w:placeholder>
                  <w:docPart w:val="197F01B58D87438DB3236F6575FC6C93"/>
                </w:placeholder>
                <w:temporary/>
                <w:showingPlcHdr/>
                <w15:appearance w15:val="hidden"/>
              </w:sdtPr>
              <w:sdtEndPr/>
              <w:sdtContent>
                <w:r w:rsidR="006344A8" w:rsidRPr="00D60069">
                  <w:t>Type of meeting:</w:t>
                </w:r>
              </w:sdtContent>
            </w:sdt>
          </w:p>
        </w:tc>
        <w:tc>
          <w:tcPr>
            <w:tcW w:w="3315" w:type="dxa"/>
            <w:tcMar>
              <w:top w:w="144" w:type="dxa"/>
            </w:tcMar>
          </w:tcPr>
          <w:p w:rsidR="002B2D13" w:rsidRPr="00D60069" w:rsidRDefault="002F7B61" w:rsidP="00A86C12">
            <w:pPr>
              <w:spacing w:after="80"/>
            </w:pPr>
            <w:r>
              <w:t xml:space="preserve">Monthly </w:t>
            </w:r>
            <w:r w:rsidR="00A86C12">
              <w:t>Meeting</w:t>
            </w:r>
          </w:p>
        </w:tc>
      </w:tr>
      <w:tr w:rsidR="002B2D13" w:rsidRPr="00D60069" w:rsidTr="00E048B4">
        <w:tc>
          <w:tcPr>
            <w:tcW w:w="1946" w:type="dxa"/>
          </w:tcPr>
          <w:p w:rsidR="002B2D13" w:rsidRPr="00D60069" w:rsidRDefault="002F7B61" w:rsidP="002F7B61">
            <w:pPr>
              <w:pStyle w:val="Heading2"/>
              <w:spacing w:after="80"/>
              <w:outlineLvl w:val="1"/>
            </w:pPr>
            <w:r>
              <w:t>Date:</w:t>
            </w:r>
          </w:p>
        </w:tc>
        <w:tc>
          <w:tcPr>
            <w:tcW w:w="3184" w:type="dxa"/>
          </w:tcPr>
          <w:p w:rsidR="002B2D13" w:rsidRPr="00D60069" w:rsidRDefault="00085AC2" w:rsidP="002F7B61">
            <w:pPr>
              <w:spacing w:after="80"/>
            </w:pPr>
            <w:r>
              <w:t>8</w:t>
            </w:r>
            <w:r w:rsidR="0076316F">
              <w:t>/2</w:t>
            </w:r>
            <w:r>
              <w:t>3</w:t>
            </w:r>
            <w:r w:rsidR="00A75485">
              <w:t>/19</w:t>
            </w:r>
          </w:p>
        </w:tc>
        <w:tc>
          <w:tcPr>
            <w:tcW w:w="1779" w:type="dxa"/>
          </w:tcPr>
          <w:p w:rsidR="002B2D13" w:rsidRPr="00D60069" w:rsidRDefault="002F7B61" w:rsidP="002F7B61">
            <w:pPr>
              <w:pStyle w:val="Heading2"/>
              <w:spacing w:after="80"/>
              <w:outlineLvl w:val="1"/>
            </w:pPr>
            <w:r>
              <w:t>Location:</w:t>
            </w:r>
          </w:p>
        </w:tc>
        <w:tc>
          <w:tcPr>
            <w:tcW w:w="3315" w:type="dxa"/>
          </w:tcPr>
          <w:p w:rsidR="002B2D13" w:rsidRPr="00D60069" w:rsidRDefault="00A75485" w:rsidP="00A86C12">
            <w:pPr>
              <w:spacing w:after="80"/>
            </w:pPr>
            <w:r>
              <w:t>G-2</w:t>
            </w:r>
            <w:r w:rsidR="00085AC2">
              <w:t>0</w:t>
            </w:r>
            <w:r>
              <w:t>7</w:t>
            </w:r>
          </w:p>
        </w:tc>
      </w:tr>
      <w:tr w:rsidR="002B2D13" w:rsidRPr="00D60069" w:rsidTr="00E048B4">
        <w:tc>
          <w:tcPr>
            <w:tcW w:w="1946" w:type="dxa"/>
          </w:tcPr>
          <w:p w:rsidR="002B2D13" w:rsidRPr="00D60069" w:rsidRDefault="002F7B61" w:rsidP="002F7B61">
            <w:pPr>
              <w:pStyle w:val="Heading2"/>
              <w:spacing w:after="80"/>
              <w:outlineLvl w:val="1"/>
            </w:pPr>
            <w:r>
              <w:t>Time:</w:t>
            </w:r>
          </w:p>
        </w:tc>
        <w:tc>
          <w:tcPr>
            <w:tcW w:w="3184" w:type="dxa"/>
          </w:tcPr>
          <w:p w:rsidR="002B2D13" w:rsidRPr="00D60069" w:rsidRDefault="00085AC2" w:rsidP="002F7B61">
            <w:pPr>
              <w:spacing w:after="80"/>
            </w:pPr>
            <w:r>
              <w:t>10</w:t>
            </w:r>
            <w:r w:rsidR="00A75485">
              <w:t xml:space="preserve">:00 </w:t>
            </w:r>
            <w:r>
              <w:t>A</w:t>
            </w:r>
            <w:r w:rsidR="00A75485">
              <w:t>.M.</w:t>
            </w:r>
          </w:p>
        </w:tc>
        <w:tc>
          <w:tcPr>
            <w:tcW w:w="1779" w:type="dxa"/>
          </w:tcPr>
          <w:p w:rsidR="002B2D13" w:rsidRPr="00D60069" w:rsidRDefault="002F7B61" w:rsidP="00D60069">
            <w:pPr>
              <w:pStyle w:val="Heading2"/>
              <w:spacing w:after="80"/>
              <w:outlineLvl w:val="1"/>
            </w:pPr>
            <w:r>
              <w:t>Note taker:</w:t>
            </w:r>
          </w:p>
        </w:tc>
        <w:tc>
          <w:tcPr>
            <w:tcW w:w="3315" w:type="dxa"/>
          </w:tcPr>
          <w:p w:rsidR="002B2D13" w:rsidRPr="00D60069" w:rsidRDefault="007B3853" w:rsidP="00D60069">
            <w:pPr>
              <w:spacing w:after="80"/>
            </w:pPr>
            <w:r>
              <w:t>Jillian Patch</w:t>
            </w:r>
          </w:p>
        </w:tc>
      </w:tr>
    </w:tbl>
    <w:tbl>
      <w:tblPr>
        <w:tblW w:w="5000" w:type="pct"/>
        <w:tblCellMar>
          <w:top w:w="14" w:type="dxa"/>
          <w:left w:w="0" w:type="dxa"/>
          <w:bottom w:w="14" w:type="dxa"/>
          <w:right w:w="0" w:type="dxa"/>
        </w:tblCellMar>
        <w:tblLook w:val="0000" w:firstRow="0" w:lastRow="0" w:firstColumn="0" w:lastColumn="0" w:noHBand="0" w:noVBand="0"/>
        <w:tblDescription w:val="Layout table"/>
      </w:tblPr>
      <w:tblGrid>
        <w:gridCol w:w="7750"/>
        <w:gridCol w:w="2474"/>
      </w:tblGrid>
      <w:tr w:rsidR="00A86C12" w:rsidRPr="00D60069" w:rsidTr="00A75485">
        <w:tc>
          <w:tcPr>
            <w:tcW w:w="7750" w:type="dxa"/>
            <w:tcMar>
              <w:top w:w="144" w:type="dxa"/>
            </w:tcMar>
          </w:tcPr>
          <w:tbl>
            <w:tblPr>
              <w:tblStyle w:val="MediumGrid1-Accent4"/>
              <w:tblW w:w="7622" w:type="dxa"/>
              <w:tblInd w:w="108" w:type="dxa"/>
              <w:tblLook w:val="04A0" w:firstRow="1" w:lastRow="0" w:firstColumn="1" w:lastColumn="0" w:noHBand="0" w:noVBand="1"/>
            </w:tblPr>
            <w:tblGrid>
              <w:gridCol w:w="2127"/>
              <w:gridCol w:w="1563"/>
              <w:gridCol w:w="1350"/>
              <w:gridCol w:w="1350"/>
              <w:gridCol w:w="1232"/>
            </w:tblGrid>
            <w:tr w:rsidR="00A86C12" w:rsidRPr="001D4BF4" w:rsidTr="00A86C1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tcPr>
                <w:p w:rsidR="00A86C12" w:rsidRPr="001D4BF4" w:rsidRDefault="00A86C12" w:rsidP="00A86C12">
                  <w:pPr>
                    <w:rPr>
                      <w:rFonts w:asciiTheme="minorHAnsi" w:hAnsiTheme="minorHAnsi"/>
                      <w:color w:val="333333"/>
                    </w:rPr>
                  </w:pPr>
                </w:p>
              </w:tc>
              <w:tc>
                <w:tcPr>
                  <w:tcW w:w="1563" w:type="dxa"/>
                  <w:noWrap/>
                  <w:vAlign w:val="center"/>
                </w:tcPr>
                <w:p w:rsidR="00A86C12" w:rsidRPr="001D4BF4" w:rsidRDefault="00A86C12" w:rsidP="00A86C12">
                  <w:pPr>
                    <w:cnfStyle w:val="100000000000" w:firstRow="1" w:lastRow="0" w:firstColumn="0" w:lastColumn="0" w:oddVBand="0" w:evenVBand="0" w:oddHBand="0" w:evenHBand="0" w:firstRowFirstColumn="0" w:firstRowLastColumn="0" w:lastRowFirstColumn="0" w:lastRowLastColumn="0"/>
                    <w:rPr>
                      <w:rFonts w:asciiTheme="minorHAnsi" w:hAnsiTheme="minorHAnsi"/>
                      <w:color w:val="333333"/>
                    </w:rPr>
                  </w:pPr>
                </w:p>
              </w:tc>
              <w:tc>
                <w:tcPr>
                  <w:tcW w:w="1350" w:type="dxa"/>
                  <w:vAlign w:val="center"/>
                </w:tcPr>
                <w:p w:rsidR="00A86C12" w:rsidRPr="001D4BF4" w:rsidRDefault="00A86C12" w:rsidP="00A86C1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333333"/>
                    </w:rPr>
                  </w:pPr>
                  <w:r w:rsidRPr="001D4BF4">
                    <w:rPr>
                      <w:rFonts w:asciiTheme="minorHAnsi" w:hAnsiTheme="minorHAnsi"/>
                      <w:color w:val="333333"/>
                    </w:rPr>
                    <w:t>Present</w:t>
                  </w:r>
                </w:p>
              </w:tc>
              <w:tc>
                <w:tcPr>
                  <w:tcW w:w="1350" w:type="dxa"/>
                  <w:vAlign w:val="center"/>
                </w:tcPr>
                <w:p w:rsidR="00A86C12" w:rsidRPr="001D4BF4" w:rsidRDefault="00A86C12" w:rsidP="00A86C1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333333"/>
                    </w:rPr>
                  </w:pPr>
                  <w:r w:rsidRPr="001D4BF4">
                    <w:rPr>
                      <w:rFonts w:asciiTheme="minorHAnsi" w:hAnsiTheme="minorHAnsi"/>
                      <w:color w:val="333333"/>
                    </w:rPr>
                    <w:t>Absent</w:t>
                  </w:r>
                </w:p>
              </w:tc>
              <w:tc>
                <w:tcPr>
                  <w:tcW w:w="1232" w:type="dxa"/>
                  <w:noWrap/>
                  <w:vAlign w:val="center"/>
                </w:tcPr>
                <w:p w:rsidR="00A86C12" w:rsidRPr="001D4BF4" w:rsidRDefault="00A86C12" w:rsidP="00A86C1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333333"/>
                    </w:rPr>
                  </w:pPr>
                  <w:r w:rsidRPr="001D4BF4">
                    <w:rPr>
                      <w:rFonts w:asciiTheme="minorHAnsi" w:hAnsiTheme="minorHAnsi"/>
                      <w:color w:val="333333"/>
                    </w:rPr>
                    <w:t>Excused</w:t>
                  </w:r>
                </w:p>
              </w:tc>
            </w:tr>
            <w:tr w:rsidR="00A86C12" w:rsidRPr="001D4BF4" w:rsidTr="00A86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sidRPr="001D4BF4">
                    <w:rPr>
                      <w:rFonts w:asciiTheme="minorHAnsi" w:hAnsiTheme="minorHAnsi"/>
                      <w:color w:val="333333"/>
                    </w:rPr>
                    <w:t>Rozalind Jester</w:t>
                  </w:r>
                </w:p>
              </w:tc>
              <w:tc>
                <w:tcPr>
                  <w:tcW w:w="1563" w:type="dxa"/>
                  <w:noWrap/>
                  <w:vAlign w:val="center"/>
                  <w:hideMark/>
                </w:tcPr>
                <w:p w:rsidR="00A86C12" w:rsidRPr="001D4BF4" w:rsidRDefault="00A86C12"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sidRPr="001D4BF4">
                    <w:rPr>
                      <w:rFonts w:asciiTheme="minorHAnsi" w:hAnsiTheme="minorHAnsi"/>
                      <w:color w:val="333333"/>
                    </w:rPr>
                    <w:t>Chair</w:t>
                  </w:r>
                </w:p>
              </w:tc>
              <w:tc>
                <w:tcPr>
                  <w:tcW w:w="1350" w:type="dxa"/>
                  <w:vAlign w:val="center"/>
                </w:tcPr>
                <w:p w:rsidR="00A86C12" w:rsidRPr="001D4BF4" w:rsidRDefault="001351C7"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r>
            <w:tr w:rsidR="00A86C12" w:rsidRPr="001D4BF4" w:rsidTr="00A86C12">
              <w:trPr>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Pr>
                      <w:rFonts w:asciiTheme="minorHAnsi" w:hAnsiTheme="minorHAnsi"/>
                      <w:color w:val="333333"/>
                    </w:rPr>
                    <w:t>Leslie Bartley</w:t>
                  </w:r>
                </w:p>
              </w:tc>
              <w:tc>
                <w:tcPr>
                  <w:tcW w:w="1563" w:type="dxa"/>
                  <w:noWrap/>
                  <w:vAlign w:val="center"/>
                  <w:hideMark/>
                </w:tcPr>
                <w:p w:rsidR="00A86C12" w:rsidRPr="001D4BF4" w:rsidRDefault="00A86C12" w:rsidP="00A86C1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SOAHSS</w:t>
                  </w:r>
                </w:p>
              </w:tc>
              <w:tc>
                <w:tcPr>
                  <w:tcW w:w="1350" w:type="dxa"/>
                  <w:vAlign w:val="center"/>
                </w:tcPr>
                <w:p w:rsidR="00A86C12" w:rsidRPr="001D4BF4" w:rsidRDefault="00085AC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r>
            <w:tr w:rsidR="00A86C12" w:rsidRPr="001D4BF4" w:rsidTr="00A86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Pr>
                      <w:rFonts w:asciiTheme="minorHAnsi" w:hAnsiTheme="minorHAnsi"/>
                      <w:color w:val="333333"/>
                    </w:rPr>
                    <w:t>Shawn Moore</w:t>
                  </w:r>
                </w:p>
              </w:tc>
              <w:tc>
                <w:tcPr>
                  <w:tcW w:w="1563" w:type="dxa"/>
                  <w:noWrap/>
                  <w:vAlign w:val="center"/>
                  <w:hideMark/>
                </w:tcPr>
                <w:p w:rsidR="00A86C12" w:rsidRPr="001D4BF4" w:rsidRDefault="00A86C12"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SOAHSS</w:t>
                  </w:r>
                </w:p>
              </w:tc>
              <w:tc>
                <w:tcPr>
                  <w:tcW w:w="1350" w:type="dxa"/>
                  <w:vAlign w:val="center"/>
                </w:tcPr>
                <w:p w:rsidR="00A86C12" w:rsidRPr="001D4BF4" w:rsidRDefault="00085AC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r>
            <w:tr w:rsidR="00A86C12" w:rsidRPr="001D4BF4" w:rsidTr="00A86C12">
              <w:trPr>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Pr>
                      <w:rFonts w:asciiTheme="minorHAnsi" w:hAnsiTheme="minorHAnsi"/>
                      <w:color w:val="333333"/>
                    </w:rPr>
                    <w:t>Anita Rose</w:t>
                  </w:r>
                </w:p>
              </w:tc>
              <w:tc>
                <w:tcPr>
                  <w:tcW w:w="1563" w:type="dxa"/>
                  <w:noWrap/>
                  <w:vAlign w:val="center"/>
                  <w:hideMark/>
                </w:tcPr>
                <w:p w:rsidR="00A86C12" w:rsidRPr="001D4BF4" w:rsidRDefault="00A86C12" w:rsidP="00A86C1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SOBT</w:t>
                  </w:r>
                </w:p>
              </w:tc>
              <w:tc>
                <w:tcPr>
                  <w:tcW w:w="1350" w:type="dxa"/>
                  <w:vAlign w:val="center"/>
                </w:tcPr>
                <w:p w:rsidR="00A86C12" w:rsidRPr="001D4BF4" w:rsidRDefault="00085AC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r>
            <w:tr w:rsidR="00A86C12" w:rsidRPr="001D4BF4" w:rsidTr="00A86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Pr>
                      <w:rFonts w:asciiTheme="minorHAnsi" w:hAnsiTheme="minorHAnsi"/>
                      <w:color w:val="333333"/>
                    </w:rPr>
                    <w:t>Laura Osgood</w:t>
                  </w:r>
                </w:p>
              </w:tc>
              <w:tc>
                <w:tcPr>
                  <w:tcW w:w="1563" w:type="dxa"/>
                  <w:noWrap/>
                  <w:vAlign w:val="center"/>
                  <w:hideMark/>
                </w:tcPr>
                <w:p w:rsidR="00A86C12" w:rsidRPr="001D4BF4" w:rsidRDefault="00A86C12"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SOE</w:t>
                  </w: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085AC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r>
            <w:tr w:rsidR="00A86C12" w:rsidRPr="001D4BF4" w:rsidTr="00A86C12">
              <w:trPr>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Pr>
                      <w:rFonts w:asciiTheme="minorHAnsi" w:hAnsiTheme="minorHAnsi"/>
                      <w:color w:val="333333"/>
                    </w:rPr>
                    <w:t>Gayle Deane</w:t>
                  </w:r>
                </w:p>
              </w:tc>
              <w:tc>
                <w:tcPr>
                  <w:tcW w:w="1563" w:type="dxa"/>
                  <w:noWrap/>
                  <w:vAlign w:val="center"/>
                  <w:hideMark/>
                </w:tcPr>
                <w:p w:rsidR="00A86C12" w:rsidRPr="001D4BF4" w:rsidRDefault="00A86C12" w:rsidP="00A86C1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SOHP</w:t>
                  </w:r>
                </w:p>
              </w:tc>
              <w:tc>
                <w:tcPr>
                  <w:tcW w:w="1350" w:type="dxa"/>
                  <w:vAlign w:val="center"/>
                </w:tcPr>
                <w:p w:rsidR="00A86C12" w:rsidRPr="001D4BF4" w:rsidRDefault="00072E2A"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r>
            <w:tr w:rsidR="00A86C12" w:rsidRPr="001D4BF4" w:rsidTr="00A86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2F7B61" w:rsidP="00A86C12">
                  <w:pPr>
                    <w:rPr>
                      <w:rFonts w:asciiTheme="minorHAnsi" w:hAnsiTheme="minorHAnsi"/>
                      <w:color w:val="333333"/>
                    </w:rPr>
                  </w:pPr>
                  <w:r>
                    <w:rPr>
                      <w:rFonts w:asciiTheme="minorHAnsi" w:hAnsiTheme="minorHAnsi"/>
                      <w:color w:val="333333"/>
                    </w:rPr>
                    <w:t>Rona Axelrod</w:t>
                  </w:r>
                </w:p>
              </w:tc>
              <w:tc>
                <w:tcPr>
                  <w:tcW w:w="1563" w:type="dxa"/>
                  <w:noWrap/>
                  <w:vAlign w:val="center"/>
                  <w:hideMark/>
                </w:tcPr>
                <w:p w:rsidR="00A86C12" w:rsidRPr="001D4BF4" w:rsidRDefault="002F7B61"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SOPAS</w:t>
                  </w:r>
                </w:p>
              </w:tc>
              <w:tc>
                <w:tcPr>
                  <w:tcW w:w="1350" w:type="dxa"/>
                  <w:vAlign w:val="center"/>
                </w:tcPr>
                <w:p w:rsidR="00A86C12" w:rsidRPr="001D4BF4" w:rsidRDefault="00085AC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r>
            <w:tr w:rsidR="00A86C12" w:rsidRPr="001D4BF4" w:rsidTr="00A86C12">
              <w:trPr>
                <w:trHeight w:val="313"/>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2F7B61" w:rsidP="00A86C12">
                  <w:pPr>
                    <w:rPr>
                      <w:rFonts w:asciiTheme="minorHAnsi" w:hAnsiTheme="minorHAnsi"/>
                      <w:color w:val="333333"/>
                    </w:rPr>
                  </w:pPr>
                  <w:r>
                    <w:rPr>
                      <w:rFonts w:asciiTheme="minorHAnsi" w:hAnsiTheme="minorHAnsi"/>
                      <w:color w:val="333333"/>
                    </w:rPr>
                    <w:t>Michael Sauer</w:t>
                  </w:r>
                </w:p>
              </w:tc>
              <w:tc>
                <w:tcPr>
                  <w:tcW w:w="1563" w:type="dxa"/>
                  <w:noWrap/>
                  <w:vAlign w:val="center"/>
                  <w:hideMark/>
                </w:tcPr>
                <w:p w:rsidR="00A86C12" w:rsidRPr="001D4BF4" w:rsidRDefault="002F7B61" w:rsidP="00A86C1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SOPAS</w:t>
                  </w:r>
                </w:p>
              </w:tc>
              <w:tc>
                <w:tcPr>
                  <w:tcW w:w="1350" w:type="dxa"/>
                  <w:vAlign w:val="center"/>
                </w:tcPr>
                <w:p w:rsidR="00A86C12" w:rsidRPr="001D4BF4" w:rsidRDefault="00085AC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r>
            <w:tr w:rsidR="00A86C12" w:rsidRPr="001D4BF4" w:rsidTr="00A86C1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127" w:type="dxa"/>
                  <w:noWrap/>
                  <w:vAlign w:val="center"/>
                </w:tcPr>
                <w:p w:rsidR="00A86C12" w:rsidRPr="001D4BF4" w:rsidRDefault="00A86C12" w:rsidP="00A86C12">
                  <w:pPr>
                    <w:rPr>
                      <w:rFonts w:asciiTheme="minorHAnsi" w:hAnsiTheme="minorHAnsi"/>
                      <w:color w:val="333333"/>
                    </w:rPr>
                  </w:pPr>
                  <w:r w:rsidRPr="001D4BF4">
                    <w:rPr>
                      <w:rFonts w:asciiTheme="minorHAnsi" w:hAnsiTheme="minorHAnsi"/>
                      <w:color w:val="333333"/>
                    </w:rPr>
                    <w:t xml:space="preserve">Guests: </w:t>
                  </w:r>
                </w:p>
                <w:p w:rsidR="00A86C12" w:rsidRPr="001D4BF4" w:rsidRDefault="00A86C12" w:rsidP="002F7B61">
                  <w:pPr>
                    <w:rPr>
                      <w:rFonts w:asciiTheme="minorHAnsi" w:hAnsiTheme="minorHAnsi"/>
                      <w:color w:val="333333"/>
                    </w:rPr>
                  </w:pPr>
                </w:p>
              </w:tc>
              <w:tc>
                <w:tcPr>
                  <w:tcW w:w="1563" w:type="dxa"/>
                  <w:noWrap/>
                  <w:vAlign w:val="center"/>
                </w:tcPr>
                <w:p w:rsidR="00A86C12" w:rsidRPr="001D4BF4" w:rsidRDefault="00A86C12"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p w:rsidR="00A86C12" w:rsidRPr="001D4BF4" w:rsidRDefault="00A86C12"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r>
          </w:tbl>
          <w:p w:rsidR="00A86C12" w:rsidRDefault="00A86C12" w:rsidP="00A86C12"/>
        </w:tc>
        <w:tc>
          <w:tcPr>
            <w:tcW w:w="2474" w:type="dxa"/>
            <w:tcMar>
              <w:top w:w="144" w:type="dxa"/>
            </w:tcMar>
          </w:tcPr>
          <w:p w:rsidR="00A86C12" w:rsidRDefault="00A86C12" w:rsidP="00A86C12"/>
        </w:tc>
      </w:tr>
    </w:tbl>
    <w:sdt>
      <w:sdtPr>
        <w:id w:val="-2901889"/>
        <w:placeholder>
          <w:docPart w:val="D3D7D41DC0E64DE087DDDA77CA3D2FD1"/>
        </w:placeholder>
        <w:temporary/>
        <w:showingPlcHdr/>
        <w15:appearance w15:val="hidden"/>
      </w:sdtPr>
      <w:sdtEndPr/>
      <w:sdtContent>
        <w:p w:rsidR="002B2D13" w:rsidRDefault="006344A8">
          <w:pPr>
            <w:pStyle w:val="Heading1"/>
          </w:pPr>
          <w:r w:rsidRPr="00D60069">
            <w:t>Minutes</w:t>
          </w:r>
        </w:p>
      </w:sdtContent>
    </w:sdt>
    <w:p w:rsidR="006C5F4B" w:rsidRDefault="006C5F4B" w:rsidP="00BE753A">
      <w:pPr>
        <w:rPr>
          <w:b/>
        </w:rPr>
      </w:pPr>
      <w:r w:rsidRPr="007B3853">
        <w:rPr>
          <w:b/>
        </w:rPr>
        <w:t>Agenda Item 1</w:t>
      </w:r>
      <w:r w:rsidR="00BE753A" w:rsidRPr="007B3853">
        <w:rPr>
          <w:b/>
        </w:rPr>
        <w:t>:</w:t>
      </w:r>
      <w:r w:rsidRPr="007B3853">
        <w:rPr>
          <w:b/>
        </w:rPr>
        <w:tab/>
      </w:r>
      <w:r w:rsidR="00393499" w:rsidRPr="00393499">
        <w:rPr>
          <w:b/>
        </w:rPr>
        <w:t xml:space="preserve">QM </w:t>
      </w:r>
      <w:r w:rsidR="00085AC2">
        <w:rPr>
          <w:b/>
        </w:rPr>
        <w:t>progress updates and discussion</w:t>
      </w:r>
      <w:r w:rsidR="007B3853">
        <w:rPr>
          <w:b/>
        </w:rPr>
        <w:tab/>
      </w:r>
      <w:r w:rsidR="007B3853">
        <w:rPr>
          <w:b/>
        </w:rPr>
        <w:tab/>
      </w:r>
      <w:r w:rsidR="00BE753A" w:rsidRPr="007B3853">
        <w:rPr>
          <w:b/>
        </w:rPr>
        <w:t>Presenter:</w:t>
      </w:r>
      <w:r w:rsidR="007B3853">
        <w:rPr>
          <w:b/>
        </w:rPr>
        <w:t xml:space="preserve"> </w:t>
      </w:r>
      <w:r w:rsidR="00417D7C">
        <w:rPr>
          <w:b/>
        </w:rPr>
        <w:t xml:space="preserve">all </w:t>
      </w:r>
      <w:r w:rsidR="001351C7">
        <w:rPr>
          <w:b/>
        </w:rPr>
        <w:t>eLearning Coordinators</w:t>
      </w:r>
    </w:p>
    <w:p w:rsidR="003B35B6" w:rsidRPr="007B3853" w:rsidRDefault="003B35B6" w:rsidP="00BE753A">
      <w:pPr>
        <w:rPr>
          <w:b/>
        </w:rPr>
      </w:pPr>
    </w:p>
    <w:p w:rsidR="001C2445" w:rsidRPr="00C753A0" w:rsidRDefault="001C2445" w:rsidP="001C2445">
      <w:pPr>
        <w:pStyle w:val="ListParagraph"/>
        <w:numPr>
          <w:ilvl w:val="0"/>
          <w:numId w:val="34"/>
        </w:numPr>
        <w:spacing w:after="120"/>
        <w:rPr>
          <w:b/>
        </w:rPr>
      </w:pPr>
      <w:r>
        <w:t>The committee reported their individual progress completing Quality Matters training. As of August 23</w:t>
      </w:r>
      <w:r w:rsidRPr="001C2445">
        <w:rPr>
          <w:vertAlign w:val="superscript"/>
        </w:rPr>
        <w:t>rd</w:t>
      </w:r>
      <w:r>
        <w:t>, 2019, all</w:t>
      </w:r>
      <w:r w:rsidR="00D216A0">
        <w:t xml:space="preserve"> of the eLearning Coordinators and Dr. Jester have either completed the Quality Matters</w:t>
      </w:r>
      <w:r>
        <w:t>’</w:t>
      </w:r>
      <w:r w:rsidR="000F4668">
        <w:t xml:space="preserve"> </w:t>
      </w:r>
      <w:r w:rsidR="00D216A0">
        <w:t>Peer Reviewer Course</w:t>
      </w:r>
      <w:r w:rsidR="000F4668">
        <w:t xml:space="preserve"> (PRC</w:t>
      </w:r>
      <w:r w:rsidR="00D216A0">
        <w:t>) or are curre</w:t>
      </w:r>
      <w:r>
        <w:t xml:space="preserve">ntly scheduled to complete it. Further </w:t>
      </w:r>
      <w:r w:rsidR="00D216A0">
        <w:t>Anita</w:t>
      </w:r>
      <w:r>
        <w:t xml:space="preserve"> Rose </w:t>
      </w:r>
      <w:r w:rsidR="00D216A0">
        <w:t xml:space="preserve">completed a series of Quality Matters courses </w:t>
      </w:r>
      <w:r>
        <w:t>for the completion of Quality Matters’ Teaching Online Certificate, which exhibits mastery of online teaching. She completed the certificate in May 2019. She is in discussion with the TLC to present on one particular course, QM’s Creating Presence in Your Online Course (CPOC).</w:t>
      </w:r>
    </w:p>
    <w:p w:rsidR="00B9485F" w:rsidRPr="00C753A0" w:rsidRDefault="00B9485F" w:rsidP="00C753A0">
      <w:pPr>
        <w:pStyle w:val="ListParagraph"/>
        <w:numPr>
          <w:ilvl w:val="0"/>
          <w:numId w:val="34"/>
        </w:numPr>
        <w:spacing w:after="360"/>
        <w:rPr>
          <w:b/>
        </w:rPr>
      </w:pPr>
      <w:r>
        <w:t>During the Summer semester, the eLearning Coordinators also met on June 12</w:t>
      </w:r>
      <w:r w:rsidRPr="00B9485F">
        <w:rPr>
          <w:vertAlign w:val="superscript"/>
        </w:rPr>
        <w:t>th</w:t>
      </w:r>
      <w:r>
        <w:t>, 2019 and June 27</w:t>
      </w:r>
      <w:r w:rsidRPr="00B9485F">
        <w:rPr>
          <w:vertAlign w:val="superscript"/>
        </w:rPr>
        <w:t>th</w:t>
      </w:r>
      <w:r>
        <w:t>, 2019 to participate in QM Review Practice Sessions, facilitated by Anita Rose. Topics covered included:</w:t>
      </w:r>
    </w:p>
    <w:p w:rsidR="00B9485F" w:rsidRPr="00B9485F" w:rsidRDefault="00B9485F" w:rsidP="00B9485F">
      <w:pPr>
        <w:pStyle w:val="ListParagraph"/>
        <w:numPr>
          <w:ilvl w:val="1"/>
          <w:numId w:val="34"/>
        </w:numPr>
        <w:spacing w:after="360"/>
        <w:rPr>
          <w:b/>
        </w:rPr>
      </w:pPr>
      <w:r>
        <w:t>Procedures and steps to start a course design review</w:t>
      </w:r>
    </w:p>
    <w:p w:rsidR="00B9485F" w:rsidRPr="00B9485F" w:rsidRDefault="00B9485F" w:rsidP="00B9485F">
      <w:pPr>
        <w:pStyle w:val="ListParagraph"/>
        <w:numPr>
          <w:ilvl w:val="1"/>
          <w:numId w:val="34"/>
        </w:numPr>
        <w:spacing w:after="360"/>
        <w:rPr>
          <w:b/>
        </w:rPr>
      </w:pPr>
      <w:r>
        <w:t>Working with alignment of QM SRS 2.1, 2.2, 3.1, 4.1, 5.1, and 6.1</w:t>
      </w:r>
    </w:p>
    <w:p w:rsidR="00B9485F" w:rsidRPr="00C753A0" w:rsidRDefault="00B9485F" w:rsidP="00C753A0">
      <w:pPr>
        <w:pStyle w:val="ListParagraph"/>
        <w:numPr>
          <w:ilvl w:val="1"/>
          <w:numId w:val="34"/>
        </w:numPr>
        <w:spacing w:after="360"/>
        <w:rPr>
          <w:b/>
        </w:rPr>
      </w:pPr>
      <w:r>
        <w:t>Resources of QM reviews and alignment</w:t>
      </w:r>
    </w:p>
    <w:p w:rsidR="00085AC2" w:rsidRPr="00B9485F" w:rsidRDefault="00D216A0" w:rsidP="00B9485F">
      <w:pPr>
        <w:pStyle w:val="ListParagraph"/>
        <w:numPr>
          <w:ilvl w:val="0"/>
          <w:numId w:val="34"/>
        </w:numPr>
        <w:spacing w:after="360"/>
        <w:rPr>
          <w:b/>
        </w:rPr>
      </w:pPr>
      <w:r>
        <w:t xml:space="preserve">The committee </w:t>
      </w:r>
      <w:r w:rsidR="00B9485F">
        <w:t xml:space="preserve">discussed completing the Quality Matters’ </w:t>
      </w:r>
      <w:r w:rsidR="00097F8A">
        <w:t xml:space="preserve">Applying the QM Rubric </w:t>
      </w:r>
      <w:r w:rsidR="00B9485F">
        <w:t xml:space="preserve">Face to Face Facilitator Course (AFFC) </w:t>
      </w:r>
      <w:r>
        <w:t xml:space="preserve">scheduled for </w:t>
      </w:r>
      <w:r w:rsidR="008B1B4F" w:rsidRPr="008B1B4F">
        <w:t>November 7</w:t>
      </w:r>
      <w:r w:rsidR="008B1B4F" w:rsidRPr="00B9485F">
        <w:rPr>
          <w:vertAlign w:val="superscript"/>
        </w:rPr>
        <w:t>th</w:t>
      </w:r>
      <w:r w:rsidR="00B9485F">
        <w:t xml:space="preserve"> through November 30</w:t>
      </w:r>
      <w:r w:rsidR="00B9485F" w:rsidRPr="00B9485F">
        <w:rPr>
          <w:vertAlign w:val="superscript"/>
        </w:rPr>
        <w:t>th</w:t>
      </w:r>
      <w:r w:rsidR="00B9485F">
        <w:t xml:space="preserve"> 2019.</w:t>
      </w:r>
    </w:p>
    <w:p w:rsidR="0067256F" w:rsidRPr="0067256F" w:rsidRDefault="0067256F" w:rsidP="0067256F">
      <w:r w:rsidRPr="0067256F">
        <w:rPr>
          <w:b/>
          <w:highlight w:val="yellow"/>
        </w:rPr>
        <w:t>Action Item:</w:t>
      </w:r>
      <w:r w:rsidRPr="0067256F">
        <w:rPr>
          <w:b/>
        </w:rPr>
        <w:t xml:space="preserve"> </w:t>
      </w:r>
      <w:r w:rsidR="00B9485F">
        <w:t xml:space="preserve">Determine if there are any scheduling conflicts with participating in the AFFC scheduled session between 11/07/2019 and 11/30/2019 </w:t>
      </w:r>
    </w:p>
    <w:p w:rsidR="0067256F" w:rsidRPr="0067256F" w:rsidRDefault="0067256F" w:rsidP="0067256F">
      <w:pPr>
        <w:rPr>
          <w:b/>
        </w:rPr>
      </w:pPr>
      <w:r w:rsidRPr="0067256F">
        <w:rPr>
          <w:b/>
        </w:rPr>
        <w:t xml:space="preserve">Person Responsible: </w:t>
      </w:r>
      <w:r w:rsidRPr="002B68DA">
        <w:t>all eLearning Coordinators</w:t>
      </w:r>
    </w:p>
    <w:p w:rsidR="00D216A0" w:rsidRPr="00B9485F" w:rsidRDefault="0067256F" w:rsidP="0067256F">
      <w:r w:rsidRPr="0067256F">
        <w:rPr>
          <w:b/>
        </w:rPr>
        <w:t xml:space="preserve">Due Date: </w:t>
      </w:r>
      <w:r w:rsidRPr="00B9485F">
        <w:t>September 20</w:t>
      </w:r>
      <w:r w:rsidRPr="00B9485F">
        <w:rPr>
          <w:vertAlign w:val="superscript"/>
        </w:rPr>
        <w:t>th</w:t>
      </w:r>
      <w:r w:rsidRPr="00B9485F">
        <w:t>, 2019</w:t>
      </w:r>
    </w:p>
    <w:p w:rsidR="006C5F4B" w:rsidRDefault="006C5F4B" w:rsidP="006C5F4B"/>
    <w:p w:rsidR="00C6701D" w:rsidRDefault="006C5F4B" w:rsidP="008B1B4F">
      <w:pPr>
        <w:spacing w:line="480" w:lineRule="auto"/>
        <w:rPr>
          <w:b/>
        </w:rPr>
      </w:pPr>
      <w:r w:rsidRPr="007B3853">
        <w:rPr>
          <w:b/>
        </w:rPr>
        <w:t>Agenda Item 2:</w:t>
      </w:r>
      <w:r w:rsidRPr="007B3853">
        <w:rPr>
          <w:b/>
        </w:rPr>
        <w:tab/>
      </w:r>
      <w:r w:rsidR="00085AC2">
        <w:rPr>
          <w:b/>
        </w:rPr>
        <w:t>QM Connect</w:t>
      </w:r>
      <w:r w:rsidR="00B422C4">
        <w:rPr>
          <w:b/>
        </w:rPr>
        <w:t xml:space="preserve"> </w:t>
      </w:r>
      <w:r w:rsidR="00085AC2">
        <w:rPr>
          <w:b/>
        </w:rPr>
        <w:t>- Scheduling Flights</w:t>
      </w:r>
      <w:r w:rsidR="00A75485">
        <w:tab/>
      </w:r>
      <w:r w:rsidR="00A75485">
        <w:tab/>
      </w:r>
      <w:r w:rsidRPr="007B3853">
        <w:rPr>
          <w:b/>
        </w:rPr>
        <w:t>Presenter:</w:t>
      </w:r>
      <w:r w:rsidR="007B3853" w:rsidRPr="007B3853">
        <w:t xml:space="preserve"> </w:t>
      </w:r>
      <w:r w:rsidR="00085AC2">
        <w:rPr>
          <w:b/>
        </w:rPr>
        <w:t>Roz</w:t>
      </w:r>
      <w:r w:rsidR="00BC483E">
        <w:rPr>
          <w:b/>
        </w:rPr>
        <w:t>alind Jester</w:t>
      </w:r>
    </w:p>
    <w:p w:rsidR="008B1B4F" w:rsidRPr="008B1B4F" w:rsidRDefault="00517480" w:rsidP="0067256F">
      <w:pPr>
        <w:pStyle w:val="ListParagraph"/>
        <w:numPr>
          <w:ilvl w:val="0"/>
          <w:numId w:val="37"/>
        </w:numPr>
        <w:rPr>
          <w:b/>
        </w:rPr>
      </w:pPr>
      <w:r>
        <w:t>Dr. Jester and all coordinators will attend QM Connect, with the exception of Gayle Deane who is unable to attend due to a prior commitment.</w:t>
      </w:r>
      <w:r>
        <w:t xml:space="preserve"> Coordinators</w:t>
      </w:r>
      <w:r w:rsidR="00C01472">
        <w:t xml:space="preserve"> attending pre-conference sessions </w:t>
      </w:r>
      <w:r w:rsidR="001073DC">
        <w:t xml:space="preserve">will </w:t>
      </w:r>
      <w:r w:rsidR="00C01472">
        <w:t>travel on Saturday 10/26</w:t>
      </w:r>
      <w:r>
        <w:t xml:space="preserve"> and the rest </w:t>
      </w:r>
      <w:r>
        <w:lastRenderedPageBreak/>
        <w:t>will arrive Sunday</w:t>
      </w:r>
      <w:r w:rsidR="001073DC">
        <w:t>.</w:t>
      </w:r>
      <w:r>
        <w:t xml:space="preserve"> </w:t>
      </w:r>
      <w:r>
        <w:t>Coordinators should work directly with Dr. Jester to make their flight arrangements.</w:t>
      </w:r>
      <w:r w:rsidR="001073DC">
        <w:t xml:space="preserve"> Dr. Jester</w:t>
      </w:r>
      <w:r w:rsidR="0067256F">
        <w:t xml:space="preserve"> explained </w:t>
      </w:r>
      <w:r w:rsidR="001073DC">
        <w:t xml:space="preserve">procedures for </w:t>
      </w:r>
      <w:r w:rsidR="003011A1">
        <w:t>the reimbursement of</w:t>
      </w:r>
      <w:r w:rsidR="001073DC">
        <w:t xml:space="preserve"> conference expensive accrued. </w:t>
      </w:r>
      <w:r>
        <w:t>Hotel rooms are booked at the conference center.</w:t>
      </w:r>
    </w:p>
    <w:p w:rsidR="008E3F3B" w:rsidRDefault="008E3F3B" w:rsidP="00085AC2"/>
    <w:p w:rsidR="00085AC2" w:rsidRPr="0067256F" w:rsidRDefault="008E3F3B" w:rsidP="008E3F3B">
      <w:r w:rsidRPr="00B37F90">
        <w:rPr>
          <w:b/>
          <w:highlight w:val="yellow"/>
        </w:rPr>
        <w:t>Action Item:</w:t>
      </w:r>
      <w:r>
        <w:rPr>
          <w:b/>
        </w:rPr>
        <w:t xml:space="preserve"> </w:t>
      </w:r>
      <w:r w:rsidR="000D66EE">
        <w:t xml:space="preserve"> </w:t>
      </w:r>
      <w:r w:rsidR="00517480">
        <w:t>Submit your preferred travel dates and travel information to Dr. Jester.</w:t>
      </w:r>
    </w:p>
    <w:p w:rsidR="000D66EE" w:rsidRDefault="008E3F3B" w:rsidP="008E3F3B">
      <w:pPr>
        <w:rPr>
          <w:b/>
        </w:rPr>
      </w:pPr>
      <w:r w:rsidRPr="007B3853">
        <w:rPr>
          <w:b/>
        </w:rPr>
        <w:t>Person Responsible:</w:t>
      </w:r>
      <w:r>
        <w:rPr>
          <w:b/>
        </w:rPr>
        <w:t xml:space="preserve"> </w:t>
      </w:r>
      <w:r w:rsidR="00517480">
        <w:t>Coordinators attending QM Connect</w:t>
      </w:r>
    </w:p>
    <w:p w:rsidR="000D66EE" w:rsidRDefault="000D66EE" w:rsidP="008E3F3B">
      <w:pPr>
        <w:rPr>
          <w:b/>
        </w:rPr>
      </w:pPr>
    </w:p>
    <w:p w:rsidR="000D66EE" w:rsidRPr="0067256F" w:rsidRDefault="000D66EE" w:rsidP="000D66EE">
      <w:r w:rsidRPr="00B37F90">
        <w:rPr>
          <w:b/>
          <w:highlight w:val="yellow"/>
        </w:rPr>
        <w:t>Action Item:</w:t>
      </w:r>
      <w:r>
        <w:rPr>
          <w:b/>
        </w:rPr>
        <w:t xml:space="preserve"> </w:t>
      </w:r>
      <w:r>
        <w:t xml:space="preserve"> </w:t>
      </w:r>
      <w:r w:rsidR="00517480">
        <w:t>Purchase flights for all coordinators, except Shawn Moore who will purchase with his P-card</w:t>
      </w:r>
      <w:r>
        <w:t xml:space="preserve"> </w:t>
      </w:r>
    </w:p>
    <w:p w:rsidR="000D66EE" w:rsidRDefault="000D66EE" w:rsidP="008E3F3B">
      <w:pPr>
        <w:rPr>
          <w:b/>
        </w:rPr>
      </w:pPr>
      <w:r w:rsidRPr="007B3853">
        <w:rPr>
          <w:b/>
        </w:rPr>
        <w:t>Person Responsible:</w:t>
      </w:r>
      <w:r>
        <w:rPr>
          <w:b/>
        </w:rPr>
        <w:t xml:space="preserve"> </w:t>
      </w:r>
      <w:r>
        <w:t>Rozalind Jester</w:t>
      </w:r>
    </w:p>
    <w:p w:rsidR="003B35B6" w:rsidRDefault="003B35B6" w:rsidP="006C5F4B"/>
    <w:p w:rsidR="008E3F3B" w:rsidRDefault="00393499" w:rsidP="00393499">
      <w:pPr>
        <w:rPr>
          <w:b/>
        </w:rPr>
      </w:pPr>
      <w:r>
        <w:rPr>
          <w:b/>
        </w:rPr>
        <w:t>Agenda Item 3</w:t>
      </w:r>
      <w:r w:rsidRPr="007B3853">
        <w:rPr>
          <w:b/>
        </w:rPr>
        <w:t>:</w:t>
      </w:r>
      <w:r w:rsidRPr="007B3853">
        <w:rPr>
          <w:b/>
        </w:rPr>
        <w:tab/>
      </w:r>
      <w:r w:rsidR="00085AC2">
        <w:rPr>
          <w:b/>
        </w:rPr>
        <w:t>E-Learning Coordinator Position</w:t>
      </w:r>
      <w:r>
        <w:tab/>
      </w:r>
      <w:r>
        <w:tab/>
      </w:r>
      <w:r w:rsidRPr="007B3853">
        <w:rPr>
          <w:b/>
        </w:rPr>
        <w:t>Presenter:</w:t>
      </w:r>
      <w:r w:rsidR="00085AC2">
        <w:rPr>
          <w:b/>
        </w:rPr>
        <w:t xml:space="preserve"> </w:t>
      </w:r>
      <w:r w:rsidR="00BB1678">
        <w:rPr>
          <w:b/>
        </w:rPr>
        <w:t>all eLearning Coordinators</w:t>
      </w:r>
    </w:p>
    <w:p w:rsidR="00657CEF" w:rsidRPr="00C753A0" w:rsidRDefault="000D66EE" w:rsidP="00657CEF">
      <w:pPr>
        <w:pStyle w:val="ListParagraph"/>
        <w:numPr>
          <w:ilvl w:val="0"/>
          <w:numId w:val="35"/>
        </w:numPr>
        <w:spacing w:before="360" w:after="360"/>
        <w:rPr>
          <w:b/>
        </w:rPr>
      </w:pPr>
      <w:r>
        <w:t>Dr. Jester r</w:t>
      </w:r>
      <w:r w:rsidR="00517480">
        <w:t>equested</w:t>
      </w:r>
      <w:r>
        <w:t xml:space="preserve"> </w:t>
      </w:r>
      <w:r w:rsidR="00517480">
        <w:t>that</w:t>
      </w:r>
      <w:r>
        <w:t xml:space="preserve"> the committee </w:t>
      </w:r>
      <w:r w:rsidR="00517480">
        <w:t>begin to</w:t>
      </w:r>
      <w:r>
        <w:t xml:space="preserve"> document eLearning </w:t>
      </w:r>
      <w:r w:rsidR="00657CEF">
        <w:t xml:space="preserve">Coordinators’ </w:t>
      </w:r>
      <w:r>
        <w:t>activity</w:t>
      </w:r>
      <w:r w:rsidR="00517480">
        <w:t xml:space="preserve"> in order to justify current release time</w:t>
      </w:r>
      <w:r>
        <w:t xml:space="preserve">. Dr. Jester </w:t>
      </w:r>
      <w:r w:rsidR="00517480">
        <w:t>suggested that a 3hr</w:t>
      </w:r>
      <w:r w:rsidR="00B66A7B">
        <w:t xml:space="preserve"> release </w:t>
      </w:r>
      <w:r w:rsidR="00517480">
        <w:t>should</w:t>
      </w:r>
      <w:r w:rsidR="00B66A7B">
        <w:t xml:space="preserve"> approximate 48 hours of </w:t>
      </w:r>
      <w:r w:rsidR="00517480">
        <w:t>activity</w:t>
      </w:r>
      <w:r w:rsidR="00B66A7B">
        <w:t>.</w:t>
      </w:r>
      <w:r w:rsidR="00517480">
        <w:t xml:space="preserve"> </w:t>
      </w:r>
      <w:r w:rsidR="00B66A7B">
        <w:t>The committee agr</w:t>
      </w:r>
      <w:r w:rsidR="00517480">
        <w:t xml:space="preserve">eed and will justify the release time by participating in monthly meetings, leading PD sessions, performing peer-reviews and other communications with their respective schools. These activities will </w:t>
      </w:r>
      <w:r w:rsidR="006C0FBC">
        <w:t>contribute to the</w:t>
      </w:r>
      <w:r w:rsidR="00B66A7B">
        <w:t xml:space="preserve"> AY 19-20 </w:t>
      </w:r>
      <w:r w:rsidR="00517480">
        <w:t>goals</w:t>
      </w:r>
      <w:r w:rsidR="006C0FBC">
        <w:t>.</w:t>
      </w:r>
    </w:p>
    <w:p w:rsidR="00630D04" w:rsidRPr="00C753A0" w:rsidRDefault="00630D04" w:rsidP="00097F8A">
      <w:pPr>
        <w:pStyle w:val="ListParagraph"/>
        <w:numPr>
          <w:ilvl w:val="0"/>
          <w:numId w:val="35"/>
        </w:numPr>
        <w:spacing w:before="240" w:after="240"/>
        <w:rPr>
          <w:b/>
        </w:rPr>
      </w:pPr>
      <w:r>
        <w:t>The coordinators discussed their AY 19-20 goals. These goals included:</w:t>
      </w:r>
    </w:p>
    <w:p w:rsidR="00630D04" w:rsidRPr="00630D04" w:rsidRDefault="00630D04" w:rsidP="00097F8A">
      <w:pPr>
        <w:pStyle w:val="ListParagraph"/>
        <w:numPr>
          <w:ilvl w:val="1"/>
          <w:numId w:val="35"/>
        </w:numPr>
        <w:spacing w:before="240" w:after="240"/>
        <w:rPr>
          <w:b/>
        </w:rPr>
      </w:pPr>
      <w:r>
        <w:t>Workshops in coordination with the TLC. This might pertain specifically to newly hired faculty who require Canvas training but are not yet able to access Te</w:t>
      </w:r>
      <w:r w:rsidR="00097F8A">
        <w:t xml:space="preserve">ach 101 and/or Canvas 101. Suggestions for when these workshops might occur included </w:t>
      </w:r>
      <w:r w:rsidR="006C0FBC">
        <w:t>duty days</w:t>
      </w:r>
      <w:r w:rsidR="00097F8A">
        <w:t xml:space="preserve"> following </w:t>
      </w:r>
      <w:r>
        <w:t xml:space="preserve">Finals Week </w:t>
      </w:r>
      <w:r w:rsidR="006C0FBC">
        <w:t>and</w:t>
      </w:r>
      <w:r w:rsidR="00097F8A">
        <w:t xml:space="preserve"> duri</w:t>
      </w:r>
      <w:r w:rsidR="006C0FBC">
        <w:t>ng PD Fridays</w:t>
      </w:r>
      <w:r w:rsidR="00097F8A">
        <w:t>.</w:t>
      </w:r>
    </w:p>
    <w:p w:rsidR="00630D04" w:rsidRPr="00630D04" w:rsidRDefault="00630D04" w:rsidP="00097F8A">
      <w:pPr>
        <w:pStyle w:val="ListParagraph"/>
        <w:numPr>
          <w:ilvl w:val="1"/>
          <w:numId w:val="35"/>
        </w:numPr>
        <w:spacing w:before="240" w:after="240"/>
        <w:rPr>
          <w:b/>
        </w:rPr>
      </w:pPr>
      <w:r>
        <w:t>Participating in QM certified Peer Reviews of online courses offered by FSW</w:t>
      </w:r>
    </w:p>
    <w:p w:rsidR="00630D04" w:rsidRPr="00630D04" w:rsidRDefault="00630D04" w:rsidP="00097F8A">
      <w:pPr>
        <w:pStyle w:val="ListParagraph"/>
        <w:numPr>
          <w:ilvl w:val="1"/>
          <w:numId w:val="35"/>
        </w:numPr>
        <w:spacing w:before="240" w:after="240"/>
        <w:rPr>
          <w:b/>
        </w:rPr>
      </w:pPr>
      <w:r>
        <w:t xml:space="preserve">Participating in reviews of the accessibility of online courses offered by </w:t>
      </w:r>
      <w:r w:rsidR="003011A1">
        <w:t>FSW, as the</w:t>
      </w:r>
      <w:r>
        <w:t xml:space="preserve"> schools might differ in their needs for accessible content.</w:t>
      </w:r>
    </w:p>
    <w:p w:rsidR="00630D04" w:rsidRPr="00630D04" w:rsidRDefault="00630D04" w:rsidP="00097F8A">
      <w:pPr>
        <w:pStyle w:val="ListParagraph"/>
        <w:numPr>
          <w:ilvl w:val="1"/>
          <w:numId w:val="35"/>
        </w:numPr>
        <w:spacing w:before="240" w:after="240"/>
        <w:rPr>
          <w:b/>
        </w:rPr>
      </w:pPr>
      <w:r>
        <w:t>Participating in the Academic Technology Committee</w:t>
      </w:r>
    </w:p>
    <w:p w:rsidR="00097F8A" w:rsidRPr="00C753A0" w:rsidRDefault="00630D04" w:rsidP="00C753A0">
      <w:pPr>
        <w:pStyle w:val="ListParagraph"/>
        <w:numPr>
          <w:ilvl w:val="1"/>
          <w:numId w:val="35"/>
        </w:numPr>
        <w:spacing w:before="240" w:after="240"/>
        <w:rPr>
          <w:b/>
        </w:rPr>
      </w:pPr>
      <w:r>
        <w:t>Completing the Quality Matters AFFC course</w:t>
      </w:r>
    </w:p>
    <w:p w:rsidR="00097F8A" w:rsidRPr="00097F8A" w:rsidRDefault="00097F8A" w:rsidP="00BB1678">
      <w:pPr>
        <w:pStyle w:val="ListParagraph"/>
        <w:numPr>
          <w:ilvl w:val="0"/>
          <w:numId w:val="35"/>
        </w:numPr>
        <w:spacing w:before="360" w:after="120"/>
        <w:rPr>
          <w:b/>
        </w:rPr>
      </w:pPr>
      <w:r>
        <w:t>The coordinators discussed what goals might be on their agenda during</w:t>
      </w:r>
      <w:r w:rsidR="00085AC2">
        <w:rPr>
          <w:b/>
        </w:rPr>
        <w:t xml:space="preserve"> </w:t>
      </w:r>
      <w:r>
        <w:t>AY 20-21. Some of the goals suggested include:</w:t>
      </w:r>
    </w:p>
    <w:p w:rsidR="00097F8A" w:rsidRPr="00097F8A" w:rsidRDefault="00097F8A" w:rsidP="00BB1678">
      <w:pPr>
        <w:pStyle w:val="ListParagraph"/>
        <w:numPr>
          <w:ilvl w:val="1"/>
          <w:numId w:val="35"/>
        </w:numPr>
        <w:spacing w:before="360" w:after="120"/>
        <w:rPr>
          <w:b/>
        </w:rPr>
      </w:pPr>
      <w:r>
        <w:t xml:space="preserve">Conducting </w:t>
      </w:r>
      <w:r w:rsidR="003011A1">
        <w:t>the Face to Face version of the APPQMR course</w:t>
      </w:r>
    </w:p>
    <w:p w:rsidR="00097F8A" w:rsidRPr="00097F8A" w:rsidRDefault="00097F8A" w:rsidP="00BB1678">
      <w:pPr>
        <w:pStyle w:val="ListParagraph"/>
        <w:numPr>
          <w:ilvl w:val="1"/>
          <w:numId w:val="35"/>
        </w:numPr>
        <w:spacing w:before="360" w:after="120"/>
        <w:rPr>
          <w:b/>
        </w:rPr>
      </w:pPr>
      <w:r>
        <w:t>Participate in a bartering system with other Florida colleges and universities to complete QM Peer Reviews of FSW online course</w:t>
      </w:r>
      <w:r w:rsidR="003011A1">
        <w:t>s</w:t>
      </w:r>
      <w:r>
        <w:t xml:space="preserve">. </w:t>
      </w:r>
    </w:p>
    <w:p w:rsidR="00085AC2" w:rsidRDefault="003011A1" w:rsidP="00BB1678">
      <w:pPr>
        <w:pStyle w:val="ListParagraph"/>
        <w:numPr>
          <w:ilvl w:val="1"/>
          <w:numId w:val="35"/>
        </w:numPr>
        <w:spacing w:before="360" w:after="120"/>
        <w:rPr>
          <w:b/>
        </w:rPr>
      </w:pPr>
      <w:r>
        <w:t>Completing</w:t>
      </w:r>
      <w:r w:rsidR="00C06143">
        <w:t xml:space="preserve"> </w:t>
      </w:r>
      <w:r w:rsidR="00097F8A">
        <w:t>the DEV 101 course, which is currently being developed, to advocate for this training among the faculty</w:t>
      </w:r>
      <w:r w:rsidR="00C06143">
        <w:t xml:space="preserve">. </w:t>
      </w:r>
      <w:r w:rsidR="00BB1678">
        <w:t>The committee also discussed the pros and cons</w:t>
      </w:r>
      <w:r>
        <w:t xml:space="preserve"> of advocating for</w:t>
      </w:r>
      <w:r w:rsidR="00BB1678">
        <w:t xml:space="preserve"> </w:t>
      </w:r>
      <w:r w:rsidR="00C06143">
        <w:t>DEV 101</w:t>
      </w:r>
      <w:r>
        <w:t xml:space="preserve"> to</w:t>
      </w:r>
      <w:r w:rsidR="00C06143">
        <w:t xml:space="preserve"> </w:t>
      </w:r>
      <w:r>
        <w:t>be added to the N</w:t>
      </w:r>
      <w:r w:rsidR="00BB1678">
        <w:t>ew Faculty Seminar.</w:t>
      </w:r>
    </w:p>
    <w:p w:rsidR="00393499" w:rsidRDefault="00393499" w:rsidP="00393499">
      <w:pPr>
        <w:rPr>
          <w:b/>
        </w:rPr>
      </w:pPr>
    </w:p>
    <w:p w:rsidR="00E4646B" w:rsidRDefault="00393499" w:rsidP="00E4646B">
      <w:pPr>
        <w:spacing w:line="480" w:lineRule="auto"/>
        <w:rPr>
          <w:b/>
        </w:rPr>
      </w:pPr>
      <w:r>
        <w:rPr>
          <w:b/>
        </w:rPr>
        <w:t>A</w:t>
      </w:r>
      <w:r w:rsidRPr="00E4646B">
        <w:rPr>
          <w:b/>
        </w:rPr>
        <w:t>genda Item 4:</w:t>
      </w:r>
      <w:r w:rsidRPr="00E4646B">
        <w:rPr>
          <w:b/>
        </w:rPr>
        <w:tab/>
      </w:r>
      <w:r w:rsidR="00085AC2" w:rsidRPr="00E4646B">
        <w:rPr>
          <w:b/>
        </w:rPr>
        <w:t>DEV 101 Status Update</w:t>
      </w:r>
      <w:r w:rsidR="00085AC2" w:rsidRPr="00E4646B">
        <w:rPr>
          <w:b/>
        </w:rPr>
        <w:tab/>
      </w:r>
      <w:r w:rsidR="00085AC2" w:rsidRPr="00E4646B">
        <w:rPr>
          <w:b/>
        </w:rPr>
        <w:tab/>
      </w:r>
      <w:r w:rsidR="00085AC2" w:rsidRPr="00E4646B">
        <w:rPr>
          <w:b/>
        </w:rPr>
        <w:tab/>
      </w:r>
      <w:r w:rsidRPr="00E4646B">
        <w:rPr>
          <w:b/>
        </w:rPr>
        <w:tab/>
        <w:t>Presenter:</w:t>
      </w:r>
      <w:r w:rsidRPr="00E4646B">
        <w:t xml:space="preserve"> </w:t>
      </w:r>
      <w:r w:rsidR="00085AC2" w:rsidRPr="00E4646B">
        <w:rPr>
          <w:b/>
        </w:rPr>
        <w:t>Jillian Patch</w:t>
      </w:r>
      <w:r w:rsidR="00072E2A">
        <w:rPr>
          <w:b/>
        </w:rPr>
        <w:t xml:space="preserve"> and Rozalind Jester</w:t>
      </w:r>
    </w:p>
    <w:p w:rsidR="00E4646B" w:rsidRPr="00E4646B" w:rsidRDefault="00BB1678" w:rsidP="007F584E">
      <w:pPr>
        <w:pStyle w:val="ListParagraph"/>
        <w:numPr>
          <w:ilvl w:val="0"/>
          <w:numId w:val="40"/>
        </w:numPr>
        <w:rPr>
          <w:b/>
        </w:rPr>
      </w:pPr>
      <w:r>
        <w:t xml:space="preserve">Jillian Patch and Rozalind Jester updated the committee on the progress and the proposed structure of the </w:t>
      </w:r>
      <w:r w:rsidR="00072E2A">
        <w:t xml:space="preserve">DEV 101 </w:t>
      </w:r>
      <w:r>
        <w:t>course. They explained that the course is currently being planned out utilizing a QM Rubric inspired Course Map which shows the relationship between the course and module objectives, the instructional materials, the assessments, the learning activities, and the course technology. They displayed the draft of the current</w:t>
      </w:r>
      <w:r w:rsidR="00E67394">
        <w:t xml:space="preserve"> Course Map</w:t>
      </w:r>
      <w:r>
        <w:t xml:space="preserve"> an</w:t>
      </w:r>
      <w:r w:rsidR="007F584E">
        <w:t>d pointed out that the final assessment will be for the faculty to submit a completed QM supported course map that displays similar qualities of the DEV 101 Course Map.</w:t>
      </w:r>
    </w:p>
    <w:p w:rsidR="00393499" w:rsidRDefault="00393499" w:rsidP="00393499">
      <w:pPr>
        <w:rPr>
          <w:b/>
        </w:rPr>
      </w:pPr>
    </w:p>
    <w:p w:rsidR="00393499" w:rsidRPr="00311AF6" w:rsidRDefault="00393499" w:rsidP="006C5F4B">
      <w:pPr>
        <w:rPr>
          <w:b/>
        </w:rPr>
      </w:pPr>
      <w:r>
        <w:rPr>
          <w:b/>
        </w:rPr>
        <w:t>Agenda Item 5</w:t>
      </w:r>
      <w:r w:rsidRPr="007B3853">
        <w:rPr>
          <w:b/>
        </w:rPr>
        <w:t>:</w:t>
      </w:r>
      <w:r w:rsidRPr="007B3853">
        <w:rPr>
          <w:b/>
        </w:rPr>
        <w:tab/>
      </w:r>
      <w:r w:rsidR="00085AC2">
        <w:rPr>
          <w:b/>
        </w:rPr>
        <w:t>Open Discussion</w:t>
      </w:r>
      <w:r w:rsidR="00085AC2">
        <w:rPr>
          <w:b/>
        </w:rPr>
        <w:tab/>
      </w:r>
      <w:r w:rsidR="00085AC2">
        <w:rPr>
          <w:b/>
        </w:rPr>
        <w:tab/>
      </w:r>
      <w:r w:rsidR="00085AC2">
        <w:rPr>
          <w:b/>
        </w:rPr>
        <w:tab/>
      </w:r>
      <w:r>
        <w:tab/>
      </w:r>
      <w:r w:rsidRPr="007B3853">
        <w:rPr>
          <w:b/>
        </w:rPr>
        <w:t>Presenter:</w:t>
      </w:r>
      <w:r w:rsidRPr="007B3853">
        <w:t xml:space="preserve"> </w:t>
      </w:r>
      <w:r w:rsidRPr="00417D7C">
        <w:rPr>
          <w:b/>
        </w:rPr>
        <w:t>all eLearning Coordinators</w:t>
      </w:r>
    </w:p>
    <w:p w:rsidR="00935CC4" w:rsidRPr="00935CC4" w:rsidRDefault="00935CC4" w:rsidP="000F4668">
      <w:pPr>
        <w:pStyle w:val="ListParagraph"/>
        <w:numPr>
          <w:ilvl w:val="0"/>
          <w:numId w:val="32"/>
        </w:numPr>
        <w:spacing w:before="360" w:after="120"/>
        <w:rPr>
          <w:b/>
        </w:rPr>
      </w:pPr>
      <w:r>
        <w:t>The committee discussed faculty concerns regar</w:t>
      </w:r>
      <w:r w:rsidR="003011A1">
        <w:t>ding the proposed alterations to</w:t>
      </w:r>
      <w:r>
        <w:t xml:space="preserve"> online course development. Some of the concerns included: </w:t>
      </w:r>
    </w:p>
    <w:p w:rsidR="00935CC4" w:rsidRPr="00935CC4" w:rsidRDefault="00935CC4" w:rsidP="000F4668">
      <w:pPr>
        <w:pStyle w:val="ListParagraph"/>
        <w:numPr>
          <w:ilvl w:val="1"/>
          <w:numId w:val="32"/>
        </w:numPr>
        <w:spacing w:before="360" w:after="120"/>
        <w:rPr>
          <w:b/>
        </w:rPr>
      </w:pPr>
      <w:r>
        <w:t xml:space="preserve">Concerns regarding the loss of income by removing </w:t>
      </w:r>
      <w:r w:rsidR="00E4646B">
        <w:t xml:space="preserve">financial compensation for </w:t>
      </w:r>
      <w:r>
        <w:t xml:space="preserve">online </w:t>
      </w:r>
      <w:r w:rsidR="00496137">
        <w:t>course development and distribution.</w:t>
      </w:r>
    </w:p>
    <w:p w:rsidR="00935CC4" w:rsidRPr="00935CC4" w:rsidRDefault="00935CC4" w:rsidP="000F4668">
      <w:pPr>
        <w:pStyle w:val="ListParagraph"/>
        <w:numPr>
          <w:ilvl w:val="1"/>
          <w:numId w:val="32"/>
        </w:numPr>
        <w:spacing w:before="360" w:after="120"/>
        <w:rPr>
          <w:b/>
        </w:rPr>
      </w:pPr>
      <w:r>
        <w:t>Concerns regarding the current and proposed ownership of the online Masters</w:t>
      </w:r>
    </w:p>
    <w:p w:rsidR="00935CC4" w:rsidRPr="00935CC4" w:rsidRDefault="00935CC4" w:rsidP="000F4668">
      <w:pPr>
        <w:pStyle w:val="ListParagraph"/>
        <w:numPr>
          <w:ilvl w:val="1"/>
          <w:numId w:val="32"/>
        </w:numPr>
        <w:spacing w:before="360" w:after="120"/>
        <w:rPr>
          <w:b/>
        </w:rPr>
      </w:pPr>
      <w:r>
        <w:t>Concerns regarding the loss of Master courses resulting in poor courses and/or unprepared adjuncts</w:t>
      </w:r>
    </w:p>
    <w:p w:rsidR="00E4646B" w:rsidRPr="00E4646B" w:rsidRDefault="00496137" w:rsidP="003011A1">
      <w:pPr>
        <w:pStyle w:val="ListParagraph"/>
        <w:numPr>
          <w:ilvl w:val="1"/>
          <w:numId w:val="32"/>
        </w:numPr>
        <w:spacing w:before="360" w:after="120"/>
        <w:rPr>
          <w:b/>
        </w:rPr>
      </w:pPr>
      <w:r>
        <w:t>The committee discussed a variety of concerns regarding the proposed structure</w:t>
      </w:r>
      <w:r w:rsidR="003011A1">
        <w:t xml:space="preserve"> of online course developments.</w:t>
      </w:r>
    </w:p>
    <w:p w:rsidR="00DF2DDC" w:rsidRPr="000F4668" w:rsidRDefault="00DF2DDC" w:rsidP="000F4668">
      <w:pPr>
        <w:pStyle w:val="ListParagraph"/>
        <w:numPr>
          <w:ilvl w:val="0"/>
          <w:numId w:val="32"/>
        </w:numPr>
        <w:spacing w:before="360" w:after="120"/>
        <w:rPr>
          <w:b/>
        </w:rPr>
      </w:pPr>
      <w:r>
        <w:t>Rozalind Jester opened the floor to discussion regarding the future of online Master courses. The committee agreed that cultivating a culture of sharing should be encouraged at FSW. But other options might include utilizing open sourced instructional materials or whole courses such as those whic</w:t>
      </w:r>
      <w:r w:rsidR="003011A1">
        <w:t>h are available on Openstax. Dr. Jester</w:t>
      </w:r>
      <w:r>
        <w:t xml:space="preserve"> also </w:t>
      </w:r>
      <w:r>
        <w:lastRenderedPageBreak/>
        <w:t>informed the committee that FLVC is launching a state-wide OER database which would be accessible to Florida faculty.</w:t>
      </w:r>
    </w:p>
    <w:p w:rsidR="00085AC2" w:rsidRPr="00DF2DDC" w:rsidRDefault="000F4668" w:rsidP="000F4668">
      <w:pPr>
        <w:pStyle w:val="ListParagraph"/>
        <w:numPr>
          <w:ilvl w:val="0"/>
          <w:numId w:val="32"/>
        </w:numPr>
        <w:spacing w:before="360" w:after="120"/>
        <w:rPr>
          <w:b/>
        </w:rPr>
      </w:pPr>
      <w:r>
        <w:t>The committee discussed and agreed that Academic Affairs and other faculty, possibly the eLearning Coordinators themselves, should be responsible for evaluating online quality course design and delivery, rather than</w:t>
      </w:r>
      <w:r w:rsidR="006C0FBC">
        <w:t xml:space="preserve"> just the instructional design team</w:t>
      </w:r>
      <w:r>
        <w:t>.</w:t>
      </w:r>
    </w:p>
    <w:p w:rsidR="00DF2DDC" w:rsidRPr="00DF2DDC" w:rsidRDefault="00DF2DDC" w:rsidP="00DF2DDC">
      <w:pPr>
        <w:pStyle w:val="ListParagraph"/>
        <w:rPr>
          <w:b/>
        </w:rPr>
      </w:pPr>
    </w:p>
    <w:p w:rsidR="00DF2DDC" w:rsidRPr="0067256F" w:rsidRDefault="00DF2DDC" w:rsidP="00DF2DDC">
      <w:r w:rsidRPr="0067256F">
        <w:rPr>
          <w:b/>
          <w:highlight w:val="yellow"/>
        </w:rPr>
        <w:t>Action Item:</w:t>
      </w:r>
      <w:r w:rsidRPr="0067256F">
        <w:rPr>
          <w:b/>
        </w:rPr>
        <w:t xml:space="preserve"> </w:t>
      </w:r>
      <w:r>
        <w:t>Create talking points for a unified “elevator speech” which describe</w:t>
      </w:r>
      <w:r w:rsidR="00C753A0">
        <w:t>s</w:t>
      </w:r>
      <w:r>
        <w:t xml:space="preserve"> the purpose, </w:t>
      </w:r>
      <w:r w:rsidR="00C753A0">
        <w:t>projects</w:t>
      </w:r>
      <w:r>
        <w:t xml:space="preserve">, and information learned by the eLearning Coordinators including the requirements of FLVC, </w:t>
      </w:r>
      <w:r w:rsidR="00C753A0">
        <w:t>SACS, and Quality Matters</w:t>
      </w:r>
    </w:p>
    <w:p w:rsidR="00DF2DDC" w:rsidRPr="0067256F" w:rsidRDefault="00DF2DDC" w:rsidP="00DF2DDC">
      <w:pPr>
        <w:rPr>
          <w:b/>
        </w:rPr>
      </w:pPr>
      <w:r w:rsidRPr="0067256F">
        <w:rPr>
          <w:b/>
        </w:rPr>
        <w:t xml:space="preserve">Person Responsible: </w:t>
      </w:r>
      <w:r w:rsidRPr="002B68DA">
        <w:t>all eLearning Coordinators</w:t>
      </w:r>
    </w:p>
    <w:p w:rsidR="00DF2DDC" w:rsidRDefault="00DF2DDC" w:rsidP="00DF2DDC">
      <w:r w:rsidRPr="0067256F">
        <w:rPr>
          <w:b/>
        </w:rPr>
        <w:t xml:space="preserve">Due Date: </w:t>
      </w:r>
      <w:r w:rsidRPr="00B9485F">
        <w:t>September 20</w:t>
      </w:r>
      <w:r w:rsidRPr="00B9485F">
        <w:rPr>
          <w:vertAlign w:val="superscript"/>
        </w:rPr>
        <w:t>th</w:t>
      </w:r>
      <w:r w:rsidRPr="00B9485F">
        <w:t>, 2019</w:t>
      </w:r>
      <w:bookmarkStart w:id="0" w:name="_GoBack"/>
      <w:bookmarkEnd w:id="0"/>
    </w:p>
    <w:p w:rsidR="00C753A0" w:rsidRDefault="00C753A0" w:rsidP="00DF2DDC"/>
    <w:p w:rsidR="00C753A0" w:rsidRPr="0067256F" w:rsidRDefault="00C753A0" w:rsidP="00C753A0">
      <w:r w:rsidRPr="0067256F">
        <w:rPr>
          <w:b/>
          <w:highlight w:val="yellow"/>
        </w:rPr>
        <w:t>Action Item:</w:t>
      </w:r>
      <w:r>
        <w:rPr>
          <w:b/>
        </w:rPr>
        <w:t xml:space="preserve"> </w:t>
      </w:r>
      <w:r>
        <w:t>Consider what requirements should be written for FSW to comply with</w:t>
      </w:r>
      <w:r w:rsidR="003011A1">
        <w:t xml:space="preserve"> the State’s requirement for</w:t>
      </w:r>
      <w:r>
        <w:t xml:space="preserve"> faculty to initiate “regular and substantive interactions with the students” </w:t>
      </w:r>
    </w:p>
    <w:p w:rsidR="00C753A0" w:rsidRPr="0067256F" w:rsidRDefault="00C753A0" w:rsidP="00C753A0">
      <w:pPr>
        <w:rPr>
          <w:b/>
        </w:rPr>
      </w:pPr>
      <w:r w:rsidRPr="0067256F">
        <w:rPr>
          <w:b/>
        </w:rPr>
        <w:t xml:space="preserve">Person Responsible: </w:t>
      </w:r>
      <w:r w:rsidRPr="002B68DA">
        <w:t>all eLearning Coordinators</w:t>
      </w:r>
    </w:p>
    <w:p w:rsidR="00C753A0" w:rsidRPr="00DF2DDC" w:rsidRDefault="00C753A0" w:rsidP="00DF2DDC">
      <w:r w:rsidRPr="0067256F">
        <w:rPr>
          <w:b/>
        </w:rPr>
        <w:t xml:space="preserve">Due Date: </w:t>
      </w:r>
      <w:r w:rsidRPr="00B9485F">
        <w:t>September 20</w:t>
      </w:r>
      <w:r w:rsidRPr="00B9485F">
        <w:rPr>
          <w:vertAlign w:val="superscript"/>
        </w:rPr>
        <w:t>th</w:t>
      </w:r>
      <w:r w:rsidRPr="00B9485F">
        <w:t>, 2019</w:t>
      </w:r>
    </w:p>
    <w:p w:rsidR="00C753A0" w:rsidRDefault="00C753A0">
      <w:pPr>
        <w:rPr>
          <w:b/>
        </w:rPr>
      </w:pPr>
    </w:p>
    <w:p w:rsidR="00085AC2" w:rsidRPr="00085AC2" w:rsidRDefault="00AE7051">
      <w:pPr>
        <w:rPr>
          <w:i/>
        </w:rPr>
      </w:pPr>
      <w:r>
        <w:t xml:space="preserve">Meeting was adjourned at </w:t>
      </w:r>
      <w:r w:rsidR="003454FC">
        <w:t>11:50</w:t>
      </w:r>
      <w:r w:rsidR="00417D7C">
        <w:t xml:space="preserve"> </w:t>
      </w:r>
      <w:r w:rsidR="003454FC">
        <w:t>a</w:t>
      </w:r>
      <w:r w:rsidR="00417D7C">
        <w:t>.m.</w:t>
      </w:r>
      <w:r>
        <w:t xml:space="preserve"> </w:t>
      </w:r>
      <w:r w:rsidR="00C34631">
        <w:t xml:space="preserve"> </w:t>
      </w:r>
      <w:r w:rsidR="007B3853">
        <w:rPr>
          <w:i/>
        </w:rPr>
        <w:t>Respectfully submitted by Jillian Patch</w:t>
      </w:r>
      <w:bookmarkStart w:id="1" w:name="MinuteItems"/>
      <w:bookmarkEnd w:id="1"/>
    </w:p>
    <w:sectPr w:rsidR="00085AC2" w:rsidRPr="00085AC2">
      <w:footerReference w:type="default" r:id="rId8"/>
      <w:type w:val="continuous"/>
      <w:pgSz w:w="12240" w:h="15840" w:code="1"/>
      <w:pgMar w:top="1008" w:right="1008" w:bottom="1008" w:left="1008" w:header="720" w:footer="648"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D4A" w:rsidRDefault="00271D4A">
      <w:pPr>
        <w:spacing w:before="0" w:after="0"/>
      </w:pPr>
      <w:r>
        <w:separator/>
      </w:r>
    </w:p>
  </w:endnote>
  <w:endnote w:type="continuationSeparator" w:id="0">
    <w:p w:rsidR="00271D4A" w:rsidRDefault="00271D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596814"/>
      <w:docPartObj>
        <w:docPartGallery w:val="Page Numbers (Bottom of Page)"/>
        <w:docPartUnique/>
      </w:docPartObj>
    </w:sdtPr>
    <w:sdtEndPr>
      <w:rPr>
        <w:noProof/>
      </w:rPr>
    </w:sdtEndPr>
    <w:sdtContent>
      <w:p w:rsidR="002B2D13" w:rsidRDefault="006344A8">
        <w:pPr>
          <w:pStyle w:val="Footer"/>
        </w:pPr>
        <w:r>
          <w:fldChar w:fldCharType="begin"/>
        </w:r>
        <w:r>
          <w:instrText xml:space="preserve"> PAGE   \* MERGEFORMAT </w:instrText>
        </w:r>
        <w:r>
          <w:fldChar w:fldCharType="separate"/>
        </w:r>
        <w:r w:rsidR="006C0FBC">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D4A" w:rsidRDefault="00271D4A">
      <w:pPr>
        <w:spacing w:before="0" w:after="0"/>
      </w:pPr>
      <w:r>
        <w:separator/>
      </w:r>
    </w:p>
  </w:footnote>
  <w:footnote w:type="continuationSeparator" w:id="0">
    <w:p w:rsidR="00271D4A" w:rsidRDefault="00271D4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F1CC92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60422FA"/>
    <w:lvl w:ilvl="0">
      <w:start w:val="1"/>
      <w:numFmt w:val="bullet"/>
      <w:pStyle w:val="ListBullet"/>
      <w:lvlText w:val=""/>
      <w:lvlJc w:val="left"/>
      <w:pPr>
        <w:tabs>
          <w:tab w:val="num" w:pos="360"/>
        </w:tabs>
        <w:ind w:left="360" w:hanging="360"/>
      </w:pPr>
      <w:rPr>
        <w:rFonts w:ascii="Wingdings" w:hAnsi="Wingdings" w:hint="default"/>
      </w:rPr>
    </w:lvl>
  </w:abstractNum>
  <w:abstractNum w:abstractNumId="2" w15:restartNumberingAfterBreak="0">
    <w:nsid w:val="019722CE"/>
    <w:multiLevelType w:val="hybridMultilevel"/>
    <w:tmpl w:val="5B74EAB2"/>
    <w:lvl w:ilvl="0" w:tplc="03F892FA">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136F9"/>
    <w:multiLevelType w:val="hybridMultilevel"/>
    <w:tmpl w:val="95D6C836"/>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A1384"/>
    <w:multiLevelType w:val="hybridMultilevel"/>
    <w:tmpl w:val="E2A8F3A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F427E"/>
    <w:multiLevelType w:val="hybridMultilevel"/>
    <w:tmpl w:val="7688A8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101CA"/>
    <w:multiLevelType w:val="hybridMultilevel"/>
    <w:tmpl w:val="BF7218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62325"/>
    <w:multiLevelType w:val="hybridMultilevel"/>
    <w:tmpl w:val="0F0469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45205F"/>
    <w:multiLevelType w:val="hybridMultilevel"/>
    <w:tmpl w:val="43AEB626"/>
    <w:lvl w:ilvl="0" w:tplc="04090013">
      <w:start w:val="1"/>
      <w:numFmt w:val="upperRoman"/>
      <w:lvlText w:val="%1."/>
      <w:lvlJc w:val="righ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C5F95"/>
    <w:multiLevelType w:val="hybridMultilevel"/>
    <w:tmpl w:val="1198695C"/>
    <w:lvl w:ilvl="0" w:tplc="4FC80E86">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B64800"/>
    <w:multiLevelType w:val="hybridMultilevel"/>
    <w:tmpl w:val="8414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516854"/>
    <w:multiLevelType w:val="hybridMultilevel"/>
    <w:tmpl w:val="828480A4"/>
    <w:lvl w:ilvl="0" w:tplc="4F70D206">
      <w:start w:val="1"/>
      <w:numFmt w:val="upperRoman"/>
      <w:lvlText w:val="%1."/>
      <w:lvlJc w:val="right"/>
      <w:pPr>
        <w:ind w:left="360" w:hanging="360"/>
      </w:pPr>
      <w:rPr>
        <w:b w:val="0"/>
      </w:rPr>
    </w:lvl>
    <w:lvl w:ilvl="1" w:tplc="9DDC837A">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B232CA"/>
    <w:multiLevelType w:val="hybridMultilevel"/>
    <w:tmpl w:val="0EF07C2A"/>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8C7B9D"/>
    <w:multiLevelType w:val="hybridMultilevel"/>
    <w:tmpl w:val="3FFC3050"/>
    <w:lvl w:ilvl="0" w:tplc="2CF88E66">
      <w:start w:val="1"/>
      <w:numFmt w:val="upperRoman"/>
      <w:lvlText w:val="%1."/>
      <w:lvlJc w:val="right"/>
      <w:pPr>
        <w:ind w:left="360" w:hanging="360"/>
      </w:pPr>
      <w:rPr>
        <w:b w:val="0"/>
      </w:rPr>
    </w:lvl>
    <w:lvl w:ilvl="1" w:tplc="FCD6402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281310"/>
    <w:multiLevelType w:val="hybridMultilevel"/>
    <w:tmpl w:val="F2E273B2"/>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C12E9A"/>
    <w:multiLevelType w:val="hybridMultilevel"/>
    <w:tmpl w:val="6DC0B996"/>
    <w:lvl w:ilvl="0" w:tplc="69B83B7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06716B0"/>
    <w:multiLevelType w:val="hybridMultilevel"/>
    <w:tmpl w:val="286C342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447639"/>
    <w:multiLevelType w:val="hybridMultilevel"/>
    <w:tmpl w:val="7DFE00EC"/>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F2457"/>
    <w:multiLevelType w:val="hybridMultilevel"/>
    <w:tmpl w:val="7FEC20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A405E"/>
    <w:multiLevelType w:val="hybridMultilevel"/>
    <w:tmpl w:val="098EE7EE"/>
    <w:lvl w:ilvl="0" w:tplc="CFDA9180">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855B83"/>
    <w:multiLevelType w:val="hybridMultilevel"/>
    <w:tmpl w:val="7688A8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A23025"/>
    <w:multiLevelType w:val="hybridMultilevel"/>
    <w:tmpl w:val="4DCCDE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1B105E"/>
    <w:multiLevelType w:val="hybridMultilevel"/>
    <w:tmpl w:val="26F844D4"/>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6533BD"/>
    <w:multiLevelType w:val="hybridMultilevel"/>
    <w:tmpl w:val="AB6840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F21D3B"/>
    <w:multiLevelType w:val="hybridMultilevel"/>
    <w:tmpl w:val="95D6C836"/>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435160"/>
    <w:multiLevelType w:val="hybridMultilevel"/>
    <w:tmpl w:val="871469DA"/>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875BFF"/>
    <w:multiLevelType w:val="hybridMultilevel"/>
    <w:tmpl w:val="074A03B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9B18C1"/>
    <w:multiLevelType w:val="hybridMultilevel"/>
    <w:tmpl w:val="B04C01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D37F8A"/>
    <w:multiLevelType w:val="hybridMultilevel"/>
    <w:tmpl w:val="47D8A17A"/>
    <w:lvl w:ilvl="0" w:tplc="323CAB3E">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7D84822"/>
    <w:multiLevelType w:val="hybridMultilevel"/>
    <w:tmpl w:val="32240998"/>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B423BC"/>
    <w:multiLevelType w:val="hybridMultilevel"/>
    <w:tmpl w:val="6FD481DA"/>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9516A"/>
    <w:multiLevelType w:val="hybridMultilevel"/>
    <w:tmpl w:val="0E449460"/>
    <w:lvl w:ilvl="0" w:tplc="03F892FA">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163B"/>
    <w:multiLevelType w:val="hybridMultilevel"/>
    <w:tmpl w:val="0B0893F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E0A4016"/>
    <w:multiLevelType w:val="hybridMultilevel"/>
    <w:tmpl w:val="9D044FAC"/>
    <w:lvl w:ilvl="0" w:tplc="0428E8A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7525B93"/>
    <w:multiLevelType w:val="hybridMultilevel"/>
    <w:tmpl w:val="32240998"/>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604FDB"/>
    <w:multiLevelType w:val="hybridMultilevel"/>
    <w:tmpl w:val="B6789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5E372E"/>
    <w:multiLevelType w:val="hybridMultilevel"/>
    <w:tmpl w:val="1ADE38FC"/>
    <w:lvl w:ilvl="0" w:tplc="916EA54E">
      <w:start w:val="1"/>
      <w:numFmt w:val="upperRoman"/>
      <w:lvlText w:val="%1."/>
      <w:lvlJc w:val="left"/>
      <w:pPr>
        <w:ind w:left="720" w:hanging="72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DC82A32"/>
    <w:multiLevelType w:val="hybridMultilevel"/>
    <w:tmpl w:val="56BAB63C"/>
    <w:lvl w:ilvl="0" w:tplc="E030383A">
      <w:start w:val="1"/>
      <w:numFmt w:val="upperRoman"/>
      <w:lvlText w:val="%1."/>
      <w:lvlJc w:val="right"/>
      <w:pPr>
        <w:ind w:left="720" w:hanging="720"/>
      </w:pPr>
      <w:rPr>
        <w:rFonts w:hint="default"/>
        <w:b w:val="0"/>
      </w:rPr>
    </w:lvl>
    <w:lvl w:ilvl="1" w:tplc="BF4A2C4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3"/>
  </w:num>
  <w:num w:numId="2">
    <w:abstractNumId w:val="35"/>
  </w:num>
  <w:num w:numId="3">
    <w:abstractNumId w:val="1"/>
  </w:num>
  <w:num w:numId="4">
    <w:abstractNumId w:val="0"/>
  </w:num>
  <w:num w:numId="5">
    <w:abstractNumId w:val="1"/>
    <w:lvlOverride w:ilvl="0">
      <w:startOverride w:val="1"/>
    </w:lvlOverride>
  </w:num>
  <w:num w:numId="6">
    <w:abstractNumId w:val="1"/>
    <w:lvlOverride w:ilvl="0">
      <w:startOverride w:val="1"/>
    </w:lvlOverride>
  </w:num>
  <w:num w:numId="7">
    <w:abstractNumId w:val="10"/>
  </w:num>
  <w:num w:numId="8">
    <w:abstractNumId w:val="18"/>
  </w:num>
  <w:num w:numId="9">
    <w:abstractNumId w:val="29"/>
  </w:num>
  <w:num w:numId="10">
    <w:abstractNumId w:val="14"/>
  </w:num>
  <w:num w:numId="11">
    <w:abstractNumId w:val="22"/>
  </w:num>
  <w:num w:numId="12">
    <w:abstractNumId w:val="2"/>
  </w:num>
  <w:num w:numId="13">
    <w:abstractNumId w:val="15"/>
  </w:num>
  <w:num w:numId="14">
    <w:abstractNumId w:val="12"/>
  </w:num>
  <w:num w:numId="15">
    <w:abstractNumId w:val="26"/>
  </w:num>
  <w:num w:numId="16">
    <w:abstractNumId w:val="30"/>
  </w:num>
  <w:num w:numId="17">
    <w:abstractNumId w:val="31"/>
  </w:num>
  <w:num w:numId="18">
    <w:abstractNumId w:val="17"/>
  </w:num>
  <w:num w:numId="19">
    <w:abstractNumId w:val="7"/>
  </w:num>
  <w:num w:numId="20">
    <w:abstractNumId w:val="23"/>
  </w:num>
  <w:num w:numId="21">
    <w:abstractNumId w:val="4"/>
  </w:num>
  <w:num w:numId="22">
    <w:abstractNumId w:val="24"/>
  </w:num>
  <w:num w:numId="23">
    <w:abstractNumId w:val="3"/>
  </w:num>
  <w:num w:numId="24">
    <w:abstractNumId w:val="19"/>
  </w:num>
  <w:num w:numId="25">
    <w:abstractNumId w:val="8"/>
  </w:num>
  <w:num w:numId="26">
    <w:abstractNumId w:val="32"/>
  </w:num>
  <w:num w:numId="27">
    <w:abstractNumId w:val="21"/>
  </w:num>
  <w:num w:numId="28">
    <w:abstractNumId w:val="25"/>
  </w:num>
  <w:num w:numId="29">
    <w:abstractNumId w:val="34"/>
  </w:num>
  <w:num w:numId="30">
    <w:abstractNumId w:val="5"/>
  </w:num>
  <w:num w:numId="31">
    <w:abstractNumId w:val="20"/>
  </w:num>
  <w:num w:numId="32">
    <w:abstractNumId w:val="13"/>
  </w:num>
  <w:num w:numId="33">
    <w:abstractNumId w:val="36"/>
  </w:num>
  <w:num w:numId="34">
    <w:abstractNumId w:val="11"/>
  </w:num>
  <w:num w:numId="35">
    <w:abstractNumId w:val="37"/>
  </w:num>
  <w:num w:numId="36">
    <w:abstractNumId w:val="27"/>
  </w:num>
  <w:num w:numId="37">
    <w:abstractNumId w:val="9"/>
  </w:num>
  <w:num w:numId="38">
    <w:abstractNumId w:val="6"/>
  </w:num>
  <w:num w:numId="39">
    <w:abstractNumId w:val="16"/>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7024" w:allStyles="0" w:customStyles="0" w:latentStyles="1" w:stylesInUse="0" w:headingStyles="1"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C12"/>
    <w:rsid w:val="000254A8"/>
    <w:rsid w:val="0003163C"/>
    <w:rsid w:val="00045DD7"/>
    <w:rsid w:val="00072E2A"/>
    <w:rsid w:val="00085AC2"/>
    <w:rsid w:val="00094CD9"/>
    <w:rsid w:val="00097F8A"/>
    <w:rsid w:val="000D66EE"/>
    <w:rsid w:val="000F4668"/>
    <w:rsid w:val="001073DC"/>
    <w:rsid w:val="001351C7"/>
    <w:rsid w:val="001B5275"/>
    <w:rsid w:val="001C2445"/>
    <w:rsid w:val="001E0877"/>
    <w:rsid w:val="001E7E43"/>
    <w:rsid w:val="002228E9"/>
    <w:rsid w:val="00242DFF"/>
    <w:rsid w:val="002553EB"/>
    <w:rsid w:val="00271D4A"/>
    <w:rsid w:val="00276710"/>
    <w:rsid w:val="002B2D13"/>
    <w:rsid w:val="002B68DA"/>
    <w:rsid w:val="002D46A0"/>
    <w:rsid w:val="002F7B61"/>
    <w:rsid w:val="00300AF2"/>
    <w:rsid w:val="003011A1"/>
    <w:rsid w:val="00311AF6"/>
    <w:rsid w:val="00323D8E"/>
    <w:rsid w:val="003454FC"/>
    <w:rsid w:val="0034721D"/>
    <w:rsid w:val="00393499"/>
    <w:rsid w:val="003B217D"/>
    <w:rsid w:val="003B35B6"/>
    <w:rsid w:val="003D5BF7"/>
    <w:rsid w:val="003E7BF7"/>
    <w:rsid w:val="003F05D7"/>
    <w:rsid w:val="003F257D"/>
    <w:rsid w:val="004003BA"/>
    <w:rsid w:val="00417D7C"/>
    <w:rsid w:val="00455B7D"/>
    <w:rsid w:val="00496137"/>
    <w:rsid w:val="004E31B2"/>
    <w:rsid w:val="004F6C88"/>
    <w:rsid w:val="00504232"/>
    <w:rsid w:val="00517480"/>
    <w:rsid w:val="005A272B"/>
    <w:rsid w:val="005A7328"/>
    <w:rsid w:val="006170DB"/>
    <w:rsid w:val="00630D04"/>
    <w:rsid w:val="006344A8"/>
    <w:rsid w:val="006367B3"/>
    <w:rsid w:val="00657CEF"/>
    <w:rsid w:val="0067256F"/>
    <w:rsid w:val="006B67E4"/>
    <w:rsid w:val="006C0FBC"/>
    <w:rsid w:val="006C5F4B"/>
    <w:rsid w:val="006E1DBB"/>
    <w:rsid w:val="006F087D"/>
    <w:rsid w:val="006F5834"/>
    <w:rsid w:val="0070060F"/>
    <w:rsid w:val="00723F1C"/>
    <w:rsid w:val="007255BE"/>
    <w:rsid w:val="00734EEC"/>
    <w:rsid w:val="00746A08"/>
    <w:rsid w:val="0076316F"/>
    <w:rsid w:val="00765282"/>
    <w:rsid w:val="00775EDF"/>
    <w:rsid w:val="007B3853"/>
    <w:rsid w:val="007C4870"/>
    <w:rsid w:val="007D09CD"/>
    <w:rsid w:val="007D5B59"/>
    <w:rsid w:val="007F04FA"/>
    <w:rsid w:val="007F44D7"/>
    <w:rsid w:val="007F584E"/>
    <w:rsid w:val="00831B4A"/>
    <w:rsid w:val="008341A1"/>
    <w:rsid w:val="00835A2E"/>
    <w:rsid w:val="008B1B4F"/>
    <w:rsid w:val="008B70B5"/>
    <w:rsid w:val="008E3F3B"/>
    <w:rsid w:val="008F33DE"/>
    <w:rsid w:val="00902882"/>
    <w:rsid w:val="00922F3D"/>
    <w:rsid w:val="00935CC4"/>
    <w:rsid w:val="00957A93"/>
    <w:rsid w:val="009C1995"/>
    <w:rsid w:val="00A404D2"/>
    <w:rsid w:val="00A75485"/>
    <w:rsid w:val="00A8131E"/>
    <w:rsid w:val="00A86C12"/>
    <w:rsid w:val="00AE7051"/>
    <w:rsid w:val="00B21CA8"/>
    <w:rsid w:val="00B37F90"/>
    <w:rsid w:val="00B422C4"/>
    <w:rsid w:val="00B66A7B"/>
    <w:rsid w:val="00B9485F"/>
    <w:rsid w:val="00BB1678"/>
    <w:rsid w:val="00BC483E"/>
    <w:rsid w:val="00BE753A"/>
    <w:rsid w:val="00C01472"/>
    <w:rsid w:val="00C06143"/>
    <w:rsid w:val="00C34631"/>
    <w:rsid w:val="00C47DEA"/>
    <w:rsid w:val="00C5358B"/>
    <w:rsid w:val="00C6701D"/>
    <w:rsid w:val="00C753A0"/>
    <w:rsid w:val="00C83422"/>
    <w:rsid w:val="00C954EC"/>
    <w:rsid w:val="00CB1E3E"/>
    <w:rsid w:val="00D174DF"/>
    <w:rsid w:val="00D216A0"/>
    <w:rsid w:val="00D50128"/>
    <w:rsid w:val="00D60069"/>
    <w:rsid w:val="00D62E01"/>
    <w:rsid w:val="00D661EE"/>
    <w:rsid w:val="00D86401"/>
    <w:rsid w:val="00DB1BAD"/>
    <w:rsid w:val="00DB205F"/>
    <w:rsid w:val="00DC46BF"/>
    <w:rsid w:val="00DF2DDC"/>
    <w:rsid w:val="00DF6313"/>
    <w:rsid w:val="00E048B4"/>
    <w:rsid w:val="00E24892"/>
    <w:rsid w:val="00E4646B"/>
    <w:rsid w:val="00E67394"/>
    <w:rsid w:val="00EC175F"/>
    <w:rsid w:val="00EC1AFE"/>
    <w:rsid w:val="00EC36EC"/>
    <w:rsid w:val="00F11296"/>
    <w:rsid w:val="00F434DD"/>
    <w:rsid w:val="00F50DFA"/>
    <w:rsid w:val="00FA1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E2B806"/>
  <w15:docId w15:val="{04997799-2E54-44E9-821F-5865F64A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19"/>
        <w:szCs w:val="19"/>
        <w:lang w:val="en-US"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4DF"/>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cs="Arial"/>
      <w:b/>
      <w:bCs/>
      <w:i/>
      <w:kern w:val="32"/>
      <w:sz w:val="28"/>
      <w:szCs w:val="32"/>
    </w:rPr>
  </w:style>
  <w:style w:type="paragraph" w:styleId="Heading2">
    <w:name w:val="heading 2"/>
    <w:basedOn w:val="Normal"/>
    <w:uiPriority w:val="9"/>
    <w:qFormat/>
    <w:pPr>
      <w:keepNext/>
      <w:outlineLvl w:val="1"/>
    </w:pPr>
    <w:rPr>
      <w:rFonts w:asciiTheme="majorHAnsi" w:eastAsiaTheme="majorEastAsia" w:hAnsiTheme="majorHAnsi" w:cs="Arial"/>
      <w:b/>
      <w:bCs/>
      <w:iCs/>
      <w:szCs w:val="28"/>
    </w:rPr>
  </w:style>
  <w:style w:type="paragraph" w:styleId="Heading3">
    <w:name w:val="heading 3"/>
    <w:basedOn w:val="Normal"/>
    <w:uiPriority w:val="9"/>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unhideWhenUsed/>
    <w:qFormat/>
    <w:rsid w:val="00D60069"/>
    <w:pPr>
      <w:keepNext/>
      <w:spacing w:before="200"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3"/>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paragraph" w:styleId="Title">
    <w:name w:val="Title"/>
    <w:basedOn w:val="Normal"/>
    <w:link w:val="TitleChar"/>
    <w:uiPriority w:val="1"/>
    <w:qFormat/>
    <w:rsid w:val="001E0877"/>
    <w:pPr>
      <w:spacing w:before="0" w:after="160"/>
      <w:contextualSpacing/>
    </w:pPr>
    <w:rPr>
      <w:rFonts w:asciiTheme="majorHAnsi" w:eastAsiaTheme="majorEastAsia" w:hAnsiTheme="majorHAnsi" w:cstheme="majorBidi"/>
      <w:b/>
      <w:kern w:val="28"/>
      <w:sz w:val="48"/>
      <w:szCs w:val="56"/>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tch\AppData\Roaming\Microsoft\Templates\In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A01C10A1EB4FB0A94C58B06673F604"/>
        <w:category>
          <w:name w:val="General"/>
          <w:gallery w:val="placeholder"/>
        </w:category>
        <w:types>
          <w:type w:val="bbPlcHdr"/>
        </w:types>
        <w:behaviors>
          <w:behavior w:val="content"/>
        </w:behaviors>
        <w:guid w:val="{7EDCC089-D1BD-42B2-94C8-313AF2E6A276}"/>
      </w:docPartPr>
      <w:docPartBody>
        <w:p w:rsidR="00B2583C" w:rsidRDefault="00B81C17">
          <w:pPr>
            <w:pStyle w:val="EEA01C10A1EB4FB0A94C58B06673F604"/>
          </w:pPr>
          <w:r w:rsidRPr="00E048B4">
            <w:t>Meeting called by:</w:t>
          </w:r>
        </w:p>
      </w:docPartBody>
    </w:docPart>
    <w:docPart>
      <w:docPartPr>
        <w:name w:val="197F01B58D87438DB3236F6575FC6C93"/>
        <w:category>
          <w:name w:val="General"/>
          <w:gallery w:val="placeholder"/>
        </w:category>
        <w:types>
          <w:type w:val="bbPlcHdr"/>
        </w:types>
        <w:behaviors>
          <w:behavior w:val="content"/>
        </w:behaviors>
        <w:guid w:val="{ABB54672-CC3D-40B6-A756-C87209EF2C47}"/>
      </w:docPartPr>
      <w:docPartBody>
        <w:p w:rsidR="00B2583C" w:rsidRDefault="00B81C17">
          <w:pPr>
            <w:pStyle w:val="197F01B58D87438DB3236F6575FC6C93"/>
          </w:pPr>
          <w:r w:rsidRPr="00E048B4">
            <w:t>Type of meeting:</w:t>
          </w:r>
        </w:p>
      </w:docPartBody>
    </w:docPart>
    <w:docPart>
      <w:docPartPr>
        <w:name w:val="D3D7D41DC0E64DE087DDDA77CA3D2FD1"/>
        <w:category>
          <w:name w:val="General"/>
          <w:gallery w:val="placeholder"/>
        </w:category>
        <w:types>
          <w:type w:val="bbPlcHdr"/>
        </w:types>
        <w:behaviors>
          <w:behavior w:val="content"/>
        </w:behaviors>
        <w:guid w:val="{5EDFA506-176F-4FAE-9728-911FF3CDD6F6}"/>
      </w:docPartPr>
      <w:docPartBody>
        <w:p w:rsidR="00B2583C" w:rsidRDefault="00B81C17">
          <w:pPr>
            <w:pStyle w:val="D3D7D41DC0E64DE087DDDA77CA3D2FD1"/>
          </w:pPr>
          <w:r>
            <w:t>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ABF"/>
    <w:rsid w:val="00224AAC"/>
    <w:rsid w:val="002F5ABF"/>
    <w:rsid w:val="003B5F89"/>
    <w:rsid w:val="003C6A8D"/>
    <w:rsid w:val="0040546D"/>
    <w:rsid w:val="005F5B09"/>
    <w:rsid w:val="00772212"/>
    <w:rsid w:val="00794BDC"/>
    <w:rsid w:val="00841FD8"/>
    <w:rsid w:val="008B5510"/>
    <w:rsid w:val="00B2583C"/>
    <w:rsid w:val="00B81C17"/>
    <w:rsid w:val="00BD5938"/>
    <w:rsid w:val="00D82E0A"/>
    <w:rsid w:val="00DD4EE1"/>
    <w:rsid w:val="00E67831"/>
    <w:rsid w:val="00EB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618944BBAA45AC977E00B9198D25BA">
    <w:name w:val="99618944BBAA45AC977E00B9198D25BA"/>
  </w:style>
  <w:style w:type="paragraph" w:customStyle="1" w:styleId="C38678B8F4E7493DB12B15D915C87296">
    <w:name w:val="C38678B8F4E7493DB12B15D915C87296"/>
  </w:style>
  <w:style w:type="paragraph" w:customStyle="1" w:styleId="EBF16F919B1E4B0E97E45A5E1F396D33">
    <w:name w:val="EBF16F919B1E4B0E97E45A5E1F396D33"/>
  </w:style>
  <w:style w:type="paragraph" w:customStyle="1" w:styleId="16FF5B52AA214D9E860399EA262E6AC3">
    <w:name w:val="16FF5B52AA214D9E860399EA262E6AC3"/>
  </w:style>
  <w:style w:type="paragraph" w:customStyle="1" w:styleId="EEA01C10A1EB4FB0A94C58B06673F604">
    <w:name w:val="EEA01C10A1EB4FB0A94C58B06673F604"/>
  </w:style>
  <w:style w:type="paragraph" w:customStyle="1" w:styleId="85DE078985BE42AE97C21DCE759C52BC">
    <w:name w:val="85DE078985BE42AE97C21DCE759C52BC"/>
  </w:style>
  <w:style w:type="paragraph" w:customStyle="1" w:styleId="197F01B58D87438DB3236F6575FC6C93">
    <w:name w:val="197F01B58D87438DB3236F6575FC6C93"/>
  </w:style>
  <w:style w:type="paragraph" w:customStyle="1" w:styleId="2AF6B3E84D0347EC918B80D13A65439D">
    <w:name w:val="2AF6B3E84D0347EC918B80D13A65439D"/>
  </w:style>
  <w:style w:type="paragraph" w:customStyle="1" w:styleId="BBD75A150022444AAF51273282E4C8B0">
    <w:name w:val="BBD75A150022444AAF51273282E4C8B0"/>
  </w:style>
  <w:style w:type="paragraph" w:customStyle="1" w:styleId="0A8725B93C1341C49B59097ACB95992D">
    <w:name w:val="0A8725B93C1341C49B59097ACB95992D"/>
  </w:style>
  <w:style w:type="paragraph" w:customStyle="1" w:styleId="6A40C75DCE084DDDB12C1D0A348BFD0C">
    <w:name w:val="6A40C75DCE084DDDB12C1D0A348BFD0C"/>
  </w:style>
  <w:style w:type="paragraph" w:customStyle="1" w:styleId="F5CF8E81244841BB9CCA6D7AE9DD3C90">
    <w:name w:val="F5CF8E81244841BB9CCA6D7AE9DD3C90"/>
  </w:style>
  <w:style w:type="paragraph" w:customStyle="1" w:styleId="81D35F4FF0094E3FA01BE87B2FA4D851">
    <w:name w:val="81D35F4FF0094E3FA01BE87B2FA4D851"/>
  </w:style>
  <w:style w:type="paragraph" w:customStyle="1" w:styleId="0CE1322AF84248F0B77EDAACB03689E2">
    <w:name w:val="0CE1322AF84248F0B77EDAACB03689E2"/>
  </w:style>
  <w:style w:type="paragraph" w:customStyle="1" w:styleId="93463955A9F1430199B6B2DE0DDB75FD">
    <w:name w:val="93463955A9F1430199B6B2DE0DDB75FD"/>
  </w:style>
  <w:style w:type="paragraph" w:customStyle="1" w:styleId="65E206A89CF94AA09E96DE62AD0F9068">
    <w:name w:val="65E206A89CF94AA09E96DE62AD0F9068"/>
  </w:style>
  <w:style w:type="paragraph" w:customStyle="1" w:styleId="C23D0338A8594E38ABE73F37A7CC9564">
    <w:name w:val="C23D0338A8594E38ABE73F37A7CC9564"/>
  </w:style>
  <w:style w:type="paragraph" w:customStyle="1" w:styleId="8910C3E4224343C894CD70554C1D14EC">
    <w:name w:val="8910C3E4224343C894CD70554C1D14EC"/>
  </w:style>
  <w:style w:type="paragraph" w:customStyle="1" w:styleId="2A6D1C5991A94D1A82083985BF75D8CF">
    <w:name w:val="2A6D1C5991A94D1A82083985BF75D8CF"/>
  </w:style>
  <w:style w:type="paragraph" w:customStyle="1" w:styleId="037AD148F9A14F5AA74D04BE689940A9">
    <w:name w:val="037AD148F9A14F5AA74D04BE689940A9"/>
  </w:style>
  <w:style w:type="paragraph" w:customStyle="1" w:styleId="D3D7D41DC0E64DE087DDDA77CA3D2FD1">
    <w:name w:val="D3D7D41DC0E64DE087DDDA77CA3D2FD1"/>
  </w:style>
  <w:style w:type="paragraph" w:customStyle="1" w:styleId="AADDCEC2A9F44674BBB44E1E935C9E39">
    <w:name w:val="AADDCEC2A9F44674BBB44E1E935C9E39"/>
  </w:style>
  <w:style w:type="paragraph" w:customStyle="1" w:styleId="390C083FB9A44EA381934150641D5C4B">
    <w:name w:val="390C083FB9A44EA381934150641D5C4B"/>
  </w:style>
  <w:style w:type="paragraph" w:customStyle="1" w:styleId="2D968F9914E94422A22FAAC792A9AFAD">
    <w:name w:val="2D968F9914E94422A22FAAC792A9AFAD"/>
  </w:style>
  <w:style w:type="paragraph" w:customStyle="1" w:styleId="9231531C54684C02839DEF74D972F93B">
    <w:name w:val="9231531C54684C02839DEF74D972F93B"/>
  </w:style>
  <w:style w:type="paragraph" w:customStyle="1" w:styleId="5BBD7803CDE248B298EFCF142B716D00">
    <w:name w:val="5BBD7803CDE248B298EFCF142B716D00"/>
  </w:style>
  <w:style w:type="paragraph" w:customStyle="1" w:styleId="DF4A4C67C20043EB8755B71842E2F7EA">
    <w:name w:val="DF4A4C67C20043EB8755B71842E2F7EA"/>
  </w:style>
  <w:style w:type="paragraph" w:customStyle="1" w:styleId="8F8C5731517A4CDE973558078ABD6F73">
    <w:name w:val="8F8C5731517A4CDE973558078ABD6F73"/>
  </w:style>
  <w:style w:type="paragraph" w:customStyle="1" w:styleId="78ECE112E4604C29B8095B3A43BEBD8E">
    <w:name w:val="78ECE112E4604C29B8095B3A43BEBD8E"/>
  </w:style>
  <w:style w:type="paragraph" w:customStyle="1" w:styleId="A09F276E9EA94C389628E705F80B901B">
    <w:name w:val="A09F276E9EA94C389628E705F80B901B"/>
  </w:style>
  <w:style w:type="paragraph" w:customStyle="1" w:styleId="C337D88D14A441E7AE163761DA32842F">
    <w:name w:val="C337D88D14A441E7AE163761DA32842F"/>
  </w:style>
  <w:style w:type="paragraph" w:customStyle="1" w:styleId="6DA680E8432143CEB2BB7915DEF393B1">
    <w:name w:val="6DA680E8432143CEB2BB7915DEF393B1"/>
  </w:style>
  <w:style w:type="paragraph" w:customStyle="1" w:styleId="292F2AE9516441B28E10798555B1BE5D">
    <w:name w:val="292F2AE9516441B28E10798555B1BE5D"/>
  </w:style>
  <w:style w:type="paragraph" w:customStyle="1" w:styleId="EBAFC9471D194FEEBBF38DABDE5B6C61">
    <w:name w:val="EBAFC9471D194FEEBBF38DABDE5B6C61"/>
  </w:style>
  <w:style w:type="paragraph" w:customStyle="1" w:styleId="0BA5839446CA4CDF89A95155B665DC7A">
    <w:name w:val="0BA5839446CA4CDF89A95155B665DC7A"/>
  </w:style>
  <w:style w:type="paragraph" w:customStyle="1" w:styleId="A07F3F4472DE41B6AB034E8EFFCECC95">
    <w:name w:val="A07F3F4472DE41B6AB034E8EFFCECC95"/>
  </w:style>
  <w:style w:type="paragraph" w:customStyle="1" w:styleId="2199BAB58A2945AD84F89B854E8B9359">
    <w:name w:val="2199BAB58A2945AD84F89B854E8B9359"/>
  </w:style>
  <w:style w:type="paragraph" w:customStyle="1" w:styleId="2786F663220E44DAB752CFE66C9565F1">
    <w:name w:val="2786F663220E44DAB752CFE66C9565F1"/>
  </w:style>
  <w:style w:type="paragraph" w:customStyle="1" w:styleId="E64FF245BDA4469DB6CE5BD1FFDA6720">
    <w:name w:val="E64FF245BDA4469DB6CE5BD1FFDA6720"/>
  </w:style>
  <w:style w:type="paragraph" w:customStyle="1" w:styleId="62CEB35A5A0F4126A14C1AD70081F993">
    <w:name w:val="62CEB35A5A0F4126A14C1AD70081F993"/>
  </w:style>
  <w:style w:type="paragraph" w:customStyle="1" w:styleId="A8F2D9EB743D4FD7B2558C332FD0682C">
    <w:name w:val="A8F2D9EB743D4FD7B2558C332FD0682C"/>
  </w:style>
  <w:style w:type="paragraph" w:customStyle="1" w:styleId="DD282C501CE8442CB320BB9DFD7DF3E7">
    <w:name w:val="DD282C501CE8442CB320BB9DFD7DF3E7"/>
  </w:style>
  <w:style w:type="paragraph" w:customStyle="1" w:styleId="737D0B9A196C4F0FB6D74C9D6575108B">
    <w:name w:val="737D0B9A196C4F0FB6D74C9D6575108B"/>
  </w:style>
  <w:style w:type="paragraph" w:customStyle="1" w:styleId="76685C663214411390ED95007D3FF4D4">
    <w:name w:val="76685C663214411390ED95007D3FF4D4"/>
  </w:style>
  <w:style w:type="paragraph" w:customStyle="1" w:styleId="64DD606996C94D0087982A7A0B5CFC4B">
    <w:name w:val="64DD606996C94D0087982A7A0B5CFC4B"/>
  </w:style>
  <w:style w:type="paragraph" w:customStyle="1" w:styleId="77880FB4CE8A47B9A5F9C58A01B6390B">
    <w:name w:val="77880FB4CE8A47B9A5F9C58A01B6390B"/>
  </w:style>
  <w:style w:type="paragraph" w:customStyle="1" w:styleId="612B9A4F6EA4431880AAC44DF04E8830">
    <w:name w:val="612B9A4F6EA4431880AAC44DF04E8830"/>
  </w:style>
  <w:style w:type="paragraph" w:customStyle="1" w:styleId="8E8330440AD24DFC954240861C861B7B">
    <w:name w:val="8E8330440AD24DFC954240861C861B7B"/>
  </w:style>
  <w:style w:type="paragraph" w:customStyle="1" w:styleId="DAFCB4FAEB8C4997B57F651AEBC0B918">
    <w:name w:val="DAFCB4FAEB8C4997B57F651AEBC0B918"/>
  </w:style>
  <w:style w:type="paragraph" w:customStyle="1" w:styleId="4A373AF70834489C94C9AF848853B71D">
    <w:name w:val="4A373AF70834489C94C9AF848853B71D"/>
  </w:style>
  <w:style w:type="paragraph" w:customStyle="1" w:styleId="1DF9EBC516E54357BFF2559069E1E39E">
    <w:name w:val="1DF9EBC516E54357BFF2559069E1E39E"/>
  </w:style>
  <w:style w:type="paragraph" w:customStyle="1" w:styleId="155A2F5DDFFD42C3AA97B91A5060E908">
    <w:name w:val="155A2F5DDFFD42C3AA97B91A5060E908"/>
  </w:style>
  <w:style w:type="paragraph" w:customStyle="1" w:styleId="E68AF61E778D4EAA8292EBC173A2BE8F">
    <w:name w:val="E68AF61E778D4EAA8292EBC173A2BE8F"/>
  </w:style>
  <w:style w:type="paragraph" w:customStyle="1" w:styleId="4FB1CE3884ED428CBF1F4C19CF26C803">
    <w:name w:val="4FB1CE3884ED428CBF1F4C19CF26C803"/>
  </w:style>
  <w:style w:type="paragraph" w:customStyle="1" w:styleId="952F3A2EA58142B39D0ED9044E4324C8">
    <w:name w:val="952F3A2EA58142B39D0ED9044E4324C8"/>
  </w:style>
  <w:style w:type="paragraph" w:customStyle="1" w:styleId="501C7BB3BA3E404DB9DD9E18AA1FB410">
    <w:name w:val="501C7BB3BA3E404DB9DD9E18AA1FB410"/>
  </w:style>
  <w:style w:type="paragraph" w:customStyle="1" w:styleId="AEA3987B7D7341059A4345CC28D78F33">
    <w:name w:val="AEA3987B7D7341059A4345CC28D78F33"/>
  </w:style>
  <w:style w:type="paragraph" w:customStyle="1" w:styleId="B297126D5B854EB682AD486328CEA9C9">
    <w:name w:val="B297126D5B854EB682AD486328CEA9C9"/>
  </w:style>
  <w:style w:type="paragraph" w:customStyle="1" w:styleId="5482D532B1564984A4D5D879453F2028">
    <w:name w:val="5482D532B1564984A4D5D879453F2028"/>
  </w:style>
  <w:style w:type="paragraph" w:customStyle="1" w:styleId="D49AFB5386EA471D94FC4805D6BCC25F">
    <w:name w:val="D49AFB5386EA471D94FC4805D6BCC25F"/>
  </w:style>
  <w:style w:type="paragraph" w:customStyle="1" w:styleId="D6A8A4BF636B4091B6F9D13F8C4FD91C">
    <w:name w:val="D6A8A4BF636B4091B6F9D13F8C4FD91C"/>
  </w:style>
  <w:style w:type="paragraph" w:customStyle="1" w:styleId="26886537916042DDAE06C1F24B6F5D37">
    <w:name w:val="26886537916042DDAE06C1F24B6F5D37"/>
  </w:style>
  <w:style w:type="paragraph" w:customStyle="1" w:styleId="193A4C9645DF4FAEB523B3E41857C065">
    <w:name w:val="193A4C9645DF4FAEB523B3E41857C065"/>
  </w:style>
  <w:style w:type="paragraph" w:customStyle="1" w:styleId="D971254472984A8289C9D1B42B28B4DE">
    <w:name w:val="D971254472984A8289C9D1B42B28B4DE"/>
  </w:style>
  <w:style w:type="paragraph" w:customStyle="1" w:styleId="E08526FA4292418FBDB10E23E1DE942A">
    <w:name w:val="E08526FA4292418FBDB10E23E1DE942A"/>
  </w:style>
  <w:style w:type="paragraph" w:customStyle="1" w:styleId="E73D9E7E3B764FE5B84091C2040CE542">
    <w:name w:val="E73D9E7E3B764FE5B84091C2040CE542"/>
  </w:style>
  <w:style w:type="paragraph" w:customStyle="1" w:styleId="37829ABAF60B40CFA492AEC6B32A434D">
    <w:name w:val="37829ABAF60B40CFA492AEC6B32A434D"/>
  </w:style>
  <w:style w:type="paragraph" w:customStyle="1" w:styleId="178FB58DBE094B668922DD2EAABEB835">
    <w:name w:val="178FB58DBE094B668922DD2EAABEB835"/>
  </w:style>
  <w:style w:type="paragraph" w:customStyle="1" w:styleId="F673588D571849DEB7A2EC870177C0A7">
    <w:name w:val="F673588D571849DEB7A2EC870177C0A7"/>
  </w:style>
  <w:style w:type="paragraph" w:customStyle="1" w:styleId="00FF794D2DBA4E24A39F1D128CA0E342">
    <w:name w:val="00FF794D2DBA4E24A39F1D128CA0E342"/>
  </w:style>
  <w:style w:type="paragraph" w:customStyle="1" w:styleId="767F37BD8C9741FEB371FF6D582D5720">
    <w:name w:val="767F37BD8C9741FEB371FF6D582D5720"/>
  </w:style>
  <w:style w:type="paragraph" w:customStyle="1" w:styleId="B6E1CE3344E649FCBFF51B8AA9B6DD9F">
    <w:name w:val="B6E1CE3344E649FCBFF51B8AA9B6DD9F"/>
  </w:style>
  <w:style w:type="paragraph" w:customStyle="1" w:styleId="BEABDE57FD8A47649D85912078817409">
    <w:name w:val="BEABDE57FD8A47649D85912078817409"/>
  </w:style>
  <w:style w:type="paragraph" w:customStyle="1" w:styleId="1F1A3B47B5424843A1F24B006EEA2707">
    <w:name w:val="1F1A3B47B5424843A1F24B006EEA2707"/>
  </w:style>
  <w:style w:type="paragraph" w:customStyle="1" w:styleId="EBF47B8763F443E99C3C910996C09AF0">
    <w:name w:val="EBF47B8763F443E99C3C910996C09AF0"/>
  </w:style>
  <w:style w:type="paragraph" w:customStyle="1" w:styleId="7FF95F967D9D4B2D89BF01AD9A7CF585">
    <w:name w:val="7FF95F967D9D4B2D89BF01AD9A7CF585"/>
  </w:style>
  <w:style w:type="paragraph" w:customStyle="1" w:styleId="CBCFA847C5174A8FB2D47A05331BC15F">
    <w:name w:val="CBCFA847C5174A8FB2D47A05331BC15F"/>
  </w:style>
  <w:style w:type="paragraph" w:customStyle="1" w:styleId="D63465026327485F8202B77C8E7DB4B8">
    <w:name w:val="D63465026327485F8202B77C8E7DB4B8"/>
  </w:style>
  <w:style w:type="paragraph" w:customStyle="1" w:styleId="E0C7432668364E5A99DB360F664A2B6E">
    <w:name w:val="E0C7432668364E5A99DB360F664A2B6E"/>
  </w:style>
  <w:style w:type="paragraph" w:customStyle="1" w:styleId="F57198F79DBC4F8AAA84A96C75521987">
    <w:name w:val="F57198F79DBC4F8AAA84A96C75521987"/>
  </w:style>
  <w:style w:type="paragraph" w:customStyle="1" w:styleId="DF915B4D5439466FB85D6827DF978E4D">
    <w:name w:val="DF915B4D5439466FB85D6827DF978E4D"/>
  </w:style>
  <w:style w:type="paragraph" w:customStyle="1" w:styleId="2963A132260B4A3C9CDD7FE7B9142A42">
    <w:name w:val="2963A132260B4A3C9CDD7FE7B9142A42"/>
  </w:style>
  <w:style w:type="paragraph" w:customStyle="1" w:styleId="515A0095A5274E94A0B5C1092D4326DD">
    <w:name w:val="515A0095A5274E94A0B5C1092D4326DD"/>
  </w:style>
  <w:style w:type="paragraph" w:customStyle="1" w:styleId="072A792D305B451DB4D253FFCD02F2D5">
    <w:name w:val="072A792D305B451DB4D253FFCD02F2D5"/>
  </w:style>
  <w:style w:type="paragraph" w:customStyle="1" w:styleId="58B1C1603E42406BB154A2607D9A04D2">
    <w:name w:val="58B1C1603E42406BB154A2607D9A04D2"/>
  </w:style>
  <w:style w:type="paragraph" w:customStyle="1" w:styleId="7F09E36705044080838805D6870209B5">
    <w:name w:val="7F09E36705044080838805D6870209B5"/>
  </w:style>
  <w:style w:type="paragraph" w:customStyle="1" w:styleId="FA45FBA8DCAB433DB6173E46C52AB696">
    <w:name w:val="FA45FBA8DCAB433DB6173E46C52AB696"/>
  </w:style>
  <w:style w:type="paragraph" w:customStyle="1" w:styleId="F0B57BAD93FB40A5801B43033B4A523B">
    <w:name w:val="F0B57BAD93FB40A5801B43033B4A523B"/>
  </w:style>
  <w:style w:type="paragraph" w:customStyle="1" w:styleId="6730707C112B4F2EB7818292F2B9305B">
    <w:name w:val="6730707C112B4F2EB7818292F2B9305B"/>
    <w:rsid w:val="002F5ABF"/>
  </w:style>
  <w:style w:type="paragraph" w:customStyle="1" w:styleId="E72F0815C52A4EFB81225EB2BF69237A">
    <w:name w:val="E72F0815C52A4EFB81225EB2BF69237A"/>
    <w:rsid w:val="002F5ABF"/>
  </w:style>
  <w:style w:type="paragraph" w:customStyle="1" w:styleId="1F4DCAC476534C87AA1300DBD67BD25C">
    <w:name w:val="1F4DCAC476534C87AA1300DBD67BD25C"/>
    <w:rsid w:val="002F5ABF"/>
  </w:style>
  <w:style w:type="paragraph" w:customStyle="1" w:styleId="07345B4905284B909E13F244DA2E0A20">
    <w:name w:val="07345B4905284B909E13F244DA2E0A20"/>
    <w:rsid w:val="002F5ABF"/>
  </w:style>
  <w:style w:type="paragraph" w:customStyle="1" w:styleId="8B3FF209BB8B45B1B3862F22523319C3">
    <w:name w:val="8B3FF209BB8B45B1B3862F22523319C3"/>
    <w:rsid w:val="002F5ABF"/>
  </w:style>
  <w:style w:type="paragraph" w:customStyle="1" w:styleId="FFEF1D2739944859AE33D78804D1FAF9">
    <w:name w:val="FFEF1D2739944859AE33D78804D1FAF9"/>
    <w:rsid w:val="002F5ABF"/>
  </w:style>
  <w:style w:type="paragraph" w:customStyle="1" w:styleId="960ADE19DB8448E498040C1AE656A7FA">
    <w:name w:val="960ADE19DB8448E498040C1AE656A7FA"/>
    <w:rsid w:val="002F5ABF"/>
  </w:style>
  <w:style w:type="paragraph" w:customStyle="1" w:styleId="3A5944DB83494AE9B1A7C582C2DF486E">
    <w:name w:val="3A5944DB83494AE9B1A7C582C2DF486E"/>
    <w:rsid w:val="002F5ABF"/>
  </w:style>
  <w:style w:type="paragraph" w:customStyle="1" w:styleId="83D480E044AB4B94B0F3FB0B8E38710E">
    <w:name w:val="83D480E044AB4B94B0F3FB0B8E38710E"/>
    <w:rsid w:val="002F5ABF"/>
  </w:style>
  <w:style w:type="paragraph" w:customStyle="1" w:styleId="507AE3B4F25F466CB7EAF35370381E80">
    <w:name w:val="507AE3B4F25F466CB7EAF35370381E80"/>
    <w:rsid w:val="002F5ABF"/>
  </w:style>
  <w:style w:type="paragraph" w:customStyle="1" w:styleId="EA32AEAE44514174820FCD13265B36AE">
    <w:name w:val="EA32AEAE44514174820FCD13265B36AE"/>
    <w:rsid w:val="002F5ABF"/>
  </w:style>
  <w:style w:type="paragraph" w:customStyle="1" w:styleId="4821D5391F2E472AA515B708E16BCBE0">
    <w:name w:val="4821D5391F2E472AA515B708E16BCBE0"/>
    <w:rsid w:val="002F5ABF"/>
  </w:style>
  <w:style w:type="paragraph" w:customStyle="1" w:styleId="1B21C7CE3E5A4E6998B75E3DE99D5032">
    <w:name w:val="1B21C7CE3E5A4E6998B75E3DE99D5032"/>
    <w:rsid w:val="002F5ABF"/>
  </w:style>
  <w:style w:type="paragraph" w:customStyle="1" w:styleId="2D787C81CF4E4A44913478B2DC9832C3">
    <w:name w:val="2D787C81CF4E4A44913478B2DC9832C3"/>
    <w:rsid w:val="002F5ABF"/>
  </w:style>
  <w:style w:type="paragraph" w:customStyle="1" w:styleId="277A598B08F54F6EBA7F9A07DE1C4B5E">
    <w:name w:val="277A598B08F54F6EBA7F9A07DE1C4B5E"/>
    <w:rsid w:val="002F5ABF"/>
  </w:style>
  <w:style w:type="paragraph" w:customStyle="1" w:styleId="6BA393647AA24F538A3652D3ABFAA300">
    <w:name w:val="6BA393647AA24F538A3652D3ABFAA300"/>
    <w:rsid w:val="002F5ABF"/>
  </w:style>
  <w:style w:type="paragraph" w:customStyle="1" w:styleId="CD56C22071664E1C941CF5FF4E82A2A9">
    <w:name w:val="CD56C22071664E1C941CF5FF4E82A2A9"/>
    <w:rsid w:val="002F5ABF"/>
  </w:style>
  <w:style w:type="paragraph" w:customStyle="1" w:styleId="C447803C850342559D4B3B45B91B0171">
    <w:name w:val="C447803C850342559D4B3B45B91B0171"/>
    <w:rsid w:val="002F5ABF"/>
  </w:style>
  <w:style w:type="paragraph" w:customStyle="1" w:styleId="EA7BD342DA5D4FB4A6CA7E9F07FFC0D9">
    <w:name w:val="EA7BD342DA5D4FB4A6CA7E9F07FFC0D9"/>
    <w:rsid w:val="00B2583C"/>
  </w:style>
  <w:style w:type="paragraph" w:customStyle="1" w:styleId="A30B2F61CBD749BD80DC098981B3619B">
    <w:name w:val="A30B2F61CBD749BD80DC098981B3619B"/>
    <w:rsid w:val="00B2583C"/>
  </w:style>
  <w:style w:type="paragraph" w:customStyle="1" w:styleId="FFA25C8E7C4D4131898498653CE86707">
    <w:name w:val="FFA25C8E7C4D4131898498653CE86707"/>
    <w:rsid w:val="00B2583C"/>
  </w:style>
  <w:style w:type="paragraph" w:customStyle="1" w:styleId="D804E360F935432F9681D87CFD52DFD0">
    <w:name w:val="D804E360F935432F9681D87CFD52DFD0"/>
    <w:rsid w:val="00B2583C"/>
  </w:style>
  <w:style w:type="paragraph" w:customStyle="1" w:styleId="E6C0420D6A574172A414D565B1DF1682">
    <w:name w:val="E6C0420D6A574172A414D565B1DF1682"/>
    <w:rsid w:val="00B2583C"/>
  </w:style>
  <w:style w:type="paragraph" w:customStyle="1" w:styleId="72C8F22771004268A62F75272595F8FD">
    <w:name w:val="72C8F22771004268A62F75272595F8FD"/>
    <w:rsid w:val="00B2583C"/>
  </w:style>
  <w:style w:type="paragraph" w:customStyle="1" w:styleId="02EA9CE77B964077BC428E08E49BECF5">
    <w:name w:val="02EA9CE77B964077BC428E08E49BECF5"/>
    <w:rsid w:val="00B2583C"/>
  </w:style>
  <w:style w:type="paragraph" w:customStyle="1" w:styleId="D1498B080CA34517800612CE50FF0AE8">
    <w:name w:val="D1498B080CA34517800612CE50FF0AE8"/>
    <w:rsid w:val="00B2583C"/>
  </w:style>
  <w:style w:type="paragraph" w:customStyle="1" w:styleId="0E73D45F4EA646D28AA86A39C57B93E9">
    <w:name w:val="0E73D45F4EA646D28AA86A39C57B93E9"/>
    <w:rsid w:val="00B2583C"/>
  </w:style>
  <w:style w:type="paragraph" w:customStyle="1" w:styleId="A965F9A3084349508FB78EF0732B7E8C">
    <w:name w:val="A965F9A3084349508FB78EF0732B7E8C"/>
    <w:rsid w:val="00B2583C"/>
  </w:style>
  <w:style w:type="paragraph" w:customStyle="1" w:styleId="F14F133EEB154E059DE7897F9547E69D">
    <w:name w:val="F14F133EEB154E059DE7897F9547E69D"/>
    <w:rsid w:val="00B2583C"/>
  </w:style>
  <w:style w:type="paragraph" w:customStyle="1" w:styleId="2DD88A6C5B30453BBD003C5776145E33">
    <w:name w:val="2DD88A6C5B30453BBD003C5776145E33"/>
    <w:rsid w:val="00B2583C"/>
  </w:style>
  <w:style w:type="paragraph" w:customStyle="1" w:styleId="79D30002F8974B8A9242E71F0CD8892A">
    <w:name w:val="79D30002F8974B8A9242E71F0CD8892A"/>
    <w:rsid w:val="00B2583C"/>
  </w:style>
  <w:style w:type="paragraph" w:customStyle="1" w:styleId="A588AE970BE843358D898C01DEA76EF4">
    <w:name w:val="A588AE970BE843358D898C01DEA76EF4"/>
    <w:rsid w:val="00B2583C"/>
  </w:style>
  <w:style w:type="paragraph" w:customStyle="1" w:styleId="DBA3857B67EC458092A2401B1EC708A5">
    <w:name w:val="DBA3857B67EC458092A2401B1EC708A5"/>
    <w:rsid w:val="00B2583C"/>
  </w:style>
  <w:style w:type="paragraph" w:customStyle="1" w:styleId="81D5A88ABC0D47129E229828ECA1958D">
    <w:name w:val="81D5A88ABC0D47129E229828ECA1958D"/>
    <w:rsid w:val="00B2583C"/>
  </w:style>
  <w:style w:type="paragraph" w:customStyle="1" w:styleId="B41BCA3B7EBE4B2AB135A7A254184397">
    <w:name w:val="B41BCA3B7EBE4B2AB135A7A254184397"/>
    <w:rsid w:val="00B2583C"/>
  </w:style>
  <w:style w:type="paragraph" w:customStyle="1" w:styleId="8A3C15217E1C4AF3A6DA3C7E108566AA">
    <w:name w:val="8A3C15217E1C4AF3A6DA3C7E108566AA"/>
    <w:rsid w:val="00B2583C"/>
  </w:style>
  <w:style w:type="paragraph" w:customStyle="1" w:styleId="495C9A0E1A194C41BD88B908BDDBF0DE">
    <w:name w:val="495C9A0E1A194C41BD88B908BDDBF0DE"/>
    <w:rsid w:val="00B2583C"/>
  </w:style>
  <w:style w:type="paragraph" w:customStyle="1" w:styleId="38026627490640A991CF3EC34EC5F683">
    <w:name w:val="38026627490640A991CF3EC34EC5F683"/>
    <w:rsid w:val="00B2583C"/>
  </w:style>
  <w:style w:type="paragraph" w:customStyle="1" w:styleId="699584A1079847018308BF55E9BB660A">
    <w:name w:val="699584A1079847018308BF55E9BB660A"/>
    <w:rsid w:val="00B2583C"/>
  </w:style>
  <w:style w:type="paragraph" w:customStyle="1" w:styleId="AE5B4A5598154EE69C92F66363206322">
    <w:name w:val="AE5B4A5598154EE69C92F66363206322"/>
    <w:rsid w:val="00B2583C"/>
  </w:style>
  <w:style w:type="paragraph" w:customStyle="1" w:styleId="52A8AD8330E5448E9478E1114694058A">
    <w:name w:val="52A8AD8330E5448E9478E1114694058A"/>
    <w:rsid w:val="00B2583C"/>
  </w:style>
  <w:style w:type="paragraph" w:customStyle="1" w:styleId="35A51B6678F047A0BF3D26C2544F7B89">
    <w:name w:val="35A51B6678F047A0BF3D26C2544F7B89"/>
    <w:rsid w:val="00B2583C"/>
  </w:style>
  <w:style w:type="paragraph" w:customStyle="1" w:styleId="044191DD8E584122BD7361FA15DF0466">
    <w:name w:val="044191DD8E584122BD7361FA15DF0466"/>
    <w:rsid w:val="00B2583C"/>
  </w:style>
  <w:style w:type="paragraph" w:customStyle="1" w:styleId="2ADF79C43E6B40B798C694C1BDF24548">
    <w:name w:val="2ADF79C43E6B40B798C694C1BDF24548"/>
    <w:rsid w:val="00B2583C"/>
  </w:style>
  <w:style w:type="paragraph" w:customStyle="1" w:styleId="9B36619B162B4E6C92DD9AF908FF281C">
    <w:name w:val="9B36619B162B4E6C92DD9AF908FF281C"/>
    <w:rsid w:val="00B2583C"/>
  </w:style>
  <w:style w:type="paragraph" w:customStyle="1" w:styleId="368BB4CEF9A84736A8EBF7F6AEB2C50F">
    <w:name w:val="368BB4CEF9A84736A8EBF7F6AEB2C50F"/>
    <w:rsid w:val="00B2583C"/>
  </w:style>
  <w:style w:type="paragraph" w:customStyle="1" w:styleId="ACB93E722AC74DBFBFA483E036A34EC9">
    <w:name w:val="ACB93E722AC74DBFBFA483E036A34EC9"/>
    <w:rsid w:val="00B2583C"/>
  </w:style>
  <w:style w:type="paragraph" w:customStyle="1" w:styleId="C8FFC4A0EDB347E28A832BFDA6DCE981">
    <w:name w:val="C8FFC4A0EDB347E28A832BFDA6DCE981"/>
    <w:rsid w:val="00B2583C"/>
  </w:style>
  <w:style w:type="paragraph" w:customStyle="1" w:styleId="48EEEDA04D1044C1AC3B5463A2AA20ED">
    <w:name w:val="48EEEDA04D1044C1AC3B5463A2AA20ED"/>
    <w:rsid w:val="00B2583C"/>
  </w:style>
  <w:style w:type="paragraph" w:customStyle="1" w:styleId="F7A266885DD54DB9AB469B513F1A4F1C">
    <w:name w:val="F7A266885DD54DB9AB469B513F1A4F1C"/>
    <w:rsid w:val="00B2583C"/>
  </w:style>
  <w:style w:type="paragraph" w:customStyle="1" w:styleId="596F3B525AA94F9D9BE08B2A5C44A717">
    <w:name w:val="596F3B525AA94F9D9BE08B2A5C44A717"/>
    <w:rsid w:val="00B2583C"/>
  </w:style>
  <w:style w:type="paragraph" w:customStyle="1" w:styleId="BC6030C6019145AF937087DD87CDBCE3">
    <w:name w:val="BC6030C6019145AF937087DD87CDBCE3"/>
    <w:rsid w:val="00B2583C"/>
  </w:style>
  <w:style w:type="paragraph" w:customStyle="1" w:styleId="E5D3DE14BE16426CB7C1D26FDE145365">
    <w:name w:val="E5D3DE14BE16426CB7C1D26FDE145365"/>
    <w:rsid w:val="00B2583C"/>
  </w:style>
  <w:style w:type="paragraph" w:customStyle="1" w:styleId="493C3575A44E493E8C5B4DFBDAB08B4A">
    <w:name w:val="493C3575A44E493E8C5B4DFBDAB08B4A"/>
    <w:rsid w:val="00B2583C"/>
  </w:style>
  <w:style w:type="paragraph" w:customStyle="1" w:styleId="EC31FA88FE79426EB2AFF6E23F28C4FE">
    <w:name w:val="EC31FA88FE79426EB2AFF6E23F28C4FE"/>
    <w:rsid w:val="00B2583C"/>
  </w:style>
  <w:style w:type="paragraph" w:customStyle="1" w:styleId="4A4748D05B544DBC860C3D3D6FD5A035">
    <w:name w:val="4A4748D05B544DBC860C3D3D6FD5A035"/>
    <w:rsid w:val="00B2583C"/>
  </w:style>
  <w:style w:type="paragraph" w:customStyle="1" w:styleId="237862CA8732410AAAA3A3082395A03D">
    <w:name w:val="237862CA8732410AAAA3A3082395A03D"/>
    <w:rsid w:val="00B2583C"/>
  </w:style>
  <w:style w:type="paragraph" w:customStyle="1" w:styleId="2C1AA87184524607933F317850A17D1A">
    <w:name w:val="2C1AA87184524607933F317850A17D1A"/>
    <w:rsid w:val="00B2583C"/>
  </w:style>
  <w:style w:type="paragraph" w:customStyle="1" w:styleId="79E3060012BE4A1F9BDEB1BB1E45E0CC">
    <w:name w:val="79E3060012BE4A1F9BDEB1BB1E45E0CC"/>
    <w:rsid w:val="00B2583C"/>
  </w:style>
  <w:style w:type="paragraph" w:customStyle="1" w:styleId="843A258D51A2424CA12883347BDD1ABD">
    <w:name w:val="843A258D51A2424CA12883347BDD1ABD"/>
    <w:rsid w:val="00B2583C"/>
  </w:style>
  <w:style w:type="paragraph" w:customStyle="1" w:styleId="FB5C68D83E4E40BFBFFED3456C7EDF94">
    <w:name w:val="FB5C68D83E4E40BFBFFED3456C7EDF94"/>
    <w:rsid w:val="00B2583C"/>
  </w:style>
  <w:style w:type="paragraph" w:customStyle="1" w:styleId="987DBECBF866419989FDA30D168F8F2A">
    <w:name w:val="987DBECBF866419989FDA30D168F8F2A"/>
    <w:rsid w:val="00B258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Informal meeting minutes</Template>
  <TotalTime>0</TotalTime>
  <Pages>3</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Patch</dc:creator>
  <cp:keywords/>
  <dc:description/>
  <cp:lastModifiedBy>Rozalind Jester</cp:lastModifiedBy>
  <cp:revision>2</cp:revision>
  <dcterms:created xsi:type="dcterms:W3CDTF">2019-08-29T15:21:00Z</dcterms:created>
  <dcterms:modified xsi:type="dcterms:W3CDTF">2019-08-29T15:21:00Z</dcterms:modified>
  <cp:version/>
</cp:coreProperties>
</file>