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86348D">
            <w:pPr>
              <w:spacing w:after="80"/>
            </w:pPr>
            <w:r>
              <w:t>Monthly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8C7073">
              <w:t>5</w:t>
            </w:r>
            <w:r>
              <w:t>/1</w:t>
            </w:r>
            <w:r w:rsidR="008C7073">
              <w:t>3</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C7073">
            <w:pPr>
              <w:spacing w:after="80"/>
            </w:pPr>
            <w:r>
              <w:t>10:00</w:t>
            </w:r>
            <w:r w:rsidR="0086348D">
              <w:t xml:space="preserve"> </w:t>
            </w:r>
            <w:r w:rsidR="00432B3D">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32796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131A8" w:rsidRDefault="0086348D" w:rsidP="008C5AE2">
      <w:pPr>
        <w:spacing w:before="240" w:after="240" w:line="276" w:lineRule="auto"/>
        <w:contextualSpacing/>
      </w:pPr>
      <w:r>
        <w:rPr>
          <w:b/>
        </w:rPr>
        <w:t>Agenda Item 1:</w:t>
      </w:r>
      <w:r>
        <w:rPr>
          <w:b/>
        </w:rPr>
        <w:tab/>
      </w:r>
      <w:r w:rsidR="00432B3D">
        <w:t xml:space="preserve">Summer </w:t>
      </w:r>
      <w:r w:rsidR="00FF7F47">
        <w:t>Assignments</w:t>
      </w:r>
      <w:r w:rsidR="00FF7F47">
        <w:tab/>
      </w:r>
      <w:r w:rsidR="00FF7F47">
        <w:tab/>
      </w:r>
      <w:r>
        <w:rPr>
          <w:b/>
        </w:rPr>
        <w:tab/>
      </w:r>
      <w:r w:rsidR="00FF7F47">
        <w:rPr>
          <w:b/>
        </w:rPr>
        <w:tab/>
      </w:r>
      <w:r>
        <w:rPr>
          <w:b/>
        </w:rPr>
        <w:t xml:space="preserve">Presenter: </w:t>
      </w:r>
      <w:r w:rsidR="00FF7F47">
        <w:t>Rozalind Jester</w:t>
      </w:r>
    </w:p>
    <w:p w:rsidR="008C7073" w:rsidRDefault="00470C56" w:rsidP="008C7073">
      <w:pPr>
        <w:pStyle w:val="ListParagraph"/>
        <w:numPr>
          <w:ilvl w:val="0"/>
          <w:numId w:val="12"/>
        </w:numPr>
        <w:spacing w:line="360" w:lineRule="auto"/>
        <w:rPr>
          <w:rFonts w:cstheme="minorHAnsi"/>
          <w:bCs/>
        </w:rPr>
      </w:pPr>
      <w:r>
        <w:rPr>
          <w:rFonts w:cstheme="minorHAnsi"/>
          <w:bCs/>
        </w:rPr>
        <w:t>Dr. Jester informed the coordinators of the summer positions that are being assigned to various faculty. All the eLearning Coordinators have been assigned a “Moving Online eLearning Coordinator” position for the purposes of helping faculty navigate online teaching due to the COVID-19 pandemic. As a result, the coordinators have been compensated 6 hours of reassigned time or the equivalent stipend as compensation. Additionally, summer assignments include the “Moving Online Mentors”, those online faculty who have developed online courses and will act as mentors to faculty who are new to online teaching and are also teaching their course/similar subject matter, and “Moving Online Course Reviewers”, who will help to review newly developed online courses using either the internal FSW review system an official QM Review</w:t>
      </w:r>
      <w:r w:rsidR="001B0A4F">
        <w:rPr>
          <w:rFonts w:cstheme="minorHAnsi"/>
          <w:bCs/>
        </w:rPr>
        <w:t>. Both will</w:t>
      </w:r>
      <w:r>
        <w:rPr>
          <w:rFonts w:cstheme="minorHAnsi"/>
          <w:bCs/>
        </w:rPr>
        <w:t xml:space="preserve"> utiliz</w:t>
      </w:r>
      <w:r w:rsidR="001B0A4F">
        <w:rPr>
          <w:rFonts w:cstheme="minorHAnsi"/>
          <w:bCs/>
        </w:rPr>
        <w:t>e</w:t>
      </w:r>
      <w:r>
        <w:rPr>
          <w:rFonts w:cstheme="minorHAnsi"/>
          <w:bCs/>
        </w:rPr>
        <w:t xml:space="preserve"> the QM Rubric. If the coordinators see a need</w:t>
      </w:r>
      <w:r w:rsidR="001B0A4F">
        <w:rPr>
          <w:rFonts w:cstheme="minorHAnsi"/>
          <w:bCs/>
        </w:rPr>
        <w:t>,</w:t>
      </w:r>
      <w:r>
        <w:rPr>
          <w:rFonts w:cstheme="minorHAnsi"/>
          <w:bCs/>
        </w:rPr>
        <w:t xml:space="preserve"> there might be additional funds to appoint more mentors for the Summer B Term.</w:t>
      </w:r>
    </w:p>
    <w:p w:rsidR="008C7073" w:rsidRPr="00FF7F47" w:rsidRDefault="008C7073" w:rsidP="00470C56">
      <w:pPr>
        <w:pStyle w:val="ListParagraph"/>
        <w:spacing w:line="360" w:lineRule="auto"/>
        <w:ind w:left="1440"/>
        <w:rPr>
          <w:rFonts w:cstheme="minorHAnsi"/>
          <w:bCs/>
        </w:rPr>
      </w:pPr>
    </w:p>
    <w:p w:rsidR="00351FB9" w:rsidRDefault="00470C56" w:rsidP="00470C56">
      <w:pPr>
        <w:pStyle w:val="ListParagraph"/>
        <w:numPr>
          <w:ilvl w:val="0"/>
          <w:numId w:val="12"/>
        </w:numPr>
        <w:spacing w:line="360" w:lineRule="auto"/>
        <w:rPr>
          <w:rFonts w:cstheme="minorHAnsi"/>
          <w:bCs/>
        </w:rPr>
      </w:pPr>
      <w:r>
        <w:rPr>
          <w:rFonts w:cstheme="minorHAnsi"/>
          <w:bCs/>
        </w:rPr>
        <w:t xml:space="preserve">The coordinators discussed their roles in the </w:t>
      </w:r>
      <w:r w:rsidR="008C7073" w:rsidRPr="00FF7F47">
        <w:rPr>
          <w:rFonts w:cstheme="minorHAnsi"/>
          <w:bCs/>
        </w:rPr>
        <w:t>Innovate Instruction Initiative (I</w:t>
      </w:r>
      <w:r w:rsidR="008C7073" w:rsidRPr="00FF7F47">
        <w:rPr>
          <w:rFonts w:cstheme="minorHAnsi"/>
          <w:bCs/>
          <w:vertAlign w:val="superscript"/>
        </w:rPr>
        <w:t>3</w:t>
      </w:r>
      <w:r w:rsidR="008C7073" w:rsidRPr="00FF7F47">
        <w:rPr>
          <w:rFonts w:cstheme="minorHAnsi"/>
          <w:bCs/>
        </w:rPr>
        <w:t>)</w:t>
      </w:r>
      <w:r w:rsidR="008705F0" w:rsidRPr="00FF7F47">
        <w:rPr>
          <w:rFonts w:cstheme="minorHAnsi"/>
          <w:bCs/>
        </w:rPr>
        <w:t xml:space="preserve"> </w:t>
      </w:r>
      <w:r>
        <w:rPr>
          <w:rFonts w:cstheme="minorHAnsi"/>
          <w:bCs/>
        </w:rPr>
        <w:t xml:space="preserve">and informed Dr. Jester which cluster they wished to participate. </w:t>
      </w:r>
      <w:r w:rsidR="00351FB9">
        <w:rPr>
          <w:rFonts w:cstheme="minorHAnsi"/>
          <w:bCs/>
        </w:rPr>
        <w:t>The coordinators agreed to sign-up for different clusters so that there would be representation of the coordinators in all clusters.</w:t>
      </w:r>
    </w:p>
    <w:p w:rsidR="00351FB9" w:rsidRPr="00351FB9" w:rsidRDefault="00351FB9" w:rsidP="00351FB9">
      <w:pPr>
        <w:pStyle w:val="ListParagraph"/>
        <w:rPr>
          <w:rFonts w:cstheme="minorHAnsi"/>
          <w:bCs/>
        </w:rPr>
      </w:pPr>
    </w:p>
    <w:p w:rsidR="00351FB9" w:rsidRDefault="00351FB9" w:rsidP="00351FB9">
      <w:pPr>
        <w:pStyle w:val="ListParagraph"/>
        <w:numPr>
          <w:ilvl w:val="1"/>
          <w:numId w:val="12"/>
        </w:numPr>
        <w:spacing w:line="360" w:lineRule="auto"/>
        <w:rPr>
          <w:rFonts w:cstheme="minorHAnsi"/>
          <w:bCs/>
        </w:rPr>
      </w:pPr>
      <w:r>
        <w:rPr>
          <w:rFonts w:cstheme="minorHAnsi"/>
          <w:bCs/>
        </w:rPr>
        <w:t>Anita Rose – Instructional Technology and Definitions and Standards</w:t>
      </w:r>
    </w:p>
    <w:p w:rsidR="00351FB9" w:rsidRDefault="00351FB9" w:rsidP="00351FB9">
      <w:pPr>
        <w:pStyle w:val="ListParagraph"/>
        <w:numPr>
          <w:ilvl w:val="1"/>
          <w:numId w:val="12"/>
        </w:numPr>
        <w:spacing w:line="360" w:lineRule="auto"/>
        <w:rPr>
          <w:rFonts w:cstheme="minorHAnsi"/>
          <w:bCs/>
        </w:rPr>
      </w:pPr>
      <w:r>
        <w:rPr>
          <w:rFonts w:cstheme="minorHAnsi"/>
          <w:bCs/>
        </w:rPr>
        <w:lastRenderedPageBreak/>
        <w:t>Michael Sauer – Instructional technology and Certification and Professional Development</w:t>
      </w:r>
    </w:p>
    <w:p w:rsidR="00351FB9" w:rsidRDefault="00351FB9" w:rsidP="00351FB9">
      <w:pPr>
        <w:pStyle w:val="ListParagraph"/>
        <w:numPr>
          <w:ilvl w:val="1"/>
          <w:numId w:val="12"/>
        </w:numPr>
        <w:spacing w:line="360" w:lineRule="auto"/>
        <w:rPr>
          <w:rFonts w:cstheme="minorHAnsi"/>
          <w:bCs/>
        </w:rPr>
      </w:pPr>
      <w:r>
        <w:rPr>
          <w:rFonts w:cstheme="minorHAnsi"/>
          <w:bCs/>
        </w:rPr>
        <w:t>Laura Osgood – Certification and Professional Development and Definitions and Standards</w:t>
      </w:r>
    </w:p>
    <w:p w:rsidR="00351FB9" w:rsidRDefault="00351FB9" w:rsidP="00351FB9">
      <w:pPr>
        <w:pStyle w:val="ListParagraph"/>
        <w:numPr>
          <w:ilvl w:val="1"/>
          <w:numId w:val="12"/>
        </w:numPr>
        <w:spacing w:line="360" w:lineRule="auto"/>
        <w:rPr>
          <w:rFonts w:cstheme="minorHAnsi"/>
          <w:bCs/>
        </w:rPr>
      </w:pPr>
      <w:r>
        <w:rPr>
          <w:rFonts w:cstheme="minorHAnsi"/>
          <w:bCs/>
        </w:rPr>
        <w:t>Rona Axelrod – Definitions and Standards</w:t>
      </w:r>
    </w:p>
    <w:p w:rsidR="00351FB9" w:rsidRDefault="00351FB9" w:rsidP="00351FB9">
      <w:pPr>
        <w:pStyle w:val="ListParagraph"/>
        <w:numPr>
          <w:ilvl w:val="1"/>
          <w:numId w:val="12"/>
        </w:numPr>
        <w:spacing w:line="360" w:lineRule="auto"/>
        <w:rPr>
          <w:rFonts w:cstheme="minorHAnsi"/>
          <w:bCs/>
        </w:rPr>
      </w:pPr>
      <w:r>
        <w:rPr>
          <w:rFonts w:cstheme="minorHAnsi"/>
          <w:bCs/>
        </w:rPr>
        <w:t>Leslie Bartley – Definitions and Standards.</w:t>
      </w:r>
    </w:p>
    <w:p w:rsidR="008C7073" w:rsidRDefault="00351FB9" w:rsidP="00351FB9">
      <w:pPr>
        <w:pStyle w:val="ListParagraph"/>
        <w:numPr>
          <w:ilvl w:val="1"/>
          <w:numId w:val="12"/>
        </w:numPr>
        <w:spacing w:line="360" w:lineRule="auto"/>
        <w:rPr>
          <w:rFonts w:cstheme="minorHAnsi"/>
          <w:bCs/>
        </w:rPr>
      </w:pPr>
      <w:r>
        <w:rPr>
          <w:rFonts w:cstheme="minorHAnsi"/>
          <w:bCs/>
        </w:rPr>
        <w:t>Gayle Deane – Definitions and Standards</w:t>
      </w:r>
    </w:p>
    <w:p w:rsidR="00FF7F47" w:rsidRPr="00FF7F47" w:rsidRDefault="00FF7F47" w:rsidP="00FF7F47">
      <w:pPr>
        <w:spacing w:before="240" w:after="240" w:line="276" w:lineRule="auto"/>
      </w:pPr>
      <w:r w:rsidRPr="00FF7F47">
        <w:rPr>
          <w:b/>
        </w:rPr>
        <w:t xml:space="preserve">Agenda Item </w:t>
      </w:r>
      <w:r>
        <w:rPr>
          <w:b/>
        </w:rPr>
        <w:t>2</w:t>
      </w:r>
      <w:r w:rsidRPr="00FF7F47">
        <w:rPr>
          <w:b/>
        </w:rPr>
        <w:t>:</w:t>
      </w:r>
      <w:r w:rsidRPr="00FF7F47">
        <w:rPr>
          <w:b/>
        </w:rPr>
        <w:tab/>
      </w:r>
      <w:r>
        <w:t>Online Teaching Certification</w:t>
      </w:r>
      <w:r>
        <w:tab/>
      </w:r>
      <w:r>
        <w:tab/>
      </w:r>
      <w:r w:rsidRPr="00FF7F47">
        <w:rPr>
          <w:b/>
        </w:rPr>
        <w:tab/>
      </w:r>
      <w:r w:rsidRPr="00FF7F47">
        <w:rPr>
          <w:b/>
        </w:rPr>
        <w:tab/>
        <w:t xml:space="preserve">Presenter: </w:t>
      </w:r>
      <w:r>
        <w:t>Rozalind Jester</w:t>
      </w:r>
    </w:p>
    <w:p w:rsidR="008C7073" w:rsidRPr="00FF7F47" w:rsidRDefault="00C05E1E" w:rsidP="00413EF7">
      <w:pPr>
        <w:pStyle w:val="xmsolistparagraph"/>
        <w:numPr>
          <w:ilvl w:val="0"/>
          <w:numId w:val="13"/>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June and July cohorts for Growing with Canvas are composed of faculty mostly from SOAHSS. The eLearning coordinators agree to readjust the grading structure for the course since eLearning Coordinator Leslie Bartley would be primarily responsible for many of the cohorts’ face to face meeting</w:t>
      </w:r>
      <w:r w:rsidR="0022074E">
        <w:rPr>
          <w:rFonts w:asciiTheme="minorHAnsi" w:hAnsiTheme="minorHAnsi" w:cstheme="minorHAnsi"/>
          <w:bCs/>
          <w:sz w:val="19"/>
          <w:szCs w:val="19"/>
        </w:rPr>
        <w:t>s</w:t>
      </w:r>
      <w:r>
        <w:rPr>
          <w:rFonts w:asciiTheme="minorHAnsi" w:hAnsiTheme="minorHAnsi" w:cstheme="minorHAnsi"/>
          <w:bCs/>
          <w:sz w:val="19"/>
          <w:szCs w:val="19"/>
        </w:rPr>
        <w:t xml:space="preserve"> with a coordinator.</w:t>
      </w:r>
    </w:p>
    <w:p w:rsidR="008C7073" w:rsidRPr="006015D7" w:rsidRDefault="00C05E1E" w:rsidP="000B1C21">
      <w:pPr>
        <w:pStyle w:val="xmsolistparagraph"/>
        <w:numPr>
          <w:ilvl w:val="0"/>
          <w:numId w:val="13"/>
        </w:numPr>
        <w:spacing w:before="0" w:beforeAutospacing="0" w:after="0" w:afterAutospacing="0" w:line="360" w:lineRule="auto"/>
        <w:rPr>
          <w:rFonts w:asciiTheme="minorHAnsi" w:hAnsiTheme="minorHAnsi" w:cstheme="minorHAnsi"/>
          <w:bCs/>
          <w:sz w:val="19"/>
          <w:szCs w:val="19"/>
        </w:rPr>
      </w:pPr>
      <w:r w:rsidRPr="006015D7">
        <w:rPr>
          <w:rFonts w:asciiTheme="minorHAnsi" w:hAnsiTheme="minorHAnsi" w:cstheme="minorHAnsi"/>
          <w:color w:val="000000"/>
          <w:sz w:val="19"/>
          <w:szCs w:val="19"/>
        </w:rPr>
        <w:t>The coordinators reviewed the Growing with Canvas completion spreadsheet. It has been discovered that due to the grading structure and prerequisite</w:t>
      </w:r>
      <w:r w:rsidR="0022074E">
        <w:rPr>
          <w:rFonts w:asciiTheme="minorHAnsi" w:hAnsiTheme="minorHAnsi" w:cstheme="minorHAnsi"/>
          <w:color w:val="000000"/>
          <w:sz w:val="19"/>
          <w:szCs w:val="19"/>
        </w:rPr>
        <w:t>s</w:t>
      </w:r>
      <w:r w:rsidRPr="006015D7">
        <w:rPr>
          <w:rFonts w:asciiTheme="minorHAnsi" w:hAnsiTheme="minorHAnsi" w:cstheme="minorHAnsi"/>
          <w:color w:val="000000"/>
          <w:sz w:val="19"/>
          <w:szCs w:val="19"/>
        </w:rPr>
        <w:t xml:space="preserve">, some faculty have completed the </w:t>
      </w:r>
      <w:r w:rsidR="008C7073" w:rsidRPr="006015D7">
        <w:rPr>
          <w:rFonts w:asciiTheme="minorHAnsi" w:hAnsiTheme="minorHAnsi" w:cstheme="minorHAnsi"/>
          <w:color w:val="000000"/>
          <w:sz w:val="19"/>
          <w:szCs w:val="19"/>
        </w:rPr>
        <w:t>Growing with Canvas</w:t>
      </w:r>
      <w:r w:rsidR="008C7073" w:rsidRPr="006015D7">
        <w:rPr>
          <w:rFonts w:asciiTheme="minorHAnsi" w:hAnsiTheme="minorHAnsi" w:cstheme="minorHAnsi"/>
          <w:bCs/>
          <w:sz w:val="19"/>
          <w:szCs w:val="19"/>
        </w:rPr>
        <w:t xml:space="preserve"> </w:t>
      </w:r>
      <w:r w:rsidRPr="006015D7">
        <w:rPr>
          <w:rFonts w:asciiTheme="minorHAnsi" w:hAnsiTheme="minorHAnsi" w:cstheme="minorHAnsi"/>
          <w:bCs/>
          <w:sz w:val="19"/>
          <w:szCs w:val="19"/>
        </w:rPr>
        <w:t xml:space="preserve">course without receiving the 95% score completion requirement outlined by the TLC. </w:t>
      </w:r>
      <w:r w:rsidR="006015D7" w:rsidRPr="006015D7">
        <w:rPr>
          <w:rFonts w:asciiTheme="minorHAnsi" w:hAnsiTheme="minorHAnsi" w:cstheme="minorHAnsi"/>
          <w:color w:val="000000"/>
          <w:sz w:val="19"/>
          <w:szCs w:val="19"/>
        </w:rPr>
        <w:t xml:space="preserve">The coordinators discussed what improvements could be made to </w:t>
      </w:r>
      <w:r w:rsidR="008C7073" w:rsidRPr="006015D7">
        <w:rPr>
          <w:rFonts w:asciiTheme="minorHAnsi" w:hAnsiTheme="minorHAnsi" w:cstheme="minorHAnsi"/>
          <w:color w:val="000000"/>
          <w:sz w:val="19"/>
          <w:szCs w:val="19"/>
        </w:rPr>
        <w:t xml:space="preserve">Growing with Canvas </w:t>
      </w:r>
      <w:r w:rsidR="006015D7" w:rsidRPr="006015D7">
        <w:rPr>
          <w:rFonts w:asciiTheme="minorHAnsi" w:hAnsiTheme="minorHAnsi" w:cstheme="minorHAnsi"/>
          <w:color w:val="000000"/>
          <w:sz w:val="19"/>
          <w:szCs w:val="19"/>
        </w:rPr>
        <w:t>to address the problems above and other improvements overall. These improvement ideas include:</w:t>
      </w:r>
    </w:p>
    <w:p w:rsidR="008C7073" w:rsidRPr="00FF7F47" w:rsidRDefault="0022074E" w:rsidP="006015D7">
      <w:pPr>
        <w:pStyle w:val="xmsolistparagraph"/>
        <w:numPr>
          <w:ilvl w:val="1"/>
          <w:numId w:val="13"/>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color w:val="000000"/>
          <w:sz w:val="19"/>
          <w:szCs w:val="19"/>
        </w:rPr>
        <w:t>Editing the</w:t>
      </w:r>
      <w:r w:rsidR="008C7073" w:rsidRPr="00FF7F47">
        <w:rPr>
          <w:rFonts w:asciiTheme="minorHAnsi" w:hAnsiTheme="minorHAnsi" w:cstheme="minorHAnsi"/>
          <w:color w:val="000000"/>
          <w:sz w:val="19"/>
          <w:szCs w:val="19"/>
        </w:rPr>
        <w:t xml:space="preserve"> rubrics</w:t>
      </w:r>
    </w:p>
    <w:p w:rsidR="006015D7" w:rsidRPr="006015D7" w:rsidRDefault="008C7073" w:rsidP="006015D7">
      <w:pPr>
        <w:pStyle w:val="xmsolistparagraph"/>
        <w:numPr>
          <w:ilvl w:val="1"/>
          <w:numId w:val="13"/>
        </w:numPr>
        <w:spacing w:before="0" w:beforeAutospacing="0" w:after="0" w:afterAutospacing="0" w:line="360" w:lineRule="auto"/>
        <w:rPr>
          <w:rFonts w:asciiTheme="minorHAnsi" w:hAnsiTheme="minorHAnsi" w:cstheme="minorHAnsi"/>
          <w:bCs/>
          <w:sz w:val="19"/>
          <w:szCs w:val="19"/>
        </w:rPr>
      </w:pPr>
      <w:r w:rsidRPr="00FF7F47">
        <w:rPr>
          <w:rFonts w:asciiTheme="minorHAnsi" w:hAnsiTheme="minorHAnsi" w:cstheme="minorHAnsi"/>
          <w:color w:val="000000"/>
          <w:sz w:val="19"/>
          <w:szCs w:val="19"/>
        </w:rPr>
        <w:t>Updat</w:t>
      </w:r>
      <w:r w:rsidR="006015D7">
        <w:rPr>
          <w:rFonts w:asciiTheme="minorHAnsi" w:hAnsiTheme="minorHAnsi" w:cstheme="minorHAnsi"/>
          <w:color w:val="000000"/>
          <w:sz w:val="19"/>
          <w:szCs w:val="19"/>
        </w:rPr>
        <w:t>ing the</w:t>
      </w:r>
      <w:r w:rsidRPr="00FF7F47">
        <w:rPr>
          <w:rFonts w:asciiTheme="minorHAnsi" w:hAnsiTheme="minorHAnsi" w:cstheme="minorHAnsi"/>
          <w:color w:val="000000"/>
          <w:sz w:val="19"/>
          <w:szCs w:val="19"/>
        </w:rPr>
        <w:t xml:space="preserve"> grading policy</w:t>
      </w:r>
    </w:p>
    <w:p w:rsidR="008C7073" w:rsidRDefault="006015D7" w:rsidP="006015D7">
      <w:pPr>
        <w:pStyle w:val="xmsolistparagraph"/>
        <w:numPr>
          <w:ilvl w:val="1"/>
          <w:numId w:val="13"/>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Requiring a certain grade for assignments before participants can move forward</w:t>
      </w:r>
    </w:p>
    <w:p w:rsidR="006015D7" w:rsidRPr="00FF7F47" w:rsidRDefault="006015D7" w:rsidP="006015D7">
      <w:pPr>
        <w:pStyle w:val="xmsolistparagraph"/>
        <w:spacing w:before="0" w:beforeAutospacing="0" w:after="0" w:afterAutospacing="0" w:line="360" w:lineRule="auto"/>
        <w:ind w:left="1080"/>
        <w:rPr>
          <w:rFonts w:asciiTheme="minorHAnsi" w:hAnsiTheme="minorHAnsi" w:cstheme="minorHAnsi"/>
          <w:bCs/>
          <w:sz w:val="19"/>
          <w:szCs w:val="19"/>
        </w:rPr>
      </w:pPr>
      <w:r>
        <w:rPr>
          <w:rFonts w:asciiTheme="minorHAnsi" w:hAnsiTheme="minorHAnsi" w:cstheme="minorHAnsi"/>
          <w:bCs/>
          <w:sz w:val="19"/>
          <w:szCs w:val="19"/>
        </w:rPr>
        <w:t>These improvements might be made by individual coordinators within their own module or in groups.</w:t>
      </w:r>
    </w:p>
    <w:p w:rsidR="008C7073" w:rsidRPr="001B0A4F" w:rsidRDefault="00351FB9" w:rsidP="001B0A4F">
      <w:pPr>
        <w:pStyle w:val="xmsolistparagraph"/>
        <w:numPr>
          <w:ilvl w:val="0"/>
          <w:numId w:val="13"/>
        </w:numPr>
        <w:spacing w:before="0" w:beforeAutospacing="0" w:after="0" w:afterAutospacing="0" w:line="360" w:lineRule="auto"/>
        <w:rPr>
          <w:rFonts w:asciiTheme="minorHAnsi" w:hAnsiTheme="minorHAnsi" w:cstheme="minorHAnsi"/>
          <w:bCs/>
          <w:sz w:val="19"/>
          <w:szCs w:val="19"/>
        </w:rPr>
      </w:pPr>
      <w:r w:rsidRPr="001B0A4F">
        <w:rPr>
          <w:rFonts w:asciiTheme="minorHAnsi" w:hAnsiTheme="minorHAnsi" w:cstheme="minorHAnsi"/>
          <w:color w:val="000000"/>
          <w:sz w:val="19"/>
          <w:szCs w:val="19"/>
        </w:rPr>
        <w:t xml:space="preserve">Dr. Jester and the coordinators also discussed improvements they could make to </w:t>
      </w:r>
      <w:r w:rsidR="008C7073" w:rsidRPr="001B0A4F">
        <w:rPr>
          <w:rFonts w:asciiTheme="minorHAnsi" w:hAnsiTheme="minorHAnsi" w:cstheme="minorHAnsi"/>
          <w:color w:val="000000"/>
          <w:sz w:val="19"/>
          <w:szCs w:val="19"/>
        </w:rPr>
        <w:t xml:space="preserve">Part III </w:t>
      </w:r>
      <w:r w:rsidRPr="001B0A4F">
        <w:rPr>
          <w:rFonts w:asciiTheme="minorHAnsi" w:hAnsiTheme="minorHAnsi" w:cstheme="minorHAnsi"/>
          <w:color w:val="000000"/>
          <w:sz w:val="19"/>
          <w:szCs w:val="19"/>
        </w:rPr>
        <w:t xml:space="preserve">of the new faculty training. Some of the procedures that need to be in place include determining what courses the new instructor will teach and if there is an FSW Master course for them to utilize. </w:t>
      </w:r>
      <w:r w:rsidR="001B0A4F" w:rsidRPr="001B0A4F">
        <w:rPr>
          <w:rFonts w:asciiTheme="minorHAnsi" w:hAnsiTheme="minorHAnsi" w:cstheme="minorHAnsi"/>
          <w:color w:val="000000"/>
          <w:sz w:val="19"/>
          <w:szCs w:val="19"/>
        </w:rPr>
        <w:t>It would also benefit the faculty member to have a follow-up message after the meeting with the coordinator to sum up talking points and other important information.</w:t>
      </w:r>
    </w:p>
    <w:p w:rsidR="008C7073" w:rsidRPr="00FF7F47" w:rsidRDefault="008C7073" w:rsidP="001B0A4F">
      <w:pPr>
        <w:pStyle w:val="xmsolistparagraph"/>
        <w:numPr>
          <w:ilvl w:val="0"/>
          <w:numId w:val="13"/>
        </w:numPr>
        <w:spacing w:before="0" w:beforeAutospacing="0" w:after="0" w:afterAutospacing="0" w:line="360" w:lineRule="auto"/>
        <w:rPr>
          <w:rFonts w:asciiTheme="minorHAnsi" w:hAnsiTheme="minorHAnsi" w:cstheme="minorHAnsi"/>
          <w:bCs/>
          <w:sz w:val="19"/>
          <w:szCs w:val="19"/>
        </w:rPr>
      </w:pPr>
      <w:r w:rsidRPr="00FF7F47">
        <w:rPr>
          <w:rFonts w:asciiTheme="minorHAnsi" w:hAnsiTheme="minorHAnsi" w:cstheme="minorHAnsi"/>
          <w:color w:val="000000"/>
          <w:sz w:val="19"/>
          <w:szCs w:val="19"/>
        </w:rPr>
        <w:t xml:space="preserve">Form </w:t>
      </w:r>
      <w:r w:rsidR="00AE6C0C" w:rsidRPr="00FF7F47">
        <w:rPr>
          <w:rFonts w:asciiTheme="minorHAnsi" w:hAnsiTheme="minorHAnsi" w:cstheme="minorHAnsi"/>
          <w:color w:val="000000"/>
          <w:sz w:val="19"/>
          <w:szCs w:val="19"/>
        </w:rPr>
        <w:t xml:space="preserve">– </w:t>
      </w:r>
      <w:r w:rsidR="001B0A4F">
        <w:rPr>
          <w:rFonts w:asciiTheme="minorHAnsi" w:hAnsiTheme="minorHAnsi" w:cstheme="minorHAnsi"/>
          <w:color w:val="000000"/>
          <w:sz w:val="19"/>
          <w:szCs w:val="19"/>
        </w:rPr>
        <w:t>This agenda point was p</w:t>
      </w:r>
      <w:r w:rsidR="00AE6C0C" w:rsidRPr="00FF7F47">
        <w:rPr>
          <w:rFonts w:asciiTheme="minorHAnsi" w:hAnsiTheme="minorHAnsi" w:cstheme="minorHAnsi"/>
          <w:color w:val="000000"/>
          <w:sz w:val="19"/>
          <w:szCs w:val="19"/>
        </w:rPr>
        <w:t>ostponed for next meeting</w:t>
      </w:r>
    </w:p>
    <w:p w:rsidR="00FF7F47" w:rsidRPr="00FF7F47" w:rsidRDefault="00FF7F47" w:rsidP="00FF7F47">
      <w:pPr>
        <w:spacing w:before="240" w:after="240" w:line="276" w:lineRule="auto"/>
      </w:pPr>
      <w:r w:rsidRPr="00FF7F47">
        <w:rPr>
          <w:b/>
        </w:rPr>
        <w:t xml:space="preserve">Agenda Item </w:t>
      </w:r>
      <w:r>
        <w:rPr>
          <w:b/>
        </w:rPr>
        <w:t>3</w:t>
      </w:r>
      <w:r w:rsidRPr="00FF7F47">
        <w:rPr>
          <w:b/>
        </w:rPr>
        <w:t>:</w:t>
      </w:r>
      <w:r w:rsidRPr="00FF7F47">
        <w:rPr>
          <w:b/>
        </w:rPr>
        <w:tab/>
      </w:r>
      <w:r>
        <w:t>Summer APPQMR</w:t>
      </w:r>
      <w:r>
        <w:tab/>
      </w:r>
      <w:r w:rsidRPr="00FF7F47">
        <w:rPr>
          <w:b/>
        </w:rPr>
        <w:tab/>
      </w:r>
      <w:r>
        <w:rPr>
          <w:b/>
        </w:rPr>
        <w:tab/>
      </w:r>
      <w:r>
        <w:rPr>
          <w:b/>
        </w:rPr>
        <w:tab/>
      </w:r>
      <w:r w:rsidRPr="00FF7F47">
        <w:rPr>
          <w:b/>
        </w:rPr>
        <w:tab/>
        <w:t xml:space="preserve">Presenter: </w:t>
      </w:r>
      <w:r>
        <w:t>all eLearning Coordinators</w:t>
      </w:r>
    </w:p>
    <w:p w:rsidR="008C7073" w:rsidRPr="00FF7F47" w:rsidRDefault="006015D7" w:rsidP="00FF7F47">
      <w:pPr>
        <w:pStyle w:val="xmsolistparagraph"/>
        <w:numPr>
          <w:ilvl w:val="0"/>
          <w:numId w:val="14"/>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 xml:space="preserve">The coordinators discussed who would facilitate the </w:t>
      </w:r>
      <w:r w:rsidR="008C7073" w:rsidRPr="00FF7F47">
        <w:rPr>
          <w:rFonts w:asciiTheme="minorHAnsi" w:hAnsiTheme="minorHAnsi" w:cstheme="minorHAnsi"/>
          <w:bCs/>
          <w:sz w:val="19"/>
          <w:szCs w:val="19"/>
        </w:rPr>
        <w:t xml:space="preserve">Summer </w:t>
      </w:r>
      <w:r>
        <w:rPr>
          <w:rFonts w:asciiTheme="minorHAnsi" w:hAnsiTheme="minorHAnsi" w:cstheme="minorHAnsi"/>
          <w:bCs/>
          <w:sz w:val="19"/>
          <w:szCs w:val="19"/>
        </w:rPr>
        <w:t xml:space="preserve">session of the </w:t>
      </w:r>
      <w:r w:rsidR="008C7073" w:rsidRPr="00FF7F47">
        <w:rPr>
          <w:rFonts w:asciiTheme="minorHAnsi" w:hAnsiTheme="minorHAnsi" w:cstheme="minorHAnsi"/>
          <w:bCs/>
          <w:sz w:val="19"/>
          <w:szCs w:val="19"/>
        </w:rPr>
        <w:t>APPQMR</w:t>
      </w:r>
      <w:r w:rsidR="00350001" w:rsidRPr="00FF7F47">
        <w:rPr>
          <w:rFonts w:asciiTheme="minorHAnsi" w:hAnsiTheme="minorHAnsi" w:cstheme="minorHAnsi"/>
          <w:bCs/>
          <w:sz w:val="19"/>
          <w:szCs w:val="19"/>
        </w:rPr>
        <w:t xml:space="preserve"> </w:t>
      </w:r>
      <w:r>
        <w:rPr>
          <w:rFonts w:asciiTheme="minorHAnsi" w:hAnsiTheme="minorHAnsi" w:cstheme="minorHAnsi"/>
          <w:bCs/>
          <w:sz w:val="19"/>
          <w:szCs w:val="19"/>
        </w:rPr>
        <w:t>workshop. Dr. Jester informed the coordinators that more session might need to be added since there are several participants enrolled in DEV 101 and the online training options are filling faster.</w:t>
      </w:r>
    </w:p>
    <w:p w:rsidR="008C7073" w:rsidRPr="00FF7F47" w:rsidRDefault="008C7073" w:rsidP="00FF7F47">
      <w:pPr>
        <w:pStyle w:val="xmsolistparagraph"/>
        <w:numPr>
          <w:ilvl w:val="1"/>
          <w:numId w:val="14"/>
        </w:numPr>
        <w:spacing w:before="0" w:beforeAutospacing="0" w:after="0" w:afterAutospacing="0" w:line="360" w:lineRule="auto"/>
        <w:rPr>
          <w:rFonts w:asciiTheme="minorHAnsi" w:hAnsiTheme="minorHAnsi" w:cstheme="minorHAnsi"/>
          <w:bCs/>
          <w:sz w:val="19"/>
          <w:szCs w:val="19"/>
        </w:rPr>
      </w:pPr>
      <w:r w:rsidRPr="00FF7F47">
        <w:rPr>
          <w:rFonts w:asciiTheme="minorHAnsi" w:hAnsiTheme="minorHAnsi" w:cstheme="minorHAnsi"/>
          <w:bCs/>
          <w:sz w:val="19"/>
          <w:szCs w:val="19"/>
        </w:rPr>
        <w:t>June 11-12, 8am-12pm</w:t>
      </w:r>
      <w:r w:rsidR="006015D7">
        <w:rPr>
          <w:rFonts w:asciiTheme="minorHAnsi" w:hAnsiTheme="minorHAnsi" w:cstheme="minorHAnsi"/>
          <w:bCs/>
          <w:sz w:val="19"/>
          <w:szCs w:val="19"/>
        </w:rPr>
        <w:t xml:space="preserve"> -</w:t>
      </w:r>
      <w:r w:rsidRPr="00FF7F47">
        <w:rPr>
          <w:rFonts w:asciiTheme="minorHAnsi" w:hAnsiTheme="minorHAnsi" w:cstheme="minorHAnsi"/>
          <w:bCs/>
          <w:sz w:val="19"/>
          <w:szCs w:val="19"/>
        </w:rPr>
        <w:t xml:space="preserve"> Anita </w:t>
      </w:r>
      <w:r w:rsidR="006015D7">
        <w:rPr>
          <w:rFonts w:asciiTheme="minorHAnsi" w:hAnsiTheme="minorHAnsi" w:cstheme="minorHAnsi"/>
          <w:bCs/>
          <w:sz w:val="19"/>
          <w:szCs w:val="19"/>
        </w:rPr>
        <w:t xml:space="preserve">Rose </w:t>
      </w:r>
      <w:r w:rsidRPr="00FF7F47">
        <w:rPr>
          <w:rFonts w:asciiTheme="minorHAnsi" w:hAnsiTheme="minorHAnsi" w:cstheme="minorHAnsi"/>
          <w:bCs/>
          <w:sz w:val="19"/>
          <w:szCs w:val="19"/>
        </w:rPr>
        <w:t>and Mike</w:t>
      </w:r>
      <w:r w:rsidR="006015D7">
        <w:rPr>
          <w:rFonts w:asciiTheme="minorHAnsi" w:hAnsiTheme="minorHAnsi" w:cstheme="minorHAnsi"/>
          <w:bCs/>
          <w:sz w:val="19"/>
          <w:szCs w:val="19"/>
        </w:rPr>
        <w:t xml:space="preserve"> Sauer</w:t>
      </w:r>
    </w:p>
    <w:p w:rsidR="008C7073" w:rsidRPr="00FF7F47" w:rsidRDefault="008C7073" w:rsidP="00FF7F47">
      <w:pPr>
        <w:pStyle w:val="xmsolistparagraph"/>
        <w:numPr>
          <w:ilvl w:val="1"/>
          <w:numId w:val="14"/>
        </w:numPr>
        <w:spacing w:before="0" w:beforeAutospacing="0" w:after="0" w:afterAutospacing="0" w:line="360" w:lineRule="auto"/>
        <w:rPr>
          <w:rFonts w:asciiTheme="minorHAnsi" w:hAnsiTheme="minorHAnsi" w:cstheme="minorHAnsi"/>
          <w:bCs/>
          <w:sz w:val="19"/>
          <w:szCs w:val="19"/>
        </w:rPr>
      </w:pPr>
      <w:r w:rsidRPr="00FF7F47">
        <w:rPr>
          <w:rFonts w:asciiTheme="minorHAnsi" w:hAnsiTheme="minorHAnsi" w:cstheme="minorHAnsi"/>
          <w:bCs/>
          <w:sz w:val="19"/>
          <w:szCs w:val="19"/>
        </w:rPr>
        <w:t>June 23-24, 8am-12pm</w:t>
      </w:r>
      <w:r w:rsidR="006015D7">
        <w:rPr>
          <w:rFonts w:asciiTheme="minorHAnsi" w:hAnsiTheme="minorHAnsi" w:cstheme="minorHAnsi"/>
          <w:bCs/>
          <w:sz w:val="19"/>
          <w:szCs w:val="19"/>
        </w:rPr>
        <w:t xml:space="preserve"> –</w:t>
      </w:r>
      <w:r w:rsidRPr="00FF7F47">
        <w:rPr>
          <w:rFonts w:asciiTheme="minorHAnsi" w:hAnsiTheme="minorHAnsi" w:cstheme="minorHAnsi"/>
          <w:bCs/>
          <w:sz w:val="19"/>
          <w:szCs w:val="19"/>
        </w:rPr>
        <w:t xml:space="preserve"> </w:t>
      </w:r>
      <w:r w:rsidR="00350001" w:rsidRPr="00FF7F47">
        <w:rPr>
          <w:rFonts w:asciiTheme="minorHAnsi" w:hAnsiTheme="minorHAnsi" w:cstheme="minorHAnsi"/>
          <w:bCs/>
          <w:sz w:val="19"/>
          <w:szCs w:val="19"/>
        </w:rPr>
        <w:t>Rona</w:t>
      </w:r>
      <w:r w:rsidR="006015D7">
        <w:rPr>
          <w:rFonts w:asciiTheme="minorHAnsi" w:hAnsiTheme="minorHAnsi" w:cstheme="minorHAnsi"/>
          <w:bCs/>
          <w:sz w:val="19"/>
          <w:szCs w:val="19"/>
        </w:rPr>
        <w:t xml:space="preserve"> Axelrod</w:t>
      </w:r>
      <w:r w:rsidR="00350001" w:rsidRPr="00FF7F47">
        <w:rPr>
          <w:rFonts w:asciiTheme="minorHAnsi" w:hAnsiTheme="minorHAnsi" w:cstheme="minorHAnsi"/>
          <w:bCs/>
          <w:sz w:val="19"/>
          <w:szCs w:val="19"/>
        </w:rPr>
        <w:t xml:space="preserve"> and Laura </w:t>
      </w:r>
      <w:r w:rsidR="006015D7">
        <w:rPr>
          <w:rFonts w:asciiTheme="minorHAnsi" w:hAnsiTheme="minorHAnsi" w:cstheme="minorHAnsi"/>
          <w:bCs/>
          <w:sz w:val="19"/>
          <w:szCs w:val="19"/>
        </w:rPr>
        <w:t>Osgood</w:t>
      </w:r>
    </w:p>
    <w:p w:rsidR="008C7073" w:rsidRDefault="008C7073" w:rsidP="00FF7F47">
      <w:pPr>
        <w:pStyle w:val="xmsolistparagraph"/>
        <w:numPr>
          <w:ilvl w:val="1"/>
          <w:numId w:val="14"/>
        </w:numPr>
        <w:spacing w:before="0" w:beforeAutospacing="0" w:after="0" w:afterAutospacing="0" w:line="360" w:lineRule="auto"/>
        <w:rPr>
          <w:rFonts w:asciiTheme="minorHAnsi" w:hAnsiTheme="minorHAnsi" w:cstheme="minorHAnsi"/>
          <w:bCs/>
          <w:sz w:val="19"/>
          <w:szCs w:val="19"/>
        </w:rPr>
      </w:pPr>
      <w:r w:rsidRPr="00FF7F47">
        <w:rPr>
          <w:rFonts w:asciiTheme="minorHAnsi" w:hAnsiTheme="minorHAnsi" w:cstheme="minorHAnsi"/>
          <w:bCs/>
          <w:sz w:val="19"/>
          <w:szCs w:val="19"/>
        </w:rPr>
        <w:t>July 13-14, 8am-12pm</w:t>
      </w:r>
      <w:r w:rsidR="006015D7">
        <w:rPr>
          <w:rFonts w:asciiTheme="minorHAnsi" w:hAnsiTheme="minorHAnsi" w:cstheme="minorHAnsi"/>
          <w:bCs/>
          <w:sz w:val="19"/>
          <w:szCs w:val="19"/>
        </w:rPr>
        <w:t xml:space="preserve"> -</w:t>
      </w:r>
      <w:r w:rsidRPr="00FF7F47">
        <w:rPr>
          <w:rFonts w:asciiTheme="minorHAnsi" w:hAnsiTheme="minorHAnsi" w:cstheme="minorHAnsi"/>
          <w:bCs/>
          <w:sz w:val="19"/>
          <w:szCs w:val="19"/>
        </w:rPr>
        <w:t xml:space="preserve"> </w:t>
      </w:r>
      <w:r w:rsidR="00350001" w:rsidRPr="00FF7F47">
        <w:rPr>
          <w:rFonts w:asciiTheme="minorHAnsi" w:hAnsiTheme="minorHAnsi" w:cstheme="minorHAnsi"/>
          <w:bCs/>
          <w:sz w:val="19"/>
          <w:szCs w:val="19"/>
        </w:rPr>
        <w:t xml:space="preserve">Leslie </w:t>
      </w:r>
      <w:r w:rsidR="006015D7">
        <w:rPr>
          <w:rFonts w:asciiTheme="minorHAnsi" w:hAnsiTheme="minorHAnsi" w:cstheme="minorHAnsi"/>
          <w:bCs/>
          <w:sz w:val="19"/>
          <w:szCs w:val="19"/>
        </w:rPr>
        <w:t xml:space="preserve">Bartley </w:t>
      </w:r>
      <w:r w:rsidR="00350001" w:rsidRPr="00FF7F47">
        <w:rPr>
          <w:rFonts w:asciiTheme="minorHAnsi" w:hAnsiTheme="minorHAnsi" w:cstheme="minorHAnsi"/>
          <w:bCs/>
          <w:sz w:val="19"/>
          <w:szCs w:val="19"/>
        </w:rPr>
        <w:t>(tentative) and Rona</w:t>
      </w:r>
      <w:r w:rsidR="006015D7">
        <w:rPr>
          <w:rFonts w:asciiTheme="minorHAnsi" w:hAnsiTheme="minorHAnsi" w:cstheme="minorHAnsi"/>
          <w:bCs/>
          <w:sz w:val="19"/>
          <w:szCs w:val="19"/>
        </w:rPr>
        <w:t xml:space="preserve"> Axelrod (tentative)</w:t>
      </w:r>
    </w:p>
    <w:p w:rsidR="00FF7F47" w:rsidRPr="00FF7F47" w:rsidRDefault="00FF7F47" w:rsidP="00FF7F47">
      <w:pPr>
        <w:spacing w:before="240" w:after="240" w:line="276" w:lineRule="auto"/>
      </w:pPr>
      <w:r w:rsidRPr="00FF7F47">
        <w:rPr>
          <w:b/>
        </w:rPr>
        <w:t xml:space="preserve">Agenda Item </w:t>
      </w:r>
      <w:r>
        <w:rPr>
          <w:b/>
        </w:rPr>
        <w:t>4</w:t>
      </w:r>
      <w:r w:rsidRPr="00FF7F47">
        <w:rPr>
          <w:b/>
        </w:rPr>
        <w:t>:</w:t>
      </w:r>
      <w:r w:rsidRPr="00FF7F47">
        <w:rPr>
          <w:b/>
        </w:rPr>
        <w:tab/>
      </w:r>
      <w:r>
        <w:t>Implementing QM Peer Reviews</w:t>
      </w:r>
      <w:r>
        <w:tab/>
      </w:r>
      <w:r>
        <w:tab/>
      </w:r>
      <w:r w:rsidRPr="00FF7F47">
        <w:rPr>
          <w:b/>
        </w:rPr>
        <w:tab/>
      </w:r>
      <w:r w:rsidRPr="00FF7F47">
        <w:rPr>
          <w:b/>
        </w:rPr>
        <w:tab/>
        <w:t xml:space="preserve">Presenter: </w:t>
      </w:r>
      <w:r>
        <w:t>all eLearning Coordinators</w:t>
      </w:r>
    </w:p>
    <w:p w:rsidR="008C7073" w:rsidRPr="00FF7F47" w:rsidRDefault="00FF7F47" w:rsidP="00FF7F47">
      <w:pPr>
        <w:pStyle w:val="xmsolistparagraph"/>
        <w:numPr>
          <w:ilvl w:val="0"/>
          <w:numId w:val="15"/>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This agenda point was p</w:t>
      </w:r>
      <w:r w:rsidR="00AE6C0C" w:rsidRPr="00FF7F47">
        <w:rPr>
          <w:rFonts w:asciiTheme="minorHAnsi" w:hAnsiTheme="minorHAnsi" w:cstheme="minorHAnsi"/>
          <w:bCs/>
          <w:sz w:val="19"/>
          <w:szCs w:val="19"/>
        </w:rPr>
        <w:t xml:space="preserve">ostponed </w:t>
      </w:r>
      <w:r w:rsidR="00413EF7">
        <w:rPr>
          <w:rFonts w:asciiTheme="minorHAnsi" w:hAnsiTheme="minorHAnsi" w:cstheme="minorHAnsi"/>
          <w:bCs/>
          <w:sz w:val="19"/>
          <w:szCs w:val="19"/>
        </w:rPr>
        <w:t>for</w:t>
      </w:r>
      <w:r>
        <w:rPr>
          <w:rFonts w:asciiTheme="minorHAnsi" w:hAnsiTheme="minorHAnsi" w:cstheme="minorHAnsi"/>
          <w:bCs/>
          <w:sz w:val="19"/>
          <w:szCs w:val="19"/>
        </w:rPr>
        <w:t xml:space="preserve"> the</w:t>
      </w:r>
      <w:r w:rsidR="00AE6C0C" w:rsidRPr="00FF7F47">
        <w:rPr>
          <w:rFonts w:asciiTheme="minorHAnsi" w:hAnsiTheme="minorHAnsi" w:cstheme="minorHAnsi"/>
          <w:bCs/>
          <w:sz w:val="19"/>
          <w:szCs w:val="19"/>
        </w:rPr>
        <w:t xml:space="preserve"> next meeting</w:t>
      </w:r>
    </w:p>
    <w:p w:rsidR="00FF7F47" w:rsidRPr="00FF7F47" w:rsidRDefault="00FF7F47" w:rsidP="00FF7F47">
      <w:pPr>
        <w:spacing w:before="240" w:after="240" w:line="276" w:lineRule="auto"/>
      </w:pPr>
      <w:r w:rsidRPr="00FF7F47">
        <w:rPr>
          <w:b/>
        </w:rPr>
        <w:t xml:space="preserve">Agenda Item </w:t>
      </w:r>
      <w:r>
        <w:rPr>
          <w:b/>
        </w:rPr>
        <w:t>5</w:t>
      </w:r>
      <w:r w:rsidRPr="00FF7F47">
        <w:rPr>
          <w:b/>
        </w:rPr>
        <w:t>:</w:t>
      </w:r>
      <w:r w:rsidRPr="00FF7F47">
        <w:rPr>
          <w:b/>
        </w:rPr>
        <w:tab/>
      </w:r>
      <w:r>
        <w:t>Open Discussion</w:t>
      </w:r>
      <w:r>
        <w:tab/>
      </w:r>
      <w:r>
        <w:tab/>
      </w:r>
      <w:r w:rsidRPr="00FF7F47">
        <w:rPr>
          <w:b/>
        </w:rPr>
        <w:tab/>
      </w:r>
      <w:r>
        <w:rPr>
          <w:b/>
        </w:rPr>
        <w:tab/>
      </w:r>
      <w:r>
        <w:rPr>
          <w:b/>
        </w:rPr>
        <w:tab/>
      </w:r>
      <w:r w:rsidRPr="00FF7F47">
        <w:rPr>
          <w:b/>
        </w:rPr>
        <w:tab/>
        <w:t xml:space="preserve">Presenter: </w:t>
      </w:r>
      <w:r>
        <w:t>all eLearning Coordinators</w:t>
      </w:r>
    </w:p>
    <w:p w:rsidR="001B0A4F" w:rsidRDefault="001B0A4F" w:rsidP="00FF7F47">
      <w:pPr>
        <w:pStyle w:val="xmsolistparagraph"/>
        <w:numPr>
          <w:ilvl w:val="0"/>
          <w:numId w:val="1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Dr. Jester opened up the discussion regarding the plans for the Fall semester. Some topics the eLearning coordinators discussed were:</w:t>
      </w:r>
    </w:p>
    <w:p w:rsidR="008C7073" w:rsidRPr="00FF7F47" w:rsidRDefault="001B0A4F" w:rsidP="001B0A4F">
      <w:pPr>
        <w:pStyle w:val="xmsolistparagraph"/>
        <w:numPr>
          <w:ilvl w:val="1"/>
          <w:numId w:val="1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lastRenderedPageBreak/>
        <w:t>Their concerns regarding guidelines for at-risk groups</w:t>
      </w:r>
      <w:r w:rsidR="0022074E">
        <w:rPr>
          <w:rFonts w:asciiTheme="minorHAnsi" w:hAnsiTheme="minorHAnsi" w:cstheme="minorHAnsi"/>
          <w:bCs/>
          <w:sz w:val="19"/>
          <w:szCs w:val="19"/>
        </w:rPr>
        <w:t xml:space="preserve"> in the return to campus</w:t>
      </w:r>
      <w:r>
        <w:rPr>
          <w:rFonts w:asciiTheme="minorHAnsi" w:hAnsiTheme="minorHAnsi" w:cstheme="minorHAnsi"/>
          <w:bCs/>
          <w:sz w:val="19"/>
          <w:szCs w:val="19"/>
        </w:rPr>
        <w:t>.</w:t>
      </w:r>
    </w:p>
    <w:p w:rsidR="001B0A4F" w:rsidRDefault="001B0A4F" w:rsidP="00FF7F47">
      <w:pPr>
        <w:pStyle w:val="xmsolistparagraph"/>
        <w:numPr>
          <w:ilvl w:val="1"/>
          <w:numId w:val="1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A refresher course for training previously certified online teachers</w:t>
      </w:r>
    </w:p>
    <w:p w:rsidR="007A17ED" w:rsidRDefault="001B0A4F" w:rsidP="00FF7F47">
      <w:pPr>
        <w:pStyle w:val="xmsolistparagraph"/>
        <w:numPr>
          <w:ilvl w:val="1"/>
          <w:numId w:val="16"/>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Gayle Dean completing the QM APPQMR Face-to-Face Facilitator Certification course</w:t>
      </w:r>
    </w:p>
    <w:p w:rsidR="00FF7F47" w:rsidRPr="00FF7F47" w:rsidRDefault="00FF7F47" w:rsidP="00FF7F47">
      <w:pPr>
        <w:spacing w:before="240" w:after="240" w:line="276" w:lineRule="auto"/>
      </w:pPr>
      <w:r w:rsidRPr="00FF7F47">
        <w:rPr>
          <w:b/>
        </w:rPr>
        <w:t>Agenda Item 6:</w:t>
      </w:r>
      <w:r w:rsidRPr="00FF7F47">
        <w:rPr>
          <w:b/>
        </w:rPr>
        <w:tab/>
      </w:r>
      <w:r>
        <w:t>Future Meeting Schedule</w:t>
      </w:r>
      <w:r>
        <w:tab/>
      </w:r>
      <w:r>
        <w:tab/>
      </w:r>
      <w:r>
        <w:tab/>
      </w:r>
      <w:r w:rsidRPr="00FF7F47">
        <w:rPr>
          <w:b/>
        </w:rPr>
        <w:tab/>
      </w:r>
      <w:r w:rsidRPr="00FF7F47">
        <w:rPr>
          <w:b/>
        </w:rPr>
        <w:tab/>
        <w:t xml:space="preserve">Presenter: </w:t>
      </w:r>
      <w:r>
        <w:t>all eLearning Coordinators</w:t>
      </w:r>
    </w:p>
    <w:p w:rsidR="008C7073" w:rsidRDefault="00FF7F47" w:rsidP="00FF7F47">
      <w:pPr>
        <w:pStyle w:val="xmsolistparagraph"/>
        <w:numPr>
          <w:ilvl w:val="0"/>
          <w:numId w:val="18"/>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eLearning coordinators discussed their coming meeting schedule for the Summer term. For the time being, the coordinators decided to meet weekly on Wednesdays at 11:30 a.m. to 12:30 p.m.</w:t>
      </w:r>
    </w:p>
    <w:p w:rsidR="0013777E" w:rsidRPr="0022074E" w:rsidRDefault="00FF7F47" w:rsidP="0022074E">
      <w:pPr>
        <w:pStyle w:val="xmsolistparagraph"/>
        <w:numPr>
          <w:ilvl w:val="1"/>
          <w:numId w:val="18"/>
        </w:numPr>
        <w:spacing w:before="0" w:beforeAutospacing="0" w:after="0" w:afterAutospacing="0" w:line="360" w:lineRule="auto"/>
        <w:rPr>
          <w:rFonts w:asciiTheme="minorHAnsi" w:hAnsiTheme="minorHAnsi" w:cstheme="minorHAnsi"/>
          <w:bCs/>
          <w:sz w:val="19"/>
          <w:szCs w:val="19"/>
        </w:rPr>
      </w:pPr>
      <w:r>
        <w:rPr>
          <w:rFonts w:asciiTheme="minorHAnsi" w:hAnsiTheme="minorHAnsi" w:cstheme="minorHAnsi"/>
          <w:bCs/>
          <w:sz w:val="19"/>
          <w:szCs w:val="19"/>
        </w:rPr>
        <w:t>The next meeting will be May 20</w:t>
      </w:r>
      <w:r w:rsidRPr="00FF7F47">
        <w:rPr>
          <w:rFonts w:asciiTheme="minorHAnsi" w:hAnsiTheme="minorHAnsi" w:cstheme="minorHAnsi"/>
          <w:bCs/>
          <w:sz w:val="19"/>
          <w:szCs w:val="19"/>
          <w:vertAlign w:val="superscript"/>
        </w:rPr>
        <w:t>th</w:t>
      </w:r>
      <w:r>
        <w:rPr>
          <w:rFonts w:asciiTheme="minorHAnsi" w:hAnsiTheme="minorHAnsi" w:cstheme="minorHAnsi"/>
          <w:bCs/>
          <w:sz w:val="19"/>
          <w:szCs w:val="19"/>
        </w:rPr>
        <w:t xml:space="preserve"> at 11:30 a.m.</w:t>
      </w:r>
      <w:bookmarkStart w:id="0" w:name="MinuteItems"/>
      <w:bookmarkStart w:id="1" w:name="_GoBack"/>
      <w:bookmarkEnd w:id="0"/>
      <w:bookmarkEnd w:id="1"/>
    </w:p>
    <w:p w:rsidR="00A131A8" w:rsidRDefault="0086348D" w:rsidP="008C5AE2">
      <w:pPr>
        <w:spacing w:before="240" w:after="240" w:line="276" w:lineRule="auto"/>
        <w:contextualSpacing/>
        <w:rPr>
          <w:i/>
        </w:rPr>
      </w:pPr>
      <w:r>
        <w:t>Meeting was adjourned at 1</w:t>
      </w:r>
      <w:r w:rsidR="00FF7F47">
        <w:t>1</w:t>
      </w:r>
      <w:r>
        <w:t xml:space="preserve">:30 p.m.  </w:t>
      </w:r>
      <w:r>
        <w:rPr>
          <w:i/>
        </w:rPr>
        <w:t>Respectfully submitted by Jillian Patch</w:t>
      </w:r>
      <w:bookmarkStart w:id="2" w:name="bookmark=id.30j0zll" w:colFirst="0" w:colLast="0"/>
      <w:bookmarkEnd w:id="2"/>
    </w:p>
    <w:sectPr w:rsidR="00A131A8">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C5C" w:rsidRDefault="007E1C5C">
      <w:pPr>
        <w:spacing w:before="0" w:after="0"/>
      </w:pPr>
      <w:r>
        <w:separator/>
      </w:r>
    </w:p>
  </w:endnote>
  <w:endnote w:type="continuationSeparator" w:id="0">
    <w:p w:rsidR="007E1C5C" w:rsidRDefault="007E1C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C5C" w:rsidRDefault="007E1C5C">
      <w:pPr>
        <w:spacing w:before="0" w:after="0"/>
      </w:pPr>
      <w:r>
        <w:separator/>
      </w:r>
    </w:p>
  </w:footnote>
  <w:footnote w:type="continuationSeparator" w:id="0">
    <w:p w:rsidR="007E1C5C" w:rsidRDefault="007E1C5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4"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0"/>
  </w:num>
  <w:num w:numId="4">
    <w:abstractNumId w:val="1"/>
  </w:num>
  <w:num w:numId="5">
    <w:abstractNumId w:val="13"/>
  </w:num>
  <w:num w:numId="6">
    <w:abstractNumId w:val="16"/>
  </w:num>
  <w:num w:numId="7">
    <w:abstractNumId w:val="6"/>
  </w:num>
  <w:num w:numId="8">
    <w:abstractNumId w:val="9"/>
  </w:num>
  <w:num w:numId="9">
    <w:abstractNumId w:val="11"/>
  </w:num>
  <w:num w:numId="10">
    <w:abstractNumId w:val="7"/>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2"/>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B7CD8"/>
    <w:rsid w:val="00106FC4"/>
    <w:rsid w:val="001208CA"/>
    <w:rsid w:val="0013777E"/>
    <w:rsid w:val="00167708"/>
    <w:rsid w:val="001B0A4F"/>
    <w:rsid w:val="001B1F7E"/>
    <w:rsid w:val="001C4154"/>
    <w:rsid w:val="001C4A12"/>
    <w:rsid w:val="00210F72"/>
    <w:rsid w:val="0022074E"/>
    <w:rsid w:val="00254929"/>
    <w:rsid w:val="002A0EDB"/>
    <w:rsid w:val="00327968"/>
    <w:rsid w:val="00350001"/>
    <w:rsid w:val="00351FB9"/>
    <w:rsid w:val="003D144E"/>
    <w:rsid w:val="004024DC"/>
    <w:rsid w:val="00403B86"/>
    <w:rsid w:val="00413EF7"/>
    <w:rsid w:val="00432B3D"/>
    <w:rsid w:val="00470C56"/>
    <w:rsid w:val="00472CDE"/>
    <w:rsid w:val="004D0860"/>
    <w:rsid w:val="00503549"/>
    <w:rsid w:val="00571BAE"/>
    <w:rsid w:val="00596027"/>
    <w:rsid w:val="005C2BF5"/>
    <w:rsid w:val="006015D7"/>
    <w:rsid w:val="00777ED6"/>
    <w:rsid w:val="007A17ED"/>
    <w:rsid w:val="007A7762"/>
    <w:rsid w:val="007D725C"/>
    <w:rsid w:val="007E1C5C"/>
    <w:rsid w:val="008372BB"/>
    <w:rsid w:val="0086348D"/>
    <w:rsid w:val="008705F0"/>
    <w:rsid w:val="008C5AE2"/>
    <w:rsid w:val="008C7073"/>
    <w:rsid w:val="008E2865"/>
    <w:rsid w:val="009B32D3"/>
    <w:rsid w:val="009D2701"/>
    <w:rsid w:val="00A131A8"/>
    <w:rsid w:val="00A7159D"/>
    <w:rsid w:val="00AE6C0C"/>
    <w:rsid w:val="00BE0352"/>
    <w:rsid w:val="00C05E1E"/>
    <w:rsid w:val="00CA33B9"/>
    <w:rsid w:val="00CE06F2"/>
    <w:rsid w:val="00CF2573"/>
    <w:rsid w:val="00CF3179"/>
    <w:rsid w:val="00CF468E"/>
    <w:rsid w:val="00D630B4"/>
    <w:rsid w:val="00D95164"/>
    <w:rsid w:val="00E01F19"/>
    <w:rsid w:val="00E31D6E"/>
    <w:rsid w:val="00E47AA0"/>
    <w:rsid w:val="00E818A6"/>
    <w:rsid w:val="00EA0331"/>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0A02"/>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Patch</dc:creator>
  <cp:lastModifiedBy>Jillian S. Patch</cp:lastModifiedBy>
  <cp:revision>4</cp:revision>
  <dcterms:created xsi:type="dcterms:W3CDTF">2020-05-19T21:20:00Z</dcterms:created>
  <dcterms:modified xsi:type="dcterms:W3CDTF">2020-05-20T15:16:00Z</dcterms:modified>
</cp:coreProperties>
</file>