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CA331D9" w:rsidR="00C42F99" w:rsidRDefault="00F50793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Success Department Meeting</w:t>
      </w:r>
      <w:r w:rsidR="003E4C0F">
        <w:rPr>
          <w:b/>
          <w:sz w:val="28"/>
          <w:szCs w:val="28"/>
        </w:rPr>
        <w:t xml:space="preserve"> Minutes</w:t>
      </w:r>
    </w:p>
    <w:p w14:paraId="3431D1ED" w14:textId="77777777" w:rsidR="00615A1F" w:rsidRDefault="00615A1F" w:rsidP="00615A1F">
      <w:pPr>
        <w:spacing w:before="240"/>
        <w:jc w:val="center"/>
      </w:pPr>
      <w:r>
        <w:t>February 11, 2022 9:30 - 11:30</w:t>
      </w:r>
    </w:p>
    <w:p w14:paraId="19B0F19D" w14:textId="1F97E252" w:rsidR="00615A1F" w:rsidRDefault="00615A1F" w:rsidP="00615A1F">
      <w:pPr>
        <w:spacing w:before="240"/>
        <w:jc w:val="center"/>
        <w:rPr>
          <w:color w:val="1155CC"/>
          <w:u w:val="single"/>
        </w:rPr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https://fsw.zoom.us/j/86315995349</w:t>
        </w:r>
      </w:hyperlink>
    </w:p>
    <w:p w14:paraId="20D2165E" w14:textId="77777777" w:rsidR="007E722D" w:rsidRDefault="007E722D" w:rsidP="00615A1F">
      <w:pPr>
        <w:spacing w:before="240"/>
        <w:jc w:val="center"/>
        <w:rPr>
          <w:color w:val="1155CC"/>
          <w:u w:val="single"/>
        </w:rPr>
      </w:pPr>
    </w:p>
    <w:p w14:paraId="00000005" w14:textId="77777777" w:rsidR="00C42F99" w:rsidRDefault="00F5079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84A7263" w14:textId="77777777" w:rsidR="00615A1F" w:rsidRPr="00615A1F" w:rsidRDefault="00615A1F" w:rsidP="00615A1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>Prof. Hill presented on Vulnerability</w:t>
      </w:r>
    </w:p>
    <w:p w14:paraId="2B1300EE" w14:textId="5838B9A4" w:rsidR="00615A1F" w:rsidRPr="00615A1F" w:rsidRDefault="00615A1F" w:rsidP="00615A1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Prof. Olsen</w:t>
      </w:r>
      <w:r w:rsidRPr="00615A1F">
        <w:rPr>
          <w:sz w:val="20"/>
          <w:szCs w:val="20"/>
        </w:rPr>
        <w:t xml:space="preserve"> will be Director of Online Teaching and Learning Experience</w:t>
      </w:r>
    </w:p>
    <w:p w14:paraId="07D27465" w14:textId="102389D1" w:rsidR="00615A1F" w:rsidRDefault="00615A1F" w:rsidP="00615A1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Nicholas is </w:t>
      </w:r>
      <w:r w:rsidRPr="00615A1F">
        <w:rPr>
          <w:sz w:val="20"/>
          <w:szCs w:val="20"/>
        </w:rPr>
        <w:t>presenting on C</w:t>
      </w:r>
      <w:r>
        <w:rPr>
          <w:sz w:val="20"/>
          <w:szCs w:val="20"/>
        </w:rPr>
        <w:t xml:space="preserve">ommunity Engaged Learning at the Southern Sociological Society Annual Meeting.  Students in her class who completed Community </w:t>
      </w:r>
      <w:r w:rsidRPr="00615A1F">
        <w:rPr>
          <w:sz w:val="20"/>
          <w:szCs w:val="20"/>
        </w:rPr>
        <w:t>E</w:t>
      </w:r>
      <w:r>
        <w:rPr>
          <w:sz w:val="20"/>
          <w:szCs w:val="20"/>
        </w:rPr>
        <w:t xml:space="preserve">ngaged </w:t>
      </w:r>
      <w:r w:rsidRPr="00615A1F">
        <w:rPr>
          <w:sz w:val="20"/>
          <w:szCs w:val="20"/>
        </w:rPr>
        <w:t>L</w:t>
      </w:r>
      <w:r>
        <w:rPr>
          <w:sz w:val="20"/>
          <w:szCs w:val="20"/>
        </w:rPr>
        <w:t xml:space="preserve">earning </w:t>
      </w:r>
      <w:r w:rsidR="007E722D">
        <w:rPr>
          <w:sz w:val="20"/>
          <w:szCs w:val="20"/>
        </w:rPr>
        <w:t xml:space="preserve">projects in Fall 2021 </w:t>
      </w:r>
      <w:r>
        <w:rPr>
          <w:sz w:val="20"/>
          <w:szCs w:val="20"/>
        </w:rPr>
        <w:t xml:space="preserve">will present at the FSW Research Expo.  </w:t>
      </w:r>
    </w:p>
    <w:p w14:paraId="44EBB163" w14:textId="77777777" w:rsidR="00615A1F" w:rsidRDefault="00615A1F" w:rsidP="00615A1F">
      <w:pPr>
        <w:pStyle w:val="ListParagraph"/>
        <w:ind w:left="1440"/>
        <w:rPr>
          <w:sz w:val="20"/>
          <w:szCs w:val="20"/>
        </w:rPr>
      </w:pPr>
    </w:p>
    <w:p w14:paraId="5F021DA1" w14:textId="214CCDED" w:rsidR="00615A1F" w:rsidRDefault="00615A1F" w:rsidP="00615A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>Follow-up discussion from SOAHSS meeting – Things looking good for Fall 2022.</w:t>
      </w:r>
    </w:p>
    <w:p w14:paraId="1A84C2EF" w14:textId="44700E81" w:rsidR="00615A1F" w:rsidRDefault="00615A1F" w:rsidP="00615A1F">
      <w:pPr>
        <w:pStyle w:val="ListParagraph"/>
        <w:rPr>
          <w:sz w:val="20"/>
          <w:szCs w:val="20"/>
        </w:rPr>
      </w:pPr>
    </w:p>
    <w:p w14:paraId="5E8528B5" w14:textId="3E6AD39E" w:rsidR="00615A1F" w:rsidRDefault="00615A1F" w:rsidP="00615A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>Reminders about adjunct portfolios (due March 25) and annual supervisor evaluations (Form 1, self-evaluation, due today)</w:t>
      </w:r>
    </w:p>
    <w:p w14:paraId="48FC6418" w14:textId="77777777" w:rsidR="00615A1F" w:rsidRPr="00615A1F" w:rsidRDefault="00615A1F" w:rsidP="00615A1F">
      <w:pPr>
        <w:pStyle w:val="ListParagraph"/>
        <w:rPr>
          <w:sz w:val="20"/>
          <w:szCs w:val="20"/>
        </w:rPr>
      </w:pPr>
    </w:p>
    <w:p w14:paraId="448F0636" w14:textId="4806CE18" w:rsidR="00615A1F" w:rsidRDefault="00615A1F" w:rsidP="00615A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 xml:space="preserve">Data </w:t>
      </w:r>
      <w:r>
        <w:rPr>
          <w:sz w:val="20"/>
          <w:szCs w:val="20"/>
        </w:rPr>
        <w:t>O</w:t>
      </w:r>
      <w:r w:rsidRPr="00615A1F">
        <w:rPr>
          <w:sz w:val="20"/>
          <w:szCs w:val="20"/>
        </w:rPr>
        <w:t xml:space="preserve">verview with Dr. Van Gaalen </w:t>
      </w:r>
      <w:r>
        <w:rPr>
          <w:sz w:val="20"/>
          <w:szCs w:val="20"/>
        </w:rPr>
        <w:t>– The office is m</w:t>
      </w:r>
      <w:r w:rsidRPr="00615A1F">
        <w:rPr>
          <w:sz w:val="20"/>
          <w:szCs w:val="20"/>
        </w:rPr>
        <w:t xml:space="preserve">oving to </w:t>
      </w:r>
      <w:r>
        <w:rPr>
          <w:sz w:val="20"/>
          <w:szCs w:val="20"/>
        </w:rPr>
        <w:t>I-</w:t>
      </w:r>
      <w:r w:rsidRPr="00615A1F">
        <w:rPr>
          <w:sz w:val="20"/>
          <w:szCs w:val="20"/>
        </w:rPr>
        <w:t xml:space="preserve">116 next week.  </w:t>
      </w:r>
      <w:r>
        <w:rPr>
          <w:sz w:val="20"/>
          <w:szCs w:val="20"/>
        </w:rPr>
        <w:t>The group r</w:t>
      </w:r>
      <w:r w:rsidRPr="00615A1F">
        <w:rPr>
          <w:sz w:val="20"/>
          <w:szCs w:val="20"/>
        </w:rPr>
        <w:t xml:space="preserve">eviewed SLS Success rates and other data points.  </w:t>
      </w:r>
      <w:r>
        <w:rPr>
          <w:sz w:val="20"/>
          <w:szCs w:val="20"/>
        </w:rPr>
        <w:t>The report will be available to all following the meeting but notable findings are:</w:t>
      </w:r>
    </w:p>
    <w:p w14:paraId="3DEE1604" w14:textId="77777777" w:rsidR="00615A1F" w:rsidRPr="00615A1F" w:rsidRDefault="00615A1F" w:rsidP="00615A1F">
      <w:pPr>
        <w:pStyle w:val="ListParagraph"/>
        <w:rPr>
          <w:sz w:val="20"/>
          <w:szCs w:val="20"/>
        </w:rPr>
      </w:pPr>
    </w:p>
    <w:p w14:paraId="79B17CF2" w14:textId="556C6055" w:rsidR="00615A1F" w:rsidRDefault="00615A1F" w:rsidP="00615A1F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615A1F">
        <w:rPr>
          <w:sz w:val="20"/>
          <w:szCs w:val="20"/>
        </w:rPr>
        <w:t>ecline</w:t>
      </w:r>
      <w:r>
        <w:rPr>
          <w:sz w:val="20"/>
          <w:szCs w:val="20"/>
        </w:rPr>
        <w:t>s on various measures</w:t>
      </w:r>
      <w:r w:rsidRPr="00615A1F">
        <w:rPr>
          <w:sz w:val="20"/>
          <w:szCs w:val="20"/>
        </w:rPr>
        <w:t xml:space="preserve"> </w:t>
      </w:r>
      <w:r w:rsidR="007E722D">
        <w:rPr>
          <w:sz w:val="20"/>
          <w:szCs w:val="20"/>
        </w:rPr>
        <w:t>during</w:t>
      </w:r>
      <w:r>
        <w:rPr>
          <w:sz w:val="20"/>
          <w:szCs w:val="20"/>
        </w:rPr>
        <w:t xml:space="preserve"> the </w:t>
      </w:r>
      <w:r w:rsidRPr="00615A1F">
        <w:rPr>
          <w:sz w:val="20"/>
          <w:szCs w:val="20"/>
        </w:rPr>
        <w:t>post</w:t>
      </w:r>
      <w:r>
        <w:rPr>
          <w:sz w:val="20"/>
          <w:szCs w:val="20"/>
        </w:rPr>
        <w:t>-</w:t>
      </w:r>
      <w:r w:rsidRPr="00615A1F">
        <w:rPr>
          <w:sz w:val="20"/>
          <w:szCs w:val="20"/>
        </w:rPr>
        <w:t>pandemic</w:t>
      </w:r>
      <w:r>
        <w:rPr>
          <w:sz w:val="20"/>
          <w:szCs w:val="20"/>
        </w:rPr>
        <w:t xml:space="preserve"> period</w:t>
      </w:r>
      <w:r w:rsidRPr="00615A1F">
        <w:rPr>
          <w:sz w:val="20"/>
          <w:szCs w:val="20"/>
        </w:rPr>
        <w:t xml:space="preserve">.  </w:t>
      </w:r>
    </w:p>
    <w:p w14:paraId="37222742" w14:textId="684C3C68" w:rsidR="00615A1F" w:rsidRPr="00615A1F" w:rsidRDefault="00615A1F" w:rsidP="00615A1F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Pr="00615A1F">
        <w:rPr>
          <w:sz w:val="20"/>
          <w:szCs w:val="20"/>
        </w:rPr>
        <w:t>onsistent growth in 5 areas over 10</w:t>
      </w:r>
      <w:r>
        <w:rPr>
          <w:sz w:val="20"/>
          <w:szCs w:val="20"/>
        </w:rPr>
        <w:t>-</w:t>
      </w:r>
      <w:r w:rsidRPr="00615A1F">
        <w:rPr>
          <w:sz w:val="20"/>
          <w:szCs w:val="20"/>
        </w:rPr>
        <w:t>year period</w:t>
      </w:r>
      <w:r>
        <w:rPr>
          <w:sz w:val="20"/>
          <w:szCs w:val="20"/>
        </w:rPr>
        <w:t xml:space="preserve"> and d</w:t>
      </w:r>
      <w:r w:rsidRPr="00615A1F">
        <w:rPr>
          <w:sz w:val="20"/>
          <w:szCs w:val="20"/>
        </w:rPr>
        <w:t>ecline in other areas.</w:t>
      </w:r>
    </w:p>
    <w:p w14:paraId="7D8F1E98" w14:textId="77777777" w:rsidR="00615A1F" w:rsidRDefault="00615A1F" w:rsidP="00615A1F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 xml:space="preserve">Grassroots changes collectively over time lead to student success. </w:t>
      </w:r>
    </w:p>
    <w:p w14:paraId="3438A0A9" w14:textId="2015C0B8" w:rsidR="00615A1F" w:rsidRPr="00615A1F" w:rsidRDefault="00615A1F" w:rsidP="00615A1F">
      <w:pPr>
        <w:pStyle w:val="ListParagraph"/>
        <w:ind w:left="2160"/>
        <w:rPr>
          <w:sz w:val="20"/>
          <w:szCs w:val="20"/>
        </w:rPr>
      </w:pPr>
      <w:r w:rsidRPr="00615A1F">
        <w:rPr>
          <w:sz w:val="20"/>
          <w:szCs w:val="20"/>
        </w:rPr>
        <w:t xml:space="preserve"> </w:t>
      </w:r>
    </w:p>
    <w:p w14:paraId="4F4FF1CF" w14:textId="6405D0D4" w:rsidR="00615A1F" w:rsidRPr="00615A1F" w:rsidRDefault="00615A1F" w:rsidP="00615A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5A1F">
        <w:rPr>
          <w:sz w:val="20"/>
          <w:szCs w:val="20"/>
        </w:rPr>
        <w:t>Student Engagement Updates – Catherine</w:t>
      </w:r>
      <w:r>
        <w:rPr>
          <w:sz w:val="20"/>
          <w:szCs w:val="20"/>
        </w:rPr>
        <w:t xml:space="preserve"> Cordova announced that </w:t>
      </w:r>
      <w:r w:rsidRPr="00615A1F">
        <w:rPr>
          <w:sz w:val="20"/>
          <w:szCs w:val="20"/>
        </w:rPr>
        <w:t xml:space="preserve">Financial Literacy workshops will be virtual only.  </w:t>
      </w:r>
      <w:r>
        <w:rPr>
          <w:sz w:val="20"/>
          <w:szCs w:val="20"/>
        </w:rPr>
        <w:t xml:space="preserve">The </w:t>
      </w:r>
      <w:r w:rsidRPr="00615A1F">
        <w:rPr>
          <w:sz w:val="20"/>
          <w:szCs w:val="20"/>
        </w:rPr>
        <w:t>Etiquette Dinner</w:t>
      </w:r>
      <w:r>
        <w:rPr>
          <w:sz w:val="20"/>
          <w:szCs w:val="20"/>
        </w:rPr>
        <w:t xml:space="preserve"> is scheduled for</w:t>
      </w:r>
      <w:r w:rsidRPr="00615A1F">
        <w:rPr>
          <w:sz w:val="20"/>
          <w:szCs w:val="20"/>
        </w:rPr>
        <w:t xml:space="preserve"> 3/30/22 at 5:30 pm.  </w:t>
      </w:r>
      <w:r>
        <w:rPr>
          <w:sz w:val="20"/>
          <w:szCs w:val="20"/>
        </w:rPr>
        <w:t>It is l</w:t>
      </w:r>
      <w:r w:rsidRPr="00615A1F">
        <w:rPr>
          <w:sz w:val="20"/>
          <w:szCs w:val="20"/>
        </w:rPr>
        <w:t>imit</w:t>
      </w:r>
      <w:r>
        <w:rPr>
          <w:sz w:val="20"/>
          <w:szCs w:val="20"/>
        </w:rPr>
        <w:t>ed</w:t>
      </w:r>
      <w:r w:rsidRPr="00615A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 w:rsidRPr="00615A1F">
        <w:rPr>
          <w:sz w:val="20"/>
          <w:szCs w:val="20"/>
        </w:rPr>
        <w:t>50 students</w:t>
      </w:r>
      <w:r>
        <w:rPr>
          <w:sz w:val="20"/>
          <w:szCs w:val="20"/>
        </w:rPr>
        <w:t xml:space="preserve"> and will feature training on professionalism using a f</w:t>
      </w:r>
      <w:r w:rsidRPr="00615A1F">
        <w:rPr>
          <w:sz w:val="20"/>
          <w:szCs w:val="20"/>
        </w:rPr>
        <w:t>ree 3 course meal</w:t>
      </w:r>
      <w:r>
        <w:rPr>
          <w:sz w:val="20"/>
          <w:szCs w:val="20"/>
        </w:rPr>
        <w:t>.</w:t>
      </w:r>
      <w:r w:rsidRPr="00615A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Student Engagement is researching the </w:t>
      </w:r>
      <w:r w:rsidRPr="00615A1F">
        <w:rPr>
          <w:sz w:val="20"/>
          <w:szCs w:val="20"/>
        </w:rPr>
        <w:t xml:space="preserve">effects of </w:t>
      </w:r>
      <w:r>
        <w:rPr>
          <w:sz w:val="20"/>
          <w:szCs w:val="20"/>
        </w:rPr>
        <w:t xml:space="preserve">the </w:t>
      </w:r>
      <w:r w:rsidRPr="00615A1F">
        <w:rPr>
          <w:sz w:val="20"/>
          <w:szCs w:val="20"/>
        </w:rPr>
        <w:t xml:space="preserve">pandemic on </w:t>
      </w:r>
      <w:r>
        <w:rPr>
          <w:sz w:val="20"/>
          <w:szCs w:val="20"/>
        </w:rPr>
        <w:t xml:space="preserve">student well-being via </w:t>
      </w:r>
      <w:r w:rsidRPr="00615A1F">
        <w:rPr>
          <w:sz w:val="20"/>
          <w:szCs w:val="20"/>
        </w:rPr>
        <w:t>peer mentors.</w:t>
      </w:r>
    </w:p>
    <w:p w14:paraId="0DE81CD8" w14:textId="77777777" w:rsidR="007E3913" w:rsidRPr="007E3913" w:rsidRDefault="007E3913" w:rsidP="007E3913">
      <w:pPr>
        <w:pStyle w:val="ListParagraph"/>
        <w:rPr>
          <w:sz w:val="20"/>
          <w:szCs w:val="20"/>
        </w:rPr>
      </w:pPr>
    </w:p>
    <w:p w14:paraId="00000009" w14:textId="26BABBDB" w:rsidR="00C42F99" w:rsidRPr="007E3913" w:rsidRDefault="00F50793" w:rsidP="007E3913">
      <w:pPr>
        <w:numPr>
          <w:ilvl w:val="0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>Committee Updates</w:t>
      </w:r>
    </w:p>
    <w:p w14:paraId="542EFA02" w14:textId="61F2F534" w:rsidR="0029078E" w:rsidRPr="0029078E" w:rsidRDefault="00D61D00" w:rsidP="0029078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9078E">
        <w:rPr>
          <w:sz w:val="20"/>
          <w:szCs w:val="20"/>
        </w:rPr>
        <w:t xml:space="preserve">Curriculum Committee – </w:t>
      </w:r>
      <w:r w:rsidR="0029078E">
        <w:rPr>
          <w:sz w:val="20"/>
          <w:szCs w:val="20"/>
        </w:rPr>
        <w:t xml:space="preserve">Dr. Selau announced due dates at the Dean’s meeting.  The </w:t>
      </w:r>
      <w:r w:rsidR="0029078E" w:rsidRPr="0029078E">
        <w:rPr>
          <w:sz w:val="20"/>
          <w:szCs w:val="20"/>
        </w:rPr>
        <w:t xml:space="preserve">Math </w:t>
      </w:r>
      <w:r w:rsidR="0029078E">
        <w:rPr>
          <w:sz w:val="20"/>
          <w:szCs w:val="20"/>
        </w:rPr>
        <w:t>D</w:t>
      </w:r>
      <w:r w:rsidR="0029078E" w:rsidRPr="0029078E">
        <w:rPr>
          <w:sz w:val="20"/>
          <w:szCs w:val="20"/>
        </w:rPr>
        <w:t>ep</w:t>
      </w:r>
      <w:r w:rsidR="0029078E">
        <w:rPr>
          <w:sz w:val="20"/>
          <w:szCs w:val="20"/>
        </w:rPr>
        <w:t>artment is</w:t>
      </w:r>
      <w:r w:rsidR="0029078E" w:rsidRPr="0029078E">
        <w:rPr>
          <w:sz w:val="20"/>
          <w:szCs w:val="20"/>
        </w:rPr>
        <w:t xml:space="preserve"> making some changes</w:t>
      </w:r>
      <w:r w:rsidR="0029078E">
        <w:rPr>
          <w:sz w:val="20"/>
          <w:szCs w:val="20"/>
        </w:rPr>
        <w:t xml:space="preserve"> in course titles.  </w:t>
      </w:r>
      <w:r w:rsidR="0029078E" w:rsidRPr="0029078E">
        <w:rPr>
          <w:sz w:val="20"/>
          <w:szCs w:val="20"/>
        </w:rPr>
        <w:t xml:space="preserve"> </w:t>
      </w:r>
    </w:p>
    <w:p w14:paraId="6080C1CD" w14:textId="071634AB" w:rsidR="00D61D00" w:rsidRPr="007E3913" w:rsidRDefault="00332FA6" w:rsidP="0029078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E3913">
        <w:rPr>
          <w:sz w:val="20"/>
          <w:szCs w:val="20"/>
        </w:rPr>
        <w:t xml:space="preserve">Professional Development Committee – </w:t>
      </w:r>
      <w:r w:rsidR="0029078E">
        <w:rPr>
          <w:sz w:val="20"/>
          <w:szCs w:val="20"/>
        </w:rPr>
        <w:t xml:space="preserve">For this year only, </w:t>
      </w:r>
      <w:r w:rsidR="00D9374E">
        <w:rPr>
          <w:sz w:val="20"/>
          <w:szCs w:val="20"/>
        </w:rPr>
        <w:t xml:space="preserve">FPD </w:t>
      </w:r>
      <w:r w:rsidR="007E3913" w:rsidRPr="007E3913">
        <w:rPr>
          <w:sz w:val="20"/>
          <w:szCs w:val="20"/>
        </w:rPr>
        <w:t>f</w:t>
      </w:r>
      <w:r w:rsidRPr="007E3913">
        <w:rPr>
          <w:sz w:val="20"/>
          <w:szCs w:val="20"/>
        </w:rPr>
        <w:t>unds</w:t>
      </w:r>
      <w:r w:rsidR="0029078E">
        <w:rPr>
          <w:sz w:val="20"/>
          <w:szCs w:val="20"/>
        </w:rPr>
        <w:t xml:space="preserve"> available for individual faculty are double the usual amount.  All are encouraged to apply for FPD and Ancillary funds this year.  </w:t>
      </w:r>
    </w:p>
    <w:p w14:paraId="4697C903" w14:textId="39B88F72" w:rsidR="00D61D00" w:rsidRPr="0029078E" w:rsidRDefault="00D61D00" w:rsidP="006D14A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9078E">
        <w:rPr>
          <w:sz w:val="20"/>
          <w:szCs w:val="20"/>
        </w:rPr>
        <w:t xml:space="preserve">OBOC – </w:t>
      </w:r>
      <w:r w:rsidR="0029078E" w:rsidRPr="0029078E">
        <w:rPr>
          <w:sz w:val="20"/>
          <w:szCs w:val="20"/>
        </w:rPr>
        <w:t>There are several upcoming events on Zoom including workshops, book chats, and a panel discussion on sustainability in Europe.  All student may obtain the book through E</w:t>
      </w:r>
      <w:r w:rsidR="0029078E">
        <w:rPr>
          <w:sz w:val="20"/>
          <w:szCs w:val="20"/>
        </w:rPr>
        <w:t>-</w:t>
      </w:r>
      <w:r w:rsidR="0029078E" w:rsidRPr="0029078E">
        <w:rPr>
          <w:sz w:val="20"/>
          <w:szCs w:val="20"/>
        </w:rPr>
        <w:t xml:space="preserve">reserves.  The 2022/2023 OBOC book is </w:t>
      </w:r>
      <w:r w:rsidR="0029078E" w:rsidRPr="0029078E">
        <w:rPr>
          <w:sz w:val="20"/>
          <w:szCs w:val="20"/>
          <w:u w:val="single"/>
        </w:rPr>
        <w:t>David and Goliath</w:t>
      </w:r>
      <w:r w:rsidR="0029078E" w:rsidRPr="0029078E">
        <w:rPr>
          <w:sz w:val="20"/>
          <w:szCs w:val="20"/>
        </w:rPr>
        <w:t xml:space="preserve"> by Malcolm Gladwell.  The new OBOC Chair is Dr. Gus Cameron.  </w:t>
      </w:r>
    </w:p>
    <w:p w14:paraId="48075560" w14:textId="14C3E806" w:rsidR="00D61D00" w:rsidRPr="00C36E04" w:rsidRDefault="00D61D00" w:rsidP="00C36E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36E04">
        <w:rPr>
          <w:sz w:val="20"/>
          <w:szCs w:val="20"/>
        </w:rPr>
        <w:t xml:space="preserve">Academic Standards Committee – </w:t>
      </w:r>
      <w:bookmarkStart w:id="0" w:name="_Hlk94106114"/>
      <w:r w:rsidR="00C36E04">
        <w:rPr>
          <w:sz w:val="20"/>
          <w:szCs w:val="20"/>
        </w:rPr>
        <w:t>The committee is w</w:t>
      </w:r>
      <w:r w:rsidR="00C36E04" w:rsidRPr="00C36E04">
        <w:rPr>
          <w:sz w:val="20"/>
          <w:szCs w:val="20"/>
        </w:rPr>
        <w:t xml:space="preserve">orking on </w:t>
      </w:r>
      <w:r w:rsidR="00C36E04">
        <w:rPr>
          <w:sz w:val="20"/>
          <w:szCs w:val="20"/>
        </w:rPr>
        <w:t xml:space="preserve">the </w:t>
      </w:r>
      <w:r w:rsidR="00C36E04" w:rsidRPr="00C36E04">
        <w:rPr>
          <w:sz w:val="20"/>
          <w:szCs w:val="20"/>
        </w:rPr>
        <w:t>Academic Integrity policy and flowchart.  Dr. April Palme</w:t>
      </w:r>
      <w:r w:rsidR="00C36E04">
        <w:rPr>
          <w:sz w:val="20"/>
          <w:szCs w:val="20"/>
        </w:rPr>
        <w:t xml:space="preserve">r </w:t>
      </w:r>
      <w:r w:rsidR="00C36E04" w:rsidRPr="00C36E04">
        <w:rPr>
          <w:sz w:val="20"/>
          <w:szCs w:val="20"/>
        </w:rPr>
        <w:t xml:space="preserve">has joined FSW and is </w:t>
      </w:r>
      <w:r w:rsidR="00C36E04">
        <w:rPr>
          <w:sz w:val="20"/>
          <w:szCs w:val="20"/>
        </w:rPr>
        <w:t>involved with this</w:t>
      </w:r>
      <w:r w:rsidR="00C36E04" w:rsidRPr="00C36E04">
        <w:rPr>
          <w:sz w:val="20"/>
          <w:szCs w:val="20"/>
        </w:rPr>
        <w:t>.  New legislation cause</w:t>
      </w:r>
      <w:r w:rsidR="00C36E04">
        <w:rPr>
          <w:sz w:val="20"/>
          <w:szCs w:val="20"/>
        </w:rPr>
        <w:t xml:space="preserve">d a </w:t>
      </w:r>
      <w:r w:rsidR="00C36E04" w:rsidRPr="00C36E04">
        <w:rPr>
          <w:sz w:val="20"/>
          <w:szCs w:val="20"/>
        </w:rPr>
        <w:t>need to</w:t>
      </w:r>
      <w:r w:rsidR="007E722D">
        <w:rPr>
          <w:sz w:val="20"/>
          <w:szCs w:val="20"/>
        </w:rPr>
        <w:t xml:space="preserve"> </w:t>
      </w:r>
      <w:r w:rsidR="00C36E04" w:rsidRPr="00C36E04">
        <w:rPr>
          <w:sz w:val="20"/>
          <w:szCs w:val="20"/>
        </w:rPr>
        <w:t>adjust</w:t>
      </w:r>
      <w:r w:rsidR="007E722D">
        <w:rPr>
          <w:sz w:val="20"/>
          <w:szCs w:val="20"/>
        </w:rPr>
        <w:t xml:space="preserve"> </w:t>
      </w:r>
      <w:r w:rsidR="00C36E04">
        <w:rPr>
          <w:sz w:val="20"/>
          <w:szCs w:val="20"/>
        </w:rPr>
        <w:t>the policy</w:t>
      </w:r>
      <w:r w:rsidR="00C36E04" w:rsidRPr="00C36E04">
        <w:rPr>
          <w:sz w:val="20"/>
          <w:szCs w:val="20"/>
        </w:rPr>
        <w:t xml:space="preserve">.  </w:t>
      </w:r>
      <w:r w:rsidR="00C36E04">
        <w:rPr>
          <w:sz w:val="20"/>
          <w:szCs w:val="20"/>
        </w:rPr>
        <w:t>The g</w:t>
      </w:r>
      <w:r w:rsidR="00C36E04" w:rsidRPr="00C36E04">
        <w:rPr>
          <w:sz w:val="20"/>
          <w:szCs w:val="20"/>
        </w:rPr>
        <w:t xml:space="preserve">oal </w:t>
      </w:r>
      <w:r w:rsidR="00B57738">
        <w:rPr>
          <w:sz w:val="20"/>
          <w:szCs w:val="20"/>
        </w:rPr>
        <w:t xml:space="preserve">is </w:t>
      </w:r>
      <w:r w:rsidR="00C36E04" w:rsidRPr="00C36E04">
        <w:rPr>
          <w:sz w:val="20"/>
          <w:szCs w:val="20"/>
        </w:rPr>
        <w:t>to get it to Faculty Senate in Spring for Fall implementation.</w:t>
      </w:r>
      <w:bookmarkEnd w:id="0"/>
    </w:p>
    <w:p w14:paraId="3887F0D1" w14:textId="27411FDF" w:rsidR="00C36E04" w:rsidRPr="00C36E04" w:rsidRDefault="00D61D00" w:rsidP="00CF012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36E04">
        <w:rPr>
          <w:sz w:val="20"/>
          <w:szCs w:val="20"/>
        </w:rPr>
        <w:lastRenderedPageBreak/>
        <w:t>Learning Assessment Committee –</w:t>
      </w:r>
      <w:r w:rsidR="00492D93" w:rsidRPr="00492D93">
        <w:t xml:space="preserve"> </w:t>
      </w:r>
      <w:r w:rsidR="00C36E04">
        <w:t xml:space="preserve">PD on </w:t>
      </w:r>
      <w:r w:rsidR="00C36E04" w:rsidRPr="00C36E04">
        <w:t xml:space="preserve">3/25 </w:t>
      </w:r>
      <w:r w:rsidR="00C36E04">
        <w:t>will be on “</w:t>
      </w:r>
      <w:r w:rsidR="00C36E04" w:rsidRPr="00C36E04">
        <w:t>Think</w:t>
      </w:r>
      <w:r w:rsidR="00C36E04">
        <w:t>” at</w:t>
      </w:r>
      <w:r w:rsidR="00C36E04" w:rsidRPr="00C36E04">
        <w:t xml:space="preserve"> 9</w:t>
      </w:r>
      <w:r w:rsidR="00C36E04">
        <w:t>:00 and on “</w:t>
      </w:r>
      <w:r w:rsidR="00C36E04" w:rsidRPr="00C36E04">
        <w:t>Investigate</w:t>
      </w:r>
      <w:r w:rsidR="00C36E04">
        <w:t>” at</w:t>
      </w:r>
      <w:r w:rsidR="00C36E04" w:rsidRPr="00C36E04">
        <w:t xml:space="preserve"> 10</w:t>
      </w:r>
      <w:r w:rsidR="00C36E04">
        <w:t>:00</w:t>
      </w:r>
      <w:r w:rsidR="00C36E04" w:rsidRPr="00C36E04">
        <w:t xml:space="preserve">.  </w:t>
      </w:r>
      <w:r w:rsidR="00C36E04">
        <w:t xml:space="preserve">The </w:t>
      </w:r>
      <w:r w:rsidR="00C36E04" w:rsidRPr="00C36E04">
        <w:t>Research Expo</w:t>
      </w:r>
      <w:r w:rsidR="00C36E04">
        <w:t xml:space="preserve"> is</w:t>
      </w:r>
      <w:r w:rsidR="00C36E04" w:rsidRPr="00C36E04">
        <w:t xml:space="preserve"> upcoming in April.  </w:t>
      </w:r>
    </w:p>
    <w:p w14:paraId="4716B65A" w14:textId="4DF14642" w:rsidR="00C36E04" w:rsidRPr="00C36E04" w:rsidRDefault="00C36E04" w:rsidP="00C36E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36E04">
        <w:rPr>
          <w:sz w:val="20"/>
          <w:szCs w:val="20"/>
        </w:rPr>
        <w:t xml:space="preserve">Dedicate to Graduate - Restructuring </w:t>
      </w:r>
      <w:r>
        <w:rPr>
          <w:sz w:val="20"/>
          <w:szCs w:val="20"/>
        </w:rPr>
        <w:t xml:space="preserve">is taking place </w:t>
      </w:r>
      <w:r w:rsidRPr="00C36E04">
        <w:rPr>
          <w:sz w:val="20"/>
          <w:szCs w:val="20"/>
        </w:rPr>
        <w:t xml:space="preserve">with Dr. April Palmer </w:t>
      </w:r>
      <w:r>
        <w:rPr>
          <w:sz w:val="20"/>
          <w:szCs w:val="20"/>
        </w:rPr>
        <w:t xml:space="preserve">on board.  The </w:t>
      </w:r>
      <w:r w:rsidRPr="00C36E04">
        <w:rPr>
          <w:sz w:val="20"/>
          <w:szCs w:val="20"/>
        </w:rPr>
        <w:t>Start of Term Check in was done</w:t>
      </w:r>
      <w:r>
        <w:rPr>
          <w:sz w:val="20"/>
          <w:szCs w:val="20"/>
        </w:rPr>
        <w:t xml:space="preserve"> and more than </w:t>
      </w:r>
      <w:r w:rsidRPr="00C36E04">
        <w:rPr>
          <w:sz w:val="20"/>
          <w:szCs w:val="20"/>
        </w:rPr>
        <w:t>600 students completed it as of January.  Housing issues are addressed on the survey</w:t>
      </w:r>
      <w:r>
        <w:rPr>
          <w:sz w:val="20"/>
          <w:szCs w:val="20"/>
        </w:rPr>
        <w:t>.  Remarkable findings include:</w:t>
      </w:r>
      <w:r w:rsidRPr="00C36E04">
        <w:rPr>
          <w:sz w:val="20"/>
          <w:szCs w:val="20"/>
        </w:rPr>
        <w:t xml:space="preserve"> 104 students were struggling</w:t>
      </w:r>
      <w:r>
        <w:rPr>
          <w:sz w:val="20"/>
          <w:szCs w:val="20"/>
        </w:rPr>
        <w:t xml:space="preserve"> and </w:t>
      </w:r>
      <w:r w:rsidRPr="00C36E04">
        <w:rPr>
          <w:sz w:val="20"/>
          <w:szCs w:val="20"/>
        </w:rPr>
        <w:t>75 wanted help from FSW</w:t>
      </w:r>
      <w:r>
        <w:rPr>
          <w:sz w:val="20"/>
          <w:szCs w:val="20"/>
        </w:rPr>
        <w:t>.  The</w:t>
      </w:r>
      <w:r w:rsidRPr="00C36E04">
        <w:rPr>
          <w:sz w:val="20"/>
          <w:szCs w:val="20"/>
        </w:rPr>
        <w:t xml:space="preserve"> BUCS Care team will follow up using external funding attained.</w:t>
      </w:r>
    </w:p>
    <w:p w14:paraId="12687E20" w14:textId="27D28AF9" w:rsidR="00C36E04" w:rsidRPr="00C36E04" w:rsidRDefault="00C36E04" w:rsidP="00C36E0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36E04">
        <w:rPr>
          <w:sz w:val="20"/>
          <w:szCs w:val="20"/>
        </w:rPr>
        <w:t xml:space="preserve">QEP </w:t>
      </w:r>
      <w:r>
        <w:rPr>
          <w:sz w:val="20"/>
          <w:szCs w:val="20"/>
        </w:rPr>
        <w:t>–</w:t>
      </w:r>
      <w:r w:rsidRPr="00C36E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Pr="00C36E04">
        <w:rPr>
          <w:sz w:val="20"/>
          <w:szCs w:val="20"/>
        </w:rPr>
        <w:t xml:space="preserve">next meeting </w:t>
      </w:r>
      <w:r>
        <w:rPr>
          <w:sz w:val="20"/>
          <w:szCs w:val="20"/>
        </w:rPr>
        <w:t xml:space="preserve">is </w:t>
      </w:r>
      <w:r w:rsidRPr="00C36E04">
        <w:rPr>
          <w:sz w:val="20"/>
          <w:szCs w:val="20"/>
        </w:rPr>
        <w:t>February 14</w:t>
      </w:r>
      <w:r>
        <w:rPr>
          <w:sz w:val="20"/>
          <w:szCs w:val="20"/>
        </w:rPr>
        <w:t>.  Dr. Ring will do</w:t>
      </w:r>
      <w:r w:rsidRPr="00C36E04">
        <w:rPr>
          <w:sz w:val="20"/>
          <w:szCs w:val="20"/>
        </w:rPr>
        <w:t xml:space="preserve"> a presentation to the QEP Capstone group on Co</w:t>
      </w:r>
      <w:r>
        <w:rPr>
          <w:sz w:val="20"/>
          <w:szCs w:val="20"/>
        </w:rPr>
        <w:t>-</w:t>
      </w:r>
      <w:r w:rsidRPr="00C36E04">
        <w:rPr>
          <w:sz w:val="20"/>
          <w:szCs w:val="20"/>
        </w:rPr>
        <w:t xml:space="preserve">curricular learning with </w:t>
      </w:r>
      <w:r>
        <w:rPr>
          <w:sz w:val="20"/>
          <w:szCs w:val="20"/>
        </w:rPr>
        <w:t xml:space="preserve">Dr. </w:t>
      </w:r>
      <w:r w:rsidRPr="00C36E04">
        <w:rPr>
          <w:sz w:val="20"/>
          <w:szCs w:val="20"/>
        </w:rPr>
        <w:t>Angstrom.  F</w:t>
      </w:r>
      <w:r>
        <w:rPr>
          <w:sz w:val="20"/>
          <w:szCs w:val="20"/>
        </w:rPr>
        <w:t>u</w:t>
      </w:r>
      <w:r w:rsidRPr="00C36E04">
        <w:rPr>
          <w:sz w:val="20"/>
          <w:szCs w:val="20"/>
        </w:rPr>
        <w:t xml:space="preserve">nding </w:t>
      </w:r>
      <w:r>
        <w:rPr>
          <w:sz w:val="20"/>
          <w:szCs w:val="20"/>
        </w:rPr>
        <w:t xml:space="preserve">is </w:t>
      </w:r>
      <w:r w:rsidRPr="00C36E04">
        <w:rPr>
          <w:sz w:val="20"/>
          <w:szCs w:val="20"/>
        </w:rPr>
        <w:t>available to provide co</w:t>
      </w:r>
      <w:r>
        <w:rPr>
          <w:sz w:val="20"/>
          <w:szCs w:val="20"/>
        </w:rPr>
        <w:t>-</w:t>
      </w:r>
      <w:r w:rsidRPr="00C36E04">
        <w:rPr>
          <w:sz w:val="20"/>
          <w:szCs w:val="20"/>
        </w:rPr>
        <w:t>curricu</w:t>
      </w:r>
      <w:r>
        <w:rPr>
          <w:sz w:val="20"/>
          <w:szCs w:val="20"/>
        </w:rPr>
        <w:t>lar programming.</w:t>
      </w:r>
    </w:p>
    <w:p w14:paraId="642C725F" w14:textId="03B18949" w:rsidR="00C36E04" w:rsidRPr="008D67C5" w:rsidRDefault="00C36E04" w:rsidP="008D67C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310BB">
        <w:rPr>
          <w:sz w:val="20"/>
          <w:szCs w:val="20"/>
        </w:rPr>
        <w:t>IDEA</w:t>
      </w:r>
      <w:r w:rsidR="00E310BB" w:rsidRPr="00E310BB">
        <w:rPr>
          <w:sz w:val="20"/>
          <w:szCs w:val="20"/>
        </w:rPr>
        <w:t xml:space="preserve"> and MH Matters </w:t>
      </w:r>
      <w:r w:rsidR="00E310BB">
        <w:rPr>
          <w:sz w:val="20"/>
          <w:szCs w:val="20"/>
        </w:rPr>
        <w:t>–</w:t>
      </w:r>
      <w:r w:rsidR="00E310BB" w:rsidRPr="00E310BB">
        <w:rPr>
          <w:sz w:val="20"/>
          <w:szCs w:val="20"/>
        </w:rPr>
        <w:t xml:space="preserve"> </w:t>
      </w:r>
      <w:r w:rsidR="00E310BB">
        <w:rPr>
          <w:sz w:val="20"/>
          <w:szCs w:val="20"/>
        </w:rPr>
        <w:t xml:space="preserve">No updates from </w:t>
      </w:r>
      <w:r w:rsidR="00E310BB" w:rsidRPr="00E310BB">
        <w:rPr>
          <w:sz w:val="20"/>
          <w:szCs w:val="20"/>
        </w:rPr>
        <w:t>MH Matters</w:t>
      </w:r>
      <w:r w:rsidR="00E310BB">
        <w:rPr>
          <w:sz w:val="20"/>
          <w:szCs w:val="20"/>
        </w:rPr>
        <w:t xml:space="preserve">.  </w:t>
      </w:r>
      <w:r w:rsidR="00E310BB" w:rsidRPr="00E310BB">
        <w:rPr>
          <w:sz w:val="20"/>
          <w:szCs w:val="20"/>
        </w:rPr>
        <w:t>IDEA</w:t>
      </w:r>
      <w:r w:rsidR="00B57738">
        <w:rPr>
          <w:sz w:val="20"/>
          <w:szCs w:val="20"/>
        </w:rPr>
        <w:t xml:space="preserve"> is</w:t>
      </w:r>
      <w:r w:rsidR="00E310BB" w:rsidRPr="00E310BB">
        <w:rPr>
          <w:sz w:val="20"/>
          <w:szCs w:val="20"/>
        </w:rPr>
        <w:t xml:space="preserve"> active</w:t>
      </w:r>
      <w:r w:rsidR="00B57738">
        <w:rPr>
          <w:sz w:val="20"/>
          <w:szCs w:val="20"/>
        </w:rPr>
        <w:t>ly</w:t>
      </w:r>
      <w:r w:rsidR="00E310BB">
        <w:rPr>
          <w:sz w:val="20"/>
          <w:szCs w:val="20"/>
        </w:rPr>
        <w:t xml:space="preserve"> working on </w:t>
      </w:r>
      <w:r w:rsidR="00E310BB" w:rsidRPr="00E310BB">
        <w:rPr>
          <w:sz w:val="20"/>
          <w:szCs w:val="20"/>
        </w:rPr>
        <w:t>International and Diversity class designat</w:t>
      </w:r>
      <w:r w:rsidR="00E310BB">
        <w:rPr>
          <w:sz w:val="20"/>
          <w:szCs w:val="20"/>
        </w:rPr>
        <w:t>ion.  D</w:t>
      </w:r>
      <w:r w:rsidR="00E310BB" w:rsidRPr="00E310BB">
        <w:rPr>
          <w:sz w:val="20"/>
          <w:szCs w:val="20"/>
        </w:rPr>
        <w:t>r. Jett</w:t>
      </w:r>
      <w:r w:rsidR="00E310BB">
        <w:rPr>
          <w:sz w:val="20"/>
          <w:szCs w:val="20"/>
        </w:rPr>
        <w:t xml:space="preserve"> is working on a</w:t>
      </w:r>
      <w:r w:rsidR="00E310BB" w:rsidRPr="00E310BB">
        <w:rPr>
          <w:sz w:val="20"/>
          <w:szCs w:val="20"/>
        </w:rPr>
        <w:t xml:space="preserve"> Scholarship fund</w:t>
      </w:r>
      <w:r w:rsidR="00E310BB">
        <w:rPr>
          <w:sz w:val="20"/>
          <w:szCs w:val="20"/>
        </w:rPr>
        <w:t xml:space="preserve"> for HG Education students.</w:t>
      </w:r>
    </w:p>
    <w:p w14:paraId="7F01EB88" w14:textId="77777777" w:rsidR="002A6AEF" w:rsidRPr="002A6AEF" w:rsidRDefault="002A6AEF" w:rsidP="002A6AEF">
      <w:pPr>
        <w:pStyle w:val="ListParagraph"/>
        <w:ind w:left="1440"/>
        <w:rPr>
          <w:sz w:val="20"/>
          <w:szCs w:val="20"/>
        </w:rPr>
      </w:pPr>
    </w:p>
    <w:p w14:paraId="793F2F5B" w14:textId="2942F828" w:rsidR="008D67C5" w:rsidRDefault="008D67C5" w:rsidP="008D67C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D67C5">
        <w:rPr>
          <w:sz w:val="20"/>
          <w:szCs w:val="20"/>
        </w:rPr>
        <w:t xml:space="preserve">Upcoming PD Opportunities </w:t>
      </w:r>
      <w:r>
        <w:rPr>
          <w:sz w:val="20"/>
          <w:szCs w:val="20"/>
        </w:rPr>
        <w:t>–</w:t>
      </w:r>
      <w:r w:rsidRPr="008D67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Prof. Olsen is doing a PD on </w:t>
      </w:r>
      <w:r w:rsidRPr="008D67C5">
        <w:rPr>
          <w:sz w:val="20"/>
          <w:szCs w:val="20"/>
        </w:rPr>
        <w:t>Packback</w:t>
      </w:r>
      <w:r>
        <w:rPr>
          <w:sz w:val="20"/>
          <w:szCs w:val="20"/>
        </w:rPr>
        <w:t xml:space="preserve"> and Dr. Ring</w:t>
      </w:r>
      <w:r w:rsidRPr="008D67C5">
        <w:rPr>
          <w:sz w:val="20"/>
          <w:szCs w:val="20"/>
        </w:rPr>
        <w:t xml:space="preserve"> is </w:t>
      </w:r>
      <w:r>
        <w:rPr>
          <w:sz w:val="20"/>
          <w:szCs w:val="20"/>
        </w:rPr>
        <w:t>doing PD on Pear Deck in February.</w:t>
      </w:r>
    </w:p>
    <w:p w14:paraId="0936EE33" w14:textId="77777777" w:rsidR="008D67C5" w:rsidRDefault="008D67C5" w:rsidP="008D67C5">
      <w:pPr>
        <w:pStyle w:val="ListParagraph"/>
        <w:rPr>
          <w:sz w:val="20"/>
          <w:szCs w:val="20"/>
        </w:rPr>
      </w:pPr>
    </w:p>
    <w:p w14:paraId="7E703855" w14:textId="37433B34" w:rsidR="008D67C5" w:rsidRPr="008D67C5" w:rsidRDefault="008D67C5" w:rsidP="008D67C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D67C5">
        <w:rPr>
          <w:sz w:val="20"/>
          <w:szCs w:val="20"/>
        </w:rPr>
        <w:t xml:space="preserve">Other – </w:t>
      </w:r>
      <w:r>
        <w:rPr>
          <w:sz w:val="20"/>
          <w:szCs w:val="20"/>
        </w:rPr>
        <w:t>Prof. Maguire</w:t>
      </w:r>
      <w:r w:rsidRPr="008D67C5">
        <w:rPr>
          <w:sz w:val="20"/>
          <w:szCs w:val="20"/>
        </w:rPr>
        <w:t xml:space="preserve"> shared </w:t>
      </w:r>
      <w:r>
        <w:rPr>
          <w:sz w:val="20"/>
          <w:szCs w:val="20"/>
        </w:rPr>
        <w:t xml:space="preserve">a </w:t>
      </w:r>
      <w:r w:rsidRPr="008D67C5">
        <w:rPr>
          <w:sz w:val="20"/>
          <w:szCs w:val="20"/>
        </w:rPr>
        <w:t>link</w:t>
      </w:r>
      <w:r>
        <w:rPr>
          <w:sz w:val="20"/>
          <w:szCs w:val="20"/>
        </w:rPr>
        <w:t xml:space="preserve"> on the </w:t>
      </w:r>
      <w:r w:rsidRPr="008D67C5">
        <w:rPr>
          <w:sz w:val="20"/>
          <w:szCs w:val="20"/>
        </w:rPr>
        <w:t xml:space="preserve">NISOD </w:t>
      </w:r>
      <w:r>
        <w:rPr>
          <w:sz w:val="20"/>
          <w:szCs w:val="20"/>
        </w:rPr>
        <w:t xml:space="preserve">conference taking place </w:t>
      </w:r>
      <w:r w:rsidRPr="008D67C5">
        <w:rPr>
          <w:sz w:val="20"/>
          <w:szCs w:val="20"/>
        </w:rPr>
        <w:t xml:space="preserve">in Austin TX in May; </w:t>
      </w:r>
      <w:r>
        <w:rPr>
          <w:sz w:val="20"/>
          <w:szCs w:val="20"/>
        </w:rPr>
        <w:t xml:space="preserve">There is an </w:t>
      </w:r>
      <w:r w:rsidRPr="008D67C5">
        <w:rPr>
          <w:sz w:val="20"/>
          <w:szCs w:val="20"/>
        </w:rPr>
        <w:t xml:space="preserve">International Conference on Critical Thinking online </w:t>
      </w:r>
      <w:r>
        <w:rPr>
          <w:sz w:val="20"/>
          <w:szCs w:val="20"/>
        </w:rPr>
        <w:t xml:space="preserve">in </w:t>
      </w:r>
      <w:r w:rsidRPr="008D67C5">
        <w:rPr>
          <w:sz w:val="20"/>
          <w:szCs w:val="20"/>
        </w:rPr>
        <w:t xml:space="preserve">mid-summer.  Textbook Adoptions </w:t>
      </w:r>
      <w:r>
        <w:rPr>
          <w:sz w:val="20"/>
          <w:szCs w:val="20"/>
        </w:rPr>
        <w:t>are d</w:t>
      </w:r>
      <w:r w:rsidRPr="008D67C5">
        <w:rPr>
          <w:sz w:val="20"/>
          <w:szCs w:val="20"/>
        </w:rPr>
        <w:t>ue</w:t>
      </w:r>
      <w:r>
        <w:rPr>
          <w:sz w:val="20"/>
          <w:szCs w:val="20"/>
        </w:rPr>
        <w:t xml:space="preserve"> to Wendy by</w:t>
      </w:r>
      <w:r w:rsidRPr="008D67C5">
        <w:rPr>
          <w:sz w:val="20"/>
          <w:szCs w:val="20"/>
        </w:rPr>
        <w:t xml:space="preserve"> 3/31</w:t>
      </w:r>
      <w:r>
        <w:rPr>
          <w:sz w:val="20"/>
          <w:szCs w:val="20"/>
        </w:rPr>
        <w:t>/22</w:t>
      </w:r>
      <w:r w:rsidRPr="008D67C5">
        <w:rPr>
          <w:sz w:val="20"/>
          <w:szCs w:val="20"/>
        </w:rPr>
        <w:t>.</w:t>
      </w:r>
    </w:p>
    <w:p w14:paraId="2EDD5B6F" w14:textId="77777777" w:rsidR="001350D7" w:rsidRDefault="001350D7" w:rsidP="001350D7">
      <w:pPr>
        <w:pStyle w:val="ListParagraph"/>
        <w:rPr>
          <w:sz w:val="20"/>
          <w:szCs w:val="20"/>
        </w:rPr>
      </w:pPr>
    </w:p>
    <w:p w14:paraId="2004A884" w14:textId="2D4541E2" w:rsidR="00A30AC2" w:rsidRDefault="00A30AC2" w:rsidP="00A30AC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Breakout Groups</w:t>
      </w:r>
    </w:p>
    <w:p w14:paraId="3C192B93" w14:textId="3DCE9D85" w:rsidR="008D67C5" w:rsidRPr="008D67C5" w:rsidRDefault="008D67C5" w:rsidP="008D67C5">
      <w:pPr>
        <w:numPr>
          <w:ilvl w:val="1"/>
          <w:numId w:val="1"/>
        </w:numPr>
        <w:rPr>
          <w:sz w:val="20"/>
          <w:szCs w:val="20"/>
        </w:rPr>
      </w:pPr>
      <w:r w:rsidRPr="008D67C5">
        <w:rPr>
          <w:sz w:val="20"/>
          <w:szCs w:val="20"/>
        </w:rPr>
        <w:t>SLS</w:t>
      </w:r>
      <w:r>
        <w:rPr>
          <w:sz w:val="20"/>
          <w:szCs w:val="20"/>
        </w:rPr>
        <w:t xml:space="preserve"> Discussed:</w:t>
      </w:r>
    </w:p>
    <w:p w14:paraId="03094E68" w14:textId="332EA1FE" w:rsidR="00587957" w:rsidRDefault="008D67C5" w:rsidP="00350266">
      <w:pPr>
        <w:ind w:left="1440"/>
        <w:rPr>
          <w:sz w:val="20"/>
          <w:szCs w:val="20"/>
        </w:rPr>
      </w:pPr>
      <w:r w:rsidRPr="008D67C5">
        <w:rPr>
          <w:sz w:val="20"/>
          <w:szCs w:val="20"/>
        </w:rPr>
        <w:t xml:space="preserve">Updates on plans for revision of SLS Master Shell – Over 20% of course change is a redesign vs. update.  Master shell is for asynchronous only.  All new courses have to use QM.  After 3 years, edits are collaborative.  </w:t>
      </w:r>
      <w:r>
        <w:rPr>
          <w:sz w:val="20"/>
          <w:szCs w:val="20"/>
        </w:rPr>
        <w:t>SLS has one</w:t>
      </w:r>
      <w:r w:rsidRPr="008D67C5">
        <w:rPr>
          <w:sz w:val="20"/>
          <w:szCs w:val="20"/>
        </w:rPr>
        <w:t xml:space="preserve"> more year </w:t>
      </w:r>
      <w:r>
        <w:rPr>
          <w:sz w:val="20"/>
          <w:szCs w:val="20"/>
        </w:rPr>
        <w:t xml:space="preserve">before </w:t>
      </w:r>
      <w:r w:rsidRPr="008D67C5">
        <w:rPr>
          <w:sz w:val="20"/>
          <w:szCs w:val="20"/>
        </w:rPr>
        <w:t xml:space="preserve">the shell is up for redesign.  </w:t>
      </w:r>
      <w:r w:rsidR="00587957">
        <w:rPr>
          <w:sz w:val="20"/>
          <w:szCs w:val="20"/>
        </w:rPr>
        <w:t xml:space="preserve">The group agreed that </w:t>
      </w:r>
      <w:r w:rsidR="00350266">
        <w:rPr>
          <w:sz w:val="20"/>
          <w:szCs w:val="20"/>
        </w:rPr>
        <w:t>(</w:t>
      </w:r>
      <w:r w:rsidR="00587957">
        <w:rPr>
          <w:sz w:val="20"/>
          <w:szCs w:val="20"/>
        </w:rPr>
        <w:t>3</w:t>
      </w:r>
      <w:r w:rsidR="00350266">
        <w:rPr>
          <w:sz w:val="20"/>
          <w:szCs w:val="20"/>
        </w:rPr>
        <w:t>)</w:t>
      </w:r>
      <w:r w:rsidR="00587957">
        <w:rPr>
          <w:sz w:val="20"/>
          <w:szCs w:val="20"/>
        </w:rPr>
        <w:t xml:space="preserve"> SLS faculty should attend the </w:t>
      </w:r>
      <w:r w:rsidRPr="008D67C5">
        <w:rPr>
          <w:sz w:val="20"/>
          <w:szCs w:val="20"/>
        </w:rPr>
        <w:t xml:space="preserve">OER Institute </w:t>
      </w:r>
      <w:r w:rsidR="00587957">
        <w:rPr>
          <w:sz w:val="20"/>
          <w:szCs w:val="20"/>
        </w:rPr>
        <w:t>to</w:t>
      </w:r>
      <w:r w:rsidRPr="008D67C5">
        <w:rPr>
          <w:sz w:val="20"/>
          <w:szCs w:val="20"/>
        </w:rPr>
        <w:t xml:space="preserve"> </w:t>
      </w:r>
      <w:r w:rsidR="00587957">
        <w:rPr>
          <w:sz w:val="20"/>
          <w:szCs w:val="20"/>
        </w:rPr>
        <w:t>collaboratively build the</w:t>
      </w:r>
      <w:r w:rsidRPr="008D67C5">
        <w:rPr>
          <w:sz w:val="20"/>
          <w:szCs w:val="20"/>
        </w:rPr>
        <w:t xml:space="preserve"> new course</w:t>
      </w:r>
      <w:r w:rsidR="00587957">
        <w:rPr>
          <w:sz w:val="20"/>
          <w:szCs w:val="20"/>
        </w:rPr>
        <w:t xml:space="preserve"> with open source materials rather than relying on the existing textbook.  Dr. DiPofi, Dr. Evans, and Dr. Ring expressed interest in working on this project.   Faculty </w:t>
      </w:r>
      <w:r w:rsidR="00350266">
        <w:rPr>
          <w:sz w:val="20"/>
          <w:szCs w:val="20"/>
        </w:rPr>
        <w:t xml:space="preserve">will earn a stipend upon completion.  </w:t>
      </w:r>
      <w:r w:rsidR="00587957">
        <w:rPr>
          <w:sz w:val="20"/>
          <w:szCs w:val="20"/>
        </w:rPr>
        <w:t xml:space="preserve">The goal is to develop OER material in </w:t>
      </w:r>
      <w:r w:rsidR="00350266">
        <w:rPr>
          <w:sz w:val="20"/>
          <w:szCs w:val="20"/>
        </w:rPr>
        <w:t>F</w:t>
      </w:r>
      <w:r w:rsidR="00587957">
        <w:rPr>
          <w:sz w:val="20"/>
          <w:szCs w:val="20"/>
        </w:rPr>
        <w:t xml:space="preserve">all 2022 </w:t>
      </w:r>
      <w:r w:rsidR="00350266">
        <w:rPr>
          <w:sz w:val="20"/>
          <w:szCs w:val="20"/>
        </w:rPr>
        <w:t xml:space="preserve">and </w:t>
      </w:r>
      <w:r w:rsidR="00587957">
        <w:rPr>
          <w:sz w:val="20"/>
          <w:szCs w:val="20"/>
        </w:rPr>
        <w:t>have a n</w:t>
      </w:r>
      <w:r w:rsidRPr="008D67C5">
        <w:rPr>
          <w:sz w:val="20"/>
          <w:szCs w:val="20"/>
        </w:rPr>
        <w:t>ew shell</w:t>
      </w:r>
      <w:r w:rsidR="00587957">
        <w:rPr>
          <w:sz w:val="20"/>
          <w:szCs w:val="20"/>
        </w:rPr>
        <w:t xml:space="preserve"> </w:t>
      </w:r>
      <w:r w:rsidR="00350266">
        <w:rPr>
          <w:sz w:val="20"/>
          <w:szCs w:val="20"/>
        </w:rPr>
        <w:t xml:space="preserve">ready for </w:t>
      </w:r>
      <w:r w:rsidRPr="008D67C5">
        <w:rPr>
          <w:sz w:val="20"/>
          <w:szCs w:val="20"/>
        </w:rPr>
        <w:t xml:space="preserve">Fall 2023.  </w:t>
      </w:r>
    </w:p>
    <w:p w14:paraId="195F80EE" w14:textId="77777777" w:rsidR="00587957" w:rsidRDefault="00587957" w:rsidP="00587957">
      <w:pPr>
        <w:ind w:left="1440"/>
        <w:rPr>
          <w:sz w:val="20"/>
          <w:szCs w:val="20"/>
        </w:rPr>
      </w:pPr>
    </w:p>
    <w:p w14:paraId="65025908" w14:textId="77777777" w:rsidR="00350266" w:rsidRDefault="008D67C5" w:rsidP="00350266">
      <w:pPr>
        <w:ind w:left="1440"/>
        <w:rPr>
          <w:sz w:val="20"/>
          <w:szCs w:val="20"/>
        </w:rPr>
      </w:pPr>
      <w:r w:rsidRPr="008D67C5">
        <w:rPr>
          <w:sz w:val="20"/>
          <w:szCs w:val="20"/>
        </w:rPr>
        <w:t xml:space="preserve">Updates on Cornerstone Institute – </w:t>
      </w:r>
      <w:r w:rsidR="00350266">
        <w:rPr>
          <w:sz w:val="20"/>
          <w:szCs w:val="20"/>
        </w:rPr>
        <w:t>It w</w:t>
      </w:r>
      <w:r w:rsidRPr="008D67C5">
        <w:rPr>
          <w:sz w:val="20"/>
          <w:szCs w:val="20"/>
        </w:rPr>
        <w:t xml:space="preserve">ill be complete by Spring Break.  </w:t>
      </w:r>
      <w:r w:rsidR="00350266">
        <w:rPr>
          <w:sz w:val="20"/>
          <w:szCs w:val="20"/>
        </w:rPr>
        <w:t>Dr. Ring</w:t>
      </w:r>
      <w:r w:rsidRPr="008D67C5">
        <w:rPr>
          <w:sz w:val="20"/>
          <w:szCs w:val="20"/>
        </w:rPr>
        <w:t xml:space="preserve"> will add </w:t>
      </w:r>
      <w:r w:rsidR="00350266">
        <w:rPr>
          <w:sz w:val="20"/>
          <w:szCs w:val="20"/>
        </w:rPr>
        <w:t xml:space="preserve">SLS faculty </w:t>
      </w:r>
      <w:r w:rsidRPr="008D67C5">
        <w:rPr>
          <w:sz w:val="20"/>
          <w:szCs w:val="20"/>
        </w:rPr>
        <w:t xml:space="preserve">as </w:t>
      </w:r>
      <w:r w:rsidR="00350266">
        <w:rPr>
          <w:sz w:val="20"/>
          <w:szCs w:val="20"/>
        </w:rPr>
        <w:t>S</w:t>
      </w:r>
      <w:r w:rsidRPr="008D67C5">
        <w:rPr>
          <w:sz w:val="20"/>
          <w:szCs w:val="20"/>
        </w:rPr>
        <w:t xml:space="preserve">tudents </w:t>
      </w:r>
      <w:r w:rsidR="00350266">
        <w:rPr>
          <w:sz w:val="20"/>
          <w:szCs w:val="20"/>
        </w:rPr>
        <w:t>to provide</w:t>
      </w:r>
      <w:r w:rsidRPr="008D67C5">
        <w:rPr>
          <w:sz w:val="20"/>
          <w:szCs w:val="20"/>
        </w:rPr>
        <w:t xml:space="preserve"> feedback.  </w:t>
      </w:r>
      <w:r w:rsidR="00350266">
        <w:rPr>
          <w:sz w:val="20"/>
          <w:szCs w:val="20"/>
        </w:rPr>
        <w:t xml:space="preserve">Dr. Ring </w:t>
      </w:r>
      <w:r w:rsidRPr="008D67C5">
        <w:rPr>
          <w:sz w:val="20"/>
          <w:szCs w:val="20"/>
        </w:rPr>
        <w:t xml:space="preserve">has </w:t>
      </w:r>
      <w:r w:rsidR="00350266">
        <w:rPr>
          <w:sz w:val="20"/>
          <w:szCs w:val="20"/>
        </w:rPr>
        <w:t>(</w:t>
      </w:r>
      <w:r w:rsidRPr="008D67C5">
        <w:rPr>
          <w:sz w:val="20"/>
          <w:szCs w:val="20"/>
        </w:rPr>
        <w:t>2</w:t>
      </w:r>
      <w:r w:rsidR="00350266">
        <w:rPr>
          <w:sz w:val="20"/>
          <w:szCs w:val="20"/>
        </w:rPr>
        <w:t>) remaining</w:t>
      </w:r>
      <w:r w:rsidRPr="008D67C5">
        <w:rPr>
          <w:sz w:val="20"/>
          <w:szCs w:val="20"/>
        </w:rPr>
        <w:t xml:space="preserve"> modules to create.  </w:t>
      </w:r>
      <w:r w:rsidR="00350266">
        <w:rPr>
          <w:sz w:val="20"/>
          <w:szCs w:val="20"/>
        </w:rPr>
        <w:t>Moderating certain sections of the Cornerstone Institute could be a C</w:t>
      </w:r>
      <w:r w:rsidRPr="008D67C5">
        <w:rPr>
          <w:sz w:val="20"/>
          <w:szCs w:val="20"/>
        </w:rPr>
        <w:t xml:space="preserve">ollege </w:t>
      </w:r>
      <w:r w:rsidR="00350266">
        <w:rPr>
          <w:sz w:val="20"/>
          <w:szCs w:val="20"/>
        </w:rPr>
        <w:t>S</w:t>
      </w:r>
      <w:r w:rsidRPr="008D67C5">
        <w:rPr>
          <w:sz w:val="20"/>
          <w:szCs w:val="20"/>
        </w:rPr>
        <w:t>ervice</w:t>
      </w:r>
      <w:r w:rsidR="00350266">
        <w:rPr>
          <w:sz w:val="20"/>
          <w:szCs w:val="20"/>
        </w:rPr>
        <w:t xml:space="preserve"> goal.  The Cornerstone Institute s</w:t>
      </w:r>
      <w:r w:rsidRPr="008D67C5">
        <w:rPr>
          <w:sz w:val="20"/>
          <w:szCs w:val="20"/>
        </w:rPr>
        <w:t>hould be ready for release this summer</w:t>
      </w:r>
      <w:r w:rsidR="00350266">
        <w:rPr>
          <w:sz w:val="20"/>
          <w:szCs w:val="20"/>
        </w:rPr>
        <w:t xml:space="preserve">.  </w:t>
      </w:r>
    </w:p>
    <w:p w14:paraId="77BB00FE" w14:textId="77777777" w:rsidR="00350266" w:rsidRDefault="00350266" w:rsidP="00350266">
      <w:pPr>
        <w:ind w:left="1440"/>
        <w:rPr>
          <w:sz w:val="20"/>
          <w:szCs w:val="20"/>
        </w:rPr>
      </w:pPr>
    </w:p>
    <w:p w14:paraId="5F458BB8" w14:textId="53906B91" w:rsidR="008D67C5" w:rsidRPr="008D67C5" w:rsidRDefault="008D67C5" w:rsidP="00350266">
      <w:pPr>
        <w:ind w:left="1440"/>
        <w:rPr>
          <w:sz w:val="20"/>
          <w:szCs w:val="20"/>
        </w:rPr>
      </w:pPr>
      <w:r w:rsidRPr="008D67C5">
        <w:rPr>
          <w:sz w:val="20"/>
          <w:szCs w:val="20"/>
        </w:rPr>
        <w:t xml:space="preserve">Suggested SLS assignments/assignment revisions – Dr. Page </w:t>
      </w:r>
      <w:r w:rsidR="00350266">
        <w:rPr>
          <w:sz w:val="20"/>
          <w:szCs w:val="20"/>
        </w:rPr>
        <w:t xml:space="preserve">suggests </w:t>
      </w:r>
      <w:r w:rsidRPr="008D67C5">
        <w:rPr>
          <w:sz w:val="20"/>
          <w:szCs w:val="20"/>
        </w:rPr>
        <w:t xml:space="preserve">an assignment to meet with an Advisor. </w:t>
      </w:r>
      <w:r w:rsidR="00506AF8">
        <w:rPr>
          <w:sz w:val="20"/>
          <w:szCs w:val="20"/>
        </w:rPr>
        <w:t xml:space="preserve">Most faculty felt that the GPS and MCP requirements for advisor visits are sufficient. </w:t>
      </w:r>
      <w:r w:rsidR="00350266">
        <w:rPr>
          <w:sz w:val="20"/>
          <w:szCs w:val="20"/>
        </w:rPr>
        <w:t xml:space="preserve">Dr. Schultz and Dr. Ring will review </w:t>
      </w:r>
      <w:r w:rsidRPr="008D67C5">
        <w:rPr>
          <w:sz w:val="20"/>
          <w:szCs w:val="20"/>
        </w:rPr>
        <w:t>t</w:t>
      </w:r>
      <w:r w:rsidR="00350266">
        <w:rPr>
          <w:sz w:val="20"/>
          <w:szCs w:val="20"/>
        </w:rPr>
        <w:t>he Group Project</w:t>
      </w:r>
      <w:r w:rsidR="00506AF8">
        <w:rPr>
          <w:sz w:val="20"/>
          <w:szCs w:val="20"/>
        </w:rPr>
        <w:t xml:space="preserve"> after Spring Break</w:t>
      </w:r>
      <w:r w:rsidR="00350266">
        <w:rPr>
          <w:sz w:val="20"/>
          <w:szCs w:val="20"/>
        </w:rPr>
        <w:t xml:space="preserve">.  </w:t>
      </w:r>
      <w:r w:rsidRPr="008D67C5">
        <w:rPr>
          <w:sz w:val="20"/>
          <w:szCs w:val="20"/>
        </w:rPr>
        <w:t xml:space="preserve"> </w:t>
      </w:r>
    </w:p>
    <w:p w14:paraId="55F71706" w14:textId="77777777" w:rsidR="00350266" w:rsidRDefault="00350266" w:rsidP="00350266">
      <w:pPr>
        <w:ind w:left="1440"/>
        <w:rPr>
          <w:sz w:val="20"/>
          <w:szCs w:val="20"/>
        </w:rPr>
      </w:pPr>
    </w:p>
    <w:p w14:paraId="0A0E09F5" w14:textId="142D9375" w:rsidR="008D67C5" w:rsidRDefault="008D67C5" w:rsidP="00350266">
      <w:pPr>
        <w:ind w:left="1440"/>
        <w:rPr>
          <w:sz w:val="20"/>
          <w:szCs w:val="20"/>
        </w:rPr>
      </w:pPr>
      <w:r w:rsidRPr="008D67C5">
        <w:rPr>
          <w:sz w:val="20"/>
          <w:szCs w:val="20"/>
        </w:rPr>
        <w:t>Next SLS Coffee Chat</w:t>
      </w:r>
      <w:r w:rsidR="00350266">
        <w:rPr>
          <w:sz w:val="20"/>
          <w:szCs w:val="20"/>
        </w:rPr>
        <w:t xml:space="preserve"> is 2/22/22 at 3:00.  Dr. Nicholas will host.</w:t>
      </w:r>
    </w:p>
    <w:p w14:paraId="337EB94F" w14:textId="77777777" w:rsidR="007E722D" w:rsidRPr="008D67C5" w:rsidRDefault="007E722D" w:rsidP="00350266">
      <w:pPr>
        <w:ind w:left="1440"/>
        <w:rPr>
          <w:sz w:val="20"/>
          <w:szCs w:val="20"/>
        </w:rPr>
      </w:pPr>
    </w:p>
    <w:p w14:paraId="4B72E81B" w14:textId="56DF30E9" w:rsidR="008D67C5" w:rsidRDefault="008D67C5" w:rsidP="00350266">
      <w:pPr>
        <w:numPr>
          <w:ilvl w:val="1"/>
          <w:numId w:val="1"/>
        </w:numPr>
        <w:rPr>
          <w:sz w:val="20"/>
          <w:szCs w:val="20"/>
        </w:rPr>
      </w:pPr>
      <w:r w:rsidRPr="00350266">
        <w:rPr>
          <w:sz w:val="20"/>
          <w:szCs w:val="20"/>
        </w:rPr>
        <w:t>EAP</w:t>
      </w:r>
      <w:r w:rsidR="007E722D">
        <w:rPr>
          <w:sz w:val="20"/>
          <w:szCs w:val="20"/>
        </w:rPr>
        <w:t xml:space="preserve"> Discussed:</w:t>
      </w:r>
    </w:p>
    <w:p w14:paraId="4BA4A22C" w14:textId="77777777" w:rsidR="007E722D" w:rsidRPr="007E722D" w:rsidRDefault="007E722D" w:rsidP="007E722D">
      <w:pPr>
        <w:ind w:left="1440"/>
        <w:rPr>
          <w:sz w:val="20"/>
          <w:szCs w:val="20"/>
        </w:rPr>
      </w:pPr>
      <w:r w:rsidRPr="007E722D">
        <w:rPr>
          <w:sz w:val="20"/>
          <w:szCs w:val="20"/>
        </w:rPr>
        <w:t>1.</w:t>
      </w:r>
      <w:r w:rsidRPr="007E722D">
        <w:rPr>
          <w:sz w:val="20"/>
          <w:szCs w:val="20"/>
        </w:rPr>
        <w:tab/>
        <w:t xml:space="preserve"> Restructuring the EAP program</w:t>
      </w:r>
    </w:p>
    <w:p w14:paraId="05EE417D" w14:textId="77777777" w:rsidR="007E722D" w:rsidRPr="007E722D" w:rsidRDefault="007E722D" w:rsidP="007E722D">
      <w:pPr>
        <w:ind w:left="1440"/>
        <w:rPr>
          <w:sz w:val="20"/>
          <w:szCs w:val="20"/>
        </w:rPr>
      </w:pPr>
      <w:r w:rsidRPr="007E722D">
        <w:rPr>
          <w:sz w:val="20"/>
          <w:szCs w:val="20"/>
        </w:rPr>
        <w:t>2.</w:t>
      </w:r>
      <w:r w:rsidRPr="007E722D">
        <w:rPr>
          <w:sz w:val="20"/>
          <w:szCs w:val="20"/>
        </w:rPr>
        <w:tab/>
        <w:t xml:space="preserve"> Textbook changes</w:t>
      </w:r>
    </w:p>
    <w:p w14:paraId="2053012C" w14:textId="77777777" w:rsidR="007E722D" w:rsidRPr="007E722D" w:rsidRDefault="007E722D" w:rsidP="007E722D">
      <w:pPr>
        <w:ind w:left="1440"/>
        <w:rPr>
          <w:sz w:val="20"/>
          <w:szCs w:val="20"/>
        </w:rPr>
      </w:pPr>
      <w:r w:rsidRPr="007E722D">
        <w:rPr>
          <w:sz w:val="20"/>
          <w:szCs w:val="20"/>
        </w:rPr>
        <w:t>3.</w:t>
      </w:r>
      <w:r w:rsidRPr="007E722D">
        <w:rPr>
          <w:sz w:val="20"/>
          <w:szCs w:val="20"/>
        </w:rPr>
        <w:tab/>
        <w:t xml:space="preserve"> Student progress in Level 5</w:t>
      </w:r>
    </w:p>
    <w:p w14:paraId="6FF10A41" w14:textId="77777777" w:rsidR="007E722D" w:rsidRDefault="007E722D" w:rsidP="007E722D">
      <w:pPr>
        <w:ind w:left="1440"/>
        <w:rPr>
          <w:sz w:val="20"/>
          <w:szCs w:val="20"/>
        </w:rPr>
      </w:pPr>
      <w:r w:rsidRPr="007E722D">
        <w:rPr>
          <w:sz w:val="20"/>
          <w:szCs w:val="20"/>
        </w:rPr>
        <w:lastRenderedPageBreak/>
        <w:t>4.</w:t>
      </w:r>
      <w:r w:rsidRPr="007E722D">
        <w:rPr>
          <w:sz w:val="20"/>
          <w:szCs w:val="20"/>
        </w:rPr>
        <w:tab/>
        <w:t xml:space="preserve"> Reading objectives</w:t>
      </w:r>
    </w:p>
    <w:p w14:paraId="123F1FF0" w14:textId="63FEE21D" w:rsidR="008D67C5" w:rsidRPr="008D67C5" w:rsidRDefault="007E722D" w:rsidP="007E722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C.  </w:t>
      </w:r>
      <w:r w:rsidR="008D67C5" w:rsidRPr="008D67C5">
        <w:rPr>
          <w:sz w:val="20"/>
          <w:szCs w:val="20"/>
        </w:rPr>
        <w:t>REA – No data to discuss</w:t>
      </w:r>
    </w:p>
    <w:p w14:paraId="46A74038" w14:textId="77777777" w:rsidR="008D67C5" w:rsidRPr="00350266" w:rsidRDefault="008D67C5" w:rsidP="00350266">
      <w:pPr>
        <w:rPr>
          <w:sz w:val="20"/>
          <w:szCs w:val="20"/>
        </w:rPr>
      </w:pPr>
    </w:p>
    <w:p w14:paraId="6DC18197" w14:textId="77BE5CAF" w:rsidR="00A30AC2" w:rsidRDefault="00A30AC2" w:rsidP="00350266">
      <w:pPr>
        <w:rPr>
          <w:sz w:val="20"/>
          <w:szCs w:val="20"/>
        </w:rPr>
      </w:pPr>
    </w:p>
    <w:p w14:paraId="378438D3" w14:textId="6BDB0430" w:rsidR="00F14D5E" w:rsidRPr="005A3D1F" w:rsidRDefault="00AF12C5" w:rsidP="005A3D1F">
      <w:pPr>
        <w:pStyle w:val="ListParagraph"/>
        <w:ind w:left="2160"/>
        <w:rPr>
          <w:sz w:val="20"/>
          <w:szCs w:val="20"/>
        </w:rPr>
      </w:pPr>
      <w:r w:rsidRPr="005A3D1F">
        <w:rPr>
          <w:sz w:val="20"/>
          <w:szCs w:val="20"/>
        </w:rPr>
        <w:t xml:space="preserve"> </w:t>
      </w:r>
      <w:r w:rsidR="00F14D5E" w:rsidRPr="005A3D1F">
        <w:rPr>
          <w:sz w:val="20"/>
          <w:szCs w:val="20"/>
        </w:rPr>
        <w:t xml:space="preserve"> </w:t>
      </w:r>
    </w:p>
    <w:p w14:paraId="413727FA" w14:textId="77777777" w:rsidR="00F94216" w:rsidRDefault="00F94216" w:rsidP="00F94216">
      <w:pPr>
        <w:ind w:left="2160"/>
        <w:rPr>
          <w:sz w:val="20"/>
          <w:szCs w:val="20"/>
        </w:rPr>
      </w:pPr>
    </w:p>
    <w:sectPr w:rsidR="00F942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3F8"/>
    <w:multiLevelType w:val="multilevel"/>
    <w:tmpl w:val="FFA283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A06236"/>
    <w:multiLevelType w:val="multilevel"/>
    <w:tmpl w:val="112ADAA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3625C8"/>
    <w:multiLevelType w:val="multilevel"/>
    <w:tmpl w:val="5FC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30BB5"/>
    <w:multiLevelType w:val="multilevel"/>
    <w:tmpl w:val="7FAA1CD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CB7C9A"/>
    <w:multiLevelType w:val="multilevel"/>
    <w:tmpl w:val="EB5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99"/>
    <w:rsid w:val="00031B29"/>
    <w:rsid w:val="00041468"/>
    <w:rsid w:val="00054F9A"/>
    <w:rsid w:val="00075D52"/>
    <w:rsid w:val="00091E53"/>
    <w:rsid w:val="000A0E11"/>
    <w:rsid w:val="001033DD"/>
    <w:rsid w:val="001350D7"/>
    <w:rsid w:val="00164DA0"/>
    <w:rsid w:val="001C18AE"/>
    <w:rsid w:val="001E44B9"/>
    <w:rsid w:val="0025281E"/>
    <w:rsid w:val="0029078E"/>
    <w:rsid w:val="002A6AEF"/>
    <w:rsid w:val="00332FA6"/>
    <w:rsid w:val="00350266"/>
    <w:rsid w:val="003559D5"/>
    <w:rsid w:val="003B7EEA"/>
    <w:rsid w:val="003E4C0F"/>
    <w:rsid w:val="00475152"/>
    <w:rsid w:val="00485E6F"/>
    <w:rsid w:val="00492D93"/>
    <w:rsid w:val="004E32EA"/>
    <w:rsid w:val="00506AF8"/>
    <w:rsid w:val="00536C8E"/>
    <w:rsid w:val="00587957"/>
    <w:rsid w:val="005A3D1F"/>
    <w:rsid w:val="00615A1F"/>
    <w:rsid w:val="00624148"/>
    <w:rsid w:val="00641ED5"/>
    <w:rsid w:val="00722A30"/>
    <w:rsid w:val="007318D6"/>
    <w:rsid w:val="0075787D"/>
    <w:rsid w:val="007904DD"/>
    <w:rsid w:val="00792A16"/>
    <w:rsid w:val="007C30FA"/>
    <w:rsid w:val="007E3913"/>
    <w:rsid w:val="007E722D"/>
    <w:rsid w:val="00822E82"/>
    <w:rsid w:val="00837683"/>
    <w:rsid w:val="00885C4F"/>
    <w:rsid w:val="008D67C5"/>
    <w:rsid w:val="00922009"/>
    <w:rsid w:val="0095562E"/>
    <w:rsid w:val="00967065"/>
    <w:rsid w:val="00A30AC2"/>
    <w:rsid w:val="00A34F5A"/>
    <w:rsid w:val="00A44BB6"/>
    <w:rsid w:val="00A82A40"/>
    <w:rsid w:val="00A93624"/>
    <w:rsid w:val="00AF12C5"/>
    <w:rsid w:val="00B57738"/>
    <w:rsid w:val="00BC5B70"/>
    <w:rsid w:val="00BE7706"/>
    <w:rsid w:val="00C24EE4"/>
    <w:rsid w:val="00C3141B"/>
    <w:rsid w:val="00C36E04"/>
    <w:rsid w:val="00C42F99"/>
    <w:rsid w:val="00C52F76"/>
    <w:rsid w:val="00C53B98"/>
    <w:rsid w:val="00C76BC6"/>
    <w:rsid w:val="00CE2066"/>
    <w:rsid w:val="00D420AA"/>
    <w:rsid w:val="00D61D00"/>
    <w:rsid w:val="00D9374E"/>
    <w:rsid w:val="00DF485A"/>
    <w:rsid w:val="00E310BB"/>
    <w:rsid w:val="00F14D5E"/>
    <w:rsid w:val="00F17111"/>
    <w:rsid w:val="00F50793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D5D9"/>
  <w15:docId w15:val="{8E56D66D-686F-4FFB-A6B9-023F1680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75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A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21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9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37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Sonji D. Nicholas</dc:creator>
  <cp:lastModifiedBy>April Ring</cp:lastModifiedBy>
  <cp:revision>3</cp:revision>
  <dcterms:created xsi:type="dcterms:W3CDTF">2022-02-28T22:22:00Z</dcterms:created>
  <dcterms:modified xsi:type="dcterms:W3CDTF">2022-03-01T14:06:00Z</dcterms:modified>
</cp:coreProperties>
</file>