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2"/>
          <w:szCs w:val="22"/>
        </w:rPr>
      </w:pPr>
    </w:p>
    <w:tbl>
      <w:tblPr>
        <w:tblStyle w:val="a"/>
        <w:tblW w:w="1022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574"/>
      </w:tblGrid>
      <w:tr w:rsidR="00A131A8" w:rsidTr="000B7CD8">
        <w:trPr>
          <w:trHeight w:val="1620"/>
        </w:trPr>
        <w:tc>
          <w:tcPr>
            <w:tcW w:w="7650" w:type="dxa"/>
            <w:shd w:val="clear" w:color="auto" w:fill="auto"/>
          </w:tcPr>
          <w:p w:rsidR="00A131A8" w:rsidRDefault="00144697">
            <w:pPr>
              <w:pStyle w:val="Title"/>
            </w:pPr>
            <w:r>
              <w:t>Open FSW Committee</w:t>
            </w:r>
            <w:r w:rsidR="0086348D">
              <w:t xml:space="preserve"> Meeting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A131A8" w:rsidRDefault="0086348D">
            <w:pPr>
              <w:pStyle w:val="Heading3"/>
              <w:jc w:val="left"/>
              <w:outlineLvl w:val="2"/>
            </w:pPr>
            <w:r>
              <w:rPr>
                <w:noProof/>
              </w:rPr>
              <w:drawing>
                <wp:inline distT="0" distB="0" distL="0" distR="0">
                  <wp:extent cx="1605915" cy="7143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a0"/>
        <w:tblW w:w="10224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A131A8" w:rsidRPr="004D4936" w:rsidTr="00A131A8">
        <w:tc>
          <w:tcPr>
            <w:tcW w:w="1946" w:type="dxa"/>
            <w:tcMar>
              <w:top w:w="144" w:type="dxa"/>
            </w:tcMar>
          </w:tcPr>
          <w:p w:rsidR="00A131A8" w:rsidRPr="004D4936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4D4936">
              <w:rPr>
                <w:rFonts w:asciiTheme="minorHAnsi" w:hAnsiTheme="minorHAnsi" w:cstheme="minorHAnsi"/>
              </w:rPr>
              <w:t>Meeting called by:</w:t>
            </w:r>
          </w:p>
        </w:tc>
        <w:tc>
          <w:tcPr>
            <w:tcW w:w="3184" w:type="dxa"/>
            <w:tcMar>
              <w:top w:w="144" w:type="dxa"/>
            </w:tcMar>
          </w:tcPr>
          <w:p w:rsidR="00A131A8" w:rsidRPr="004D4936" w:rsidRDefault="004D4936">
            <w:pPr>
              <w:spacing w:after="80"/>
              <w:rPr>
                <w:rFonts w:asciiTheme="minorHAnsi" w:hAnsiTheme="minorHAnsi" w:cstheme="minorHAnsi"/>
              </w:rPr>
            </w:pPr>
            <w:r w:rsidRPr="004D4936">
              <w:rPr>
                <w:rFonts w:asciiTheme="minorHAnsi" w:hAnsiTheme="minorHAnsi" w:cstheme="minorHAnsi"/>
              </w:rPr>
              <w:t>Arenthia Herren</w:t>
            </w:r>
          </w:p>
        </w:tc>
        <w:tc>
          <w:tcPr>
            <w:tcW w:w="1779" w:type="dxa"/>
            <w:tcMar>
              <w:top w:w="144" w:type="dxa"/>
            </w:tcMar>
          </w:tcPr>
          <w:p w:rsidR="00A131A8" w:rsidRPr="004D4936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4D4936">
              <w:rPr>
                <w:rFonts w:asciiTheme="minorHAnsi" w:hAnsiTheme="minorHAnsi" w:cstheme="minorHAnsi"/>
              </w:rPr>
              <w:t>Type of meeting:</w:t>
            </w:r>
          </w:p>
        </w:tc>
        <w:tc>
          <w:tcPr>
            <w:tcW w:w="3315" w:type="dxa"/>
            <w:tcMar>
              <w:top w:w="144" w:type="dxa"/>
            </w:tcMar>
          </w:tcPr>
          <w:p w:rsidR="00A131A8" w:rsidRPr="004D4936" w:rsidRDefault="004D4936">
            <w:pPr>
              <w:spacing w:after="80"/>
              <w:rPr>
                <w:rFonts w:asciiTheme="minorHAnsi" w:hAnsiTheme="minorHAnsi" w:cstheme="minorHAnsi"/>
              </w:rPr>
            </w:pPr>
            <w:r w:rsidRPr="004D4936">
              <w:rPr>
                <w:rFonts w:asciiTheme="minorHAnsi" w:hAnsiTheme="minorHAnsi" w:cstheme="minorHAnsi"/>
              </w:rPr>
              <w:t>Open FSW</w:t>
            </w:r>
            <w:r w:rsidR="00CE4516" w:rsidRPr="004D4936">
              <w:rPr>
                <w:rFonts w:asciiTheme="minorHAnsi" w:hAnsiTheme="minorHAnsi" w:cstheme="minorHAnsi"/>
              </w:rPr>
              <w:t xml:space="preserve"> Monthly</w:t>
            </w:r>
            <w:r w:rsidR="004852D7" w:rsidRPr="004D4936">
              <w:rPr>
                <w:rFonts w:asciiTheme="minorHAnsi" w:hAnsiTheme="minorHAnsi" w:cstheme="minorHAnsi"/>
              </w:rPr>
              <w:t xml:space="preserve"> Meeting</w:t>
            </w:r>
          </w:p>
        </w:tc>
      </w:tr>
      <w:tr w:rsidR="00A131A8" w:rsidRPr="004D4936">
        <w:tc>
          <w:tcPr>
            <w:tcW w:w="1946" w:type="dxa"/>
          </w:tcPr>
          <w:p w:rsidR="00A131A8" w:rsidRPr="004D4936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4D4936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3184" w:type="dxa"/>
          </w:tcPr>
          <w:p w:rsidR="00A131A8" w:rsidRPr="004D4936" w:rsidRDefault="003D2D93">
            <w:pPr>
              <w:spacing w:after="80"/>
              <w:rPr>
                <w:rFonts w:asciiTheme="minorHAnsi" w:hAnsiTheme="minorHAnsi" w:cstheme="minorHAnsi"/>
              </w:rPr>
            </w:pPr>
            <w:r w:rsidRPr="004D4936">
              <w:rPr>
                <w:rFonts w:asciiTheme="minorHAnsi" w:hAnsiTheme="minorHAnsi" w:cstheme="minorHAnsi"/>
              </w:rPr>
              <w:t>0</w:t>
            </w:r>
            <w:r w:rsidR="00332F5F">
              <w:rPr>
                <w:rFonts w:asciiTheme="minorHAnsi" w:hAnsiTheme="minorHAnsi" w:cstheme="minorHAnsi"/>
              </w:rPr>
              <w:t>2</w:t>
            </w:r>
            <w:r w:rsidR="0086348D" w:rsidRPr="004D4936">
              <w:rPr>
                <w:rFonts w:asciiTheme="minorHAnsi" w:hAnsiTheme="minorHAnsi" w:cstheme="minorHAnsi"/>
              </w:rPr>
              <w:t>/</w:t>
            </w:r>
            <w:r w:rsidR="00332F5F">
              <w:rPr>
                <w:rFonts w:asciiTheme="minorHAnsi" w:hAnsiTheme="minorHAnsi" w:cstheme="minorHAnsi"/>
              </w:rPr>
              <w:t>19</w:t>
            </w:r>
            <w:r w:rsidR="0086348D" w:rsidRPr="004D4936">
              <w:rPr>
                <w:rFonts w:asciiTheme="minorHAnsi" w:hAnsiTheme="minorHAnsi" w:cstheme="minorHAnsi"/>
              </w:rPr>
              <w:t>/202</w:t>
            </w:r>
            <w:r w:rsidRPr="004D493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79" w:type="dxa"/>
          </w:tcPr>
          <w:p w:rsidR="00A131A8" w:rsidRPr="004D4936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4D4936"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3315" w:type="dxa"/>
          </w:tcPr>
          <w:p w:rsidR="00A131A8" w:rsidRPr="004D4936" w:rsidRDefault="0086348D">
            <w:pPr>
              <w:spacing w:after="80"/>
              <w:rPr>
                <w:rFonts w:asciiTheme="minorHAnsi" w:hAnsiTheme="minorHAnsi" w:cstheme="minorHAnsi"/>
              </w:rPr>
            </w:pPr>
            <w:r w:rsidRPr="004D4936">
              <w:rPr>
                <w:rFonts w:asciiTheme="minorHAnsi" w:hAnsiTheme="minorHAnsi" w:cstheme="minorHAnsi"/>
              </w:rPr>
              <w:t>Zoom Meeting</w:t>
            </w:r>
          </w:p>
        </w:tc>
      </w:tr>
      <w:tr w:rsidR="00A131A8" w:rsidRPr="004D4936">
        <w:tc>
          <w:tcPr>
            <w:tcW w:w="1946" w:type="dxa"/>
          </w:tcPr>
          <w:p w:rsidR="00A131A8" w:rsidRPr="004D4936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4D4936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3184" w:type="dxa"/>
          </w:tcPr>
          <w:p w:rsidR="00A131A8" w:rsidRPr="004D4936" w:rsidRDefault="004D4936">
            <w:pPr>
              <w:spacing w:after="80"/>
              <w:rPr>
                <w:rFonts w:asciiTheme="minorHAnsi" w:hAnsiTheme="minorHAnsi" w:cstheme="minorHAnsi"/>
              </w:rPr>
            </w:pPr>
            <w:r w:rsidRPr="004D4936">
              <w:rPr>
                <w:rFonts w:asciiTheme="minorHAnsi" w:hAnsiTheme="minorHAnsi" w:cstheme="minorHAnsi"/>
              </w:rPr>
              <w:t>10</w:t>
            </w:r>
            <w:r w:rsidR="008C7073" w:rsidRPr="004D4936">
              <w:rPr>
                <w:rFonts w:asciiTheme="minorHAnsi" w:hAnsiTheme="minorHAnsi" w:cstheme="minorHAnsi"/>
              </w:rPr>
              <w:t>:</w:t>
            </w:r>
            <w:r w:rsidRPr="004D4936">
              <w:rPr>
                <w:rFonts w:asciiTheme="minorHAnsi" w:hAnsiTheme="minorHAnsi" w:cstheme="minorHAnsi"/>
              </w:rPr>
              <w:t>0</w:t>
            </w:r>
            <w:r w:rsidR="00AB3113" w:rsidRPr="004D4936">
              <w:rPr>
                <w:rFonts w:asciiTheme="minorHAnsi" w:hAnsiTheme="minorHAnsi" w:cstheme="minorHAnsi"/>
              </w:rPr>
              <w:t>0</w:t>
            </w:r>
            <w:r w:rsidR="0086348D" w:rsidRPr="004D4936">
              <w:rPr>
                <w:rFonts w:asciiTheme="minorHAnsi" w:hAnsiTheme="minorHAnsi" w:cstheme="minorHAnsi"/>
              </w:rPr>
              <w:t xml:space="preserve"> </w:t>
            </w:r>
            <w:r w:rsidRPr="004D4936">
              <w:rPr>
                <w:rFonts w:asciiTheme="minorHAnsi" w:hAnsiTheme="minorHAnsi" w:cstheme="minorHAnsi"/>
              </w:rPr>
              <w:t>A</w:t>
            </w:r>
            <w:r w:rsidR="0086348D" w:rsidRPr="004D4936">
              <w:rPr>
                <w:rFonts w:asciiTheme="minorHAnsi" w:hAnsiTheme="minorHAnsi" w:cstheme="minorHAnsi"/>
              </w:rPr>
              <w:t>.M.</w:t>
            </w:r>
          </w:p>
        </w:tc>
        <w:tc>
          <w:tcPr>
            <w:tcW w:w="1779" w:type="dxa"/>
          </w:tcPr>
          <w:p w:rsidR="00A131A8" w:rsidRPr="004D4936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4D4936">
              <w:rPr>
                <w:rFonts w:asciiTheme="minorHAnsi" w:hAnsiTheme="minorHAnsi" w:cstheme="minorHAnsi"/>
              </w:rPr>
              <w:t>Note taker:</w:t>
            </w:r>
          </w:p>
        </w:tc>
        <w:tc>
          <w:tcPr>
            <w:tcW w:w="3315" w:type="dxa"/>
          </w:tcPr>
          <w:p w:rsidR="00A131A8" w:rsidRPr="004D4936" w:rsidRDefault="0086348D">
            <w:pPr>
              <w:spacing w:after="80"/>
              <w:rPr>
                <w:rFonts w:asciiTheme="minorHAnsi" w:hAnsiTheme="minorHAnsi" w:cstheme="minorHAnsi"/>
              </w:rPr>
            </w:pPr>
            <w:r w:rsidRPr="004D4936">
              <w:rPr>
                <w:rFonts w:asciiTheme="minorHAnsi" w:hAnsiTheme="minorHAnsi" w:cstheme="minorHAnsi"/>
              </w:rPr>
              <w:t>Jillian Patch</w:t>
            </w:r>
          </w:p>
        </w:tc>
      </w:tr>
    </w:tbl>
    <w:p w:rsidR="00A131A8" w:rsidRPr="004D4936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Theme="minorHAnsi" w:hAnsiTheme="minorHAnsi" w:cstheme="minorHAnsi"/>
        </w:rPr>
      </w:pPr>
    </w:p>
    <w:tbl>
      <w:tblPr>
        <w:tblStyle w:val="MediumGrid1-Accent4"/>
        <w:tblW w:w="4700" w:type="dxa"/>
        <w:jc w:val="center"/>
        <w:tblLayout w:type="fixed"/>
        <w:tblLook w:val="04A0" w:firstRow="1" w:lastRow="0" w:firstColumn="1" w:lastColumn="0" w:noHBand="0" w:noVBand="1"/>
      </w:tblPr>
      <w:tblGrid>
        <w:gridCol w:w="4700"/>
      </w:tblGrid>
      <w:tr w:rsidR="009B09FD" w:rsidRPr="004D4936" w:rsidTr="009B0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vAlign w:val="center"/>
          </w:tcPr>
          <w:p w:rsidR="009B09FD" w:rsidRPr="004B6C1B" w:rsidRDefault="009B09FD" w:rsidP="009B09FD">
            <w:pPr>
              <w:jc w:val="center"/>
              <w:rPr>
                <w:rFonts w:asciiTheme="minorHAnsi" w:eastAsia="Arial" w:hAnsiTheme="minorHAnsi" w:cstheme="minorHAnsi"/>
              </w:rPr>
            </w:pPr>
            <w:r w:rsidRPr="004B6C1B">
              <w:rPr>
                <w:rFonts w:asciiTheme="minorHAnsi" w:eastAsia="Arial" w:hAnsiTheme="minorHAnsi" w:cstheme="minorHAnsi"/>
              </w:rPr>
              <w:t>Attendees</w:t>
            </w:r>
          </w:p>
        </w:tc>
      </w:tr>
      <w:tr w:rsidR="009B09FD" w:rsidRPr="004D4936" w:rsidTr="009B0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vAlign w:val="center"/>
          </w:tcPr>
          <w:p w:rsidR="009B09FD" w:rsidRPr="004B6C1B" w:rsidRDefault="009B09FD" w:rsidP="009B09FD">
            <w:pPr>
              <w:jc w:val="center"/>
              <w:rPr>
                <w:rFonts w:asciiTheme="minorHAnsi" w:eastAsia="Arial" w:hAnsiTheme="minorHAnsi" w:cstheme="minorHAnsi"/>
                <w:b w:val="0"/>
              </w:rPr>
            </w:pPr>
            <w:r w:rsidRPr="004B6C1B">
              <w:rPr>
                <w:rFonts w:asciiTheme="minorHAnsi" w:eastAsia="Arial" w:hAnsiTheme="minorHAnsi" w:cstheme="minorHAnsi"/>
                <w:b w:val="0"/>
              </w:rPr>
              <w:t>Arenthia Herren (Chair)</w:t>
            </w:r>
          </w:p>
        </w:tc>
      </w:tr>
      <w:tr w:rsidR="009B09FD" w:rsidRPr="004D4936" w:rsidTr="009B09FD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vAlign w:val="center"/>
          </w:tcPr>
          <w:p w:rsidR="00423D3B" w:rsidRPr="00423D3B" w:rsidRDefault="00423D3B" w:rsidP="00423D3B">
            <w:pPr>
              <w:jc w:val="center"/>
              <w:rPr>
                <w:rFonts w:asciiTheme="minorHAnsi" w:eastAsia="Arial" w:hAnsiTheme="minorHAnsi" w:cstheme="minorHAnsi"/>
                <w:bCs w:val="0"/>
              </w:rPr>
            </w:pPr>
            <w:r>
              <w:rPr>
                <w:rFonts w:asciiTheme="minorHAnsi" w:eastAsia="Arial" w:hAnsiTheme="minorHAnsi" w:cstheme="minorHAnsi"/>
                <w:b w:val="0"/>
              </w:rPr>
              <w:t>Douglas Magomo</w:t>
            </w:r>
          </w:p>
        </w:tc>
      </w:tr>
      <w:tr w:rsidR="009B09FD" w:rsidRPr="004D4936" w:rsidTr="009B0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vAlign w:val="center"/>
          </w:tcPr>
          <w:p w:rsidR="009B09FD" w:rsidRPr="004B6C1B" w:rsidRDefault="00423D3B" w:rsidP="009B09FD">
            <w:pPr>
              <w:jc w:val="center"/>
              <w:rPr>
                <w:rFonts w:asciiTheme="minorHAnsi" w:eastAsia="Arial" w:hAnsiTheme="minorHAnsi" w:cstheme="minorHAnsi"/>
                <w:b w:val="0"/>
              </w:rPr>
            </w:pPr>
            <w:r>
              <w:rPr>
                <w:rFonts w:asciiTheme="minorHAnsi" w:eastAsia="Arial" w:hAnsiTheme="minorHAnsi" w:cstheme="minorHAnsi"/>
                <w:b w:val="0"/>
              </w:rPr>
              <w:t>Leslie Bartley</w:t>
            </w:r>
          </w:p>
        </w:tc>
      </w:tr>
      <w:tr w:rsidR="009B09FD" w:rsidRPr="004D4936" w:rsidTr="009B09FD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vAlign w:val="center"/>
          </w:tcPr>
          <w:p w:rsidR="009B09FD" w:rsidRPr="004B6C1B" w:rsidRDefault="00423D3B" w:rsidP="009B09FD">
            <w:pPr>
              <w:jc w:val="center"/>
              <w:rPr>
                <w:rFonts w:asciiTheme="minorHAnsi" w:eastAsia="Arial" w:hAnsiTheme="minorHAnsi" w:cstheme="minorHAnsi"/>
                <w:b w:val="0"/>
              </w:rPr>
            </w:pPr>
            <w:r>
              <w:rPr>
                <w:rFonts w:asciiTheme="minorHAnsi" w:eastAsia="Arial" w:hAnsiTheme="minorHAnsi" w:cstheme="minorHAnsi"/>
                <w:b w:val="0"/>
              </w:rPr>
              <w:t>Brian Page</w:t>
            </w:r>
          </w:p>
        </w:tc>
      </w:tr>
      <w:tr w:rsidR="009B09FD" w:rsidRPr="004D4936" w:rsidTr="009B0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vAlign w:val="center"/>
          </w:tcPr>
          <w:p w:rsidR="009B09FD" w:rsidRPr="004B6C1B" w:rsidRDefault="00423D3B" w:rsidP="009B09FD">
            <w:pPr>
              <w:jc w:val="center"/>
              <w:rPr>
                <w:rFonts w:asciiTheme="minorHAnsi" w:eastAsia="Arial" w:hAnsiTheme="minorHAnsi" w:cstheme="minorHAnsi"/>
                <w:b w:val="0"/>
              </w:rPr>
            </w:pPr>
            <w:r>
              <w:rPr>
                <w:rFonts w:asciiTheme="minorHAnsi" w:eastAsia="Arial" w:hAnsiTheme="minorHAnsi" w:cstheme="minorHAnsi"/>
                <w:b w:val="0"/>
              </w:rPr>
              <w:t>Sara Dustin</w:t>
            </w:r>
          </w:p>
        </w:tc>
      </w:tr>
      <w:tr w:rsidR="009B09FD" w:rsidRPr="004D4936" w:rsidTr="009B09FD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vAlign w:val="center"/>
          </w:tcPr>
          <w:p w:rsidR="009B09FD" w:rsidRPr="004B6C1B" w:rsidRDefault="00423D3B" w:rsidP="009B09FD">
            <w:pPr>
              <w:jc w:val="center"/>
              <w:rPr>
                <w:rFonts w:asciiTheme="minorHAnsi" w:eastAsia="Arial" w:hAnsiTheme="minorHAnsi" w:cstheme="minorHAnsi"/>
                <w:b w:val="0"/>
              </w:rPr>
            </w:pPr>
            <w:r>
              <w:rPr>
                <w:rFonts w:asciiTheme="minorHAnsi" w:eastAsia="Arial" w:hAnsiTheme="minorHAnsi" w:cstheme="minorHAnsi"/>
                <w:b w:val="0"/>
              </w:rPr>
              <w:t>Jennifer Summary</w:t>
            </w:r>
          </w:p>
        </w:tc>
      </w:tr>
      <w:tr w:rsidR="009B09FD" w:rsidRPr="004D4936" w:rsidTr="009B0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vAlign w:val="center"/>
          </w:tcPr>
          <w:p w:rsidR="009B09FD" w:rsidRPr="004B6C1B" w:rsidRDefault="00423D3B" w:rsidP="009B09FD">
            <w:pPr>
              <w:jc w:val="center"/>
              <w:rPr>
                <w:rFonts w:asciiTheme="minorHAnsi" w:eastAsia="Arial" w:hAnsiTheme="minorHAnsi" w:cstheme="minorHAnsi"/>
                <w:b w:val="0"/>
              </w:rPr>
            </w:pPr>
            <w:r>
              <w:rPr>
                <w:rFonts w:asciiTheme="minorHAnsi" w:eastAsia="Arial" w:hAnsiTheme="minorHAnsi" w:cstheme="minorHAnsi"/>
                <w:b w:val="0"/>
              </w:rPr>
              <w:t>Di Xue</w:t>
            </w:r>
          </w:p>
        </w:tc>
      </w:tr>
      <w:tr w:rsidR="009B09FD" w:rsidRPr="004D4936" w:rsidTr="009B09FD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0" w:type="dxa"/>
            <w:vAlign w:val="center"/>
          </w:tcPr>
          <w:p w:rsidR="009B09FD" w:rsidRPr="004B6C1B" w:rsidRDefault="009B09FD" w:rsidP="009B09FD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4B6C1B">
              <w:rPr>
                <w:rFonts w:asciiTheme="minorHAnsi" w:hAnsiTheme="minorHAnsi" w:cstheme="minorHAnsi"/>
                <w:b w:val="0"/>
              </w:rPr>
              <w:t>Jillian Patch</w:t>
            </w:r>
          </w:p>
        </w:tc>
      </w:tr>
    </w:tbl>
    <w:p w:rsidR="00A131A8" w:rsidRPr="004D4936" w:rsidRDefault="0086348D">
      <w:pPr>
        <w:pStyle w:val="Heading1"/>
        <w:rPr>
          <w:rFonts w:asciiTheme="minorHAnsi" w:hAnsiTheme="minorHAnsi" w:cstheme="minorHAnsi"/>
        </w:rPr>
      </w:pPr>
      <w:r w:rsidRPr="004D4936">
        <w:rPr>
          <w:rFonts w:asciiTheme="minorHAnsi" w:hAnsiTheme="minorHAnsi" w:cstheme="minorHAnsi"/>
        </w:rPr>
        <w:t>Minutes</w:t>
      </w:r>
    </w:p>
    <w:p w:rsidR="00423D3B" w:rsidRPr="004D4936" w:rsidRDefault="00423D3B" w:rsidP="00423D3B">
      <w:pPr>
        <w:spacing w:before="120" w:after="240" w:line="360" w:lineRule="auto"/>
        <w:contextualSpacing/>
        <w:rPr>
          <w:rFonts w:asciiTheme="minorHAnsi" w:hAnsiTheme="minorHAnsi" w:cstheme="minorHAnsi"/>
        </w:rPr>
      </w:pPr>
      <w:bookmarkStart w:id="0" w:name="bookmark=id.30j0zll" w:colFirst="0" w:colLast="0"/>
      <w:bookmarkEnd w:id="0"/>
      <w:r w:rsidRPr="004D4936">
        <w:rPr>
          <w:rFonts w:asciiTheme="minorHAnsi" w:hAnsiTheme="minorHAnsi" w:cstheme="minorHAnsi"/>
          <w:b/>
        </w:rPr>
        <w:t xml:space="preserve">Agenda Item </w:t>
      </w:r>
      <w:r w:rsidR="002F1380">
        <w:rPr>
          <w:rFonts w:asciiTheme="minorHAnsi" w:hAnsiTheme="minorHAnsi" w:cstheme="minorHAnsi"/>
          <w:b/>
        </w:rPr>
        <w:t>1</w:t>
      </w:r>
      <w:r w:rsidRPr="004D4936">
        <w:rPr>
          <w:rFonts w:asciiTheme="minorHAnsi" w:hAnsiTheme="minorHAnsi" w:cstheme="minorHAnsi"/>
          <w:b/>
        </w:rPr>
        <w:t>:</w:t>
      </w:r>
      <w:r w:rsidRPr="004D4936">
        <w:rPr>
          <w:rFonts w:asciiTheme="minorHAnsi" w:hAnsiTheme="minorHAnsi" w:cstheme="minorHAnsi"/>
          <w:b/>
        </w:rPr>
        <w:tab/>
      </w:r>
      <w:r w:rsidR="002F1380">
        <w:rPr>
          <w:rFonts w:asciiTheme="minorHAnsi" w:hAnsiTheme="minorHAnsi" w:cstheme="minorHAnsi"/>
        </w:rPr>
        <w:t>Minutes Approval</w:t>
      </w:r>
      <w:r w:rsidR="002F1380">
        <w:rPr>
          <w:rFonts w:asciiTheme="minorHAnsi" w:hAnsiTheme="minorHAnsi" w:cstheme="minorHAnsi"/>
        </w:rPr>
        <w:tab/>
      </w:r>
      <w:r w:rsidRPr="004D4936">
        <w:rPr>
          <w:rFonts w:asciiTheme="minorHAnsi" w:hAnsiTheme="minorHAnsi" w:cstheme="minorHAnsi"/>
          <w:b/>
        </w:rPr>
        <w:tab/>
      </w:r>
      <w:r w:rsidRPr="004D4936">
        <w:rPr>
          <w:rFonts w:asciiTheme="minorHAnsi" w:hAnsiTheme="minorHAnsi" w:cstheme="minorHAnsi"/>
          <w:b/>
        </w:rPr>
        <w:tab/>
        <w:t xml:space="preserve">Presenter: </w:t>
      </w:r>
      <w:r w:rsidRPr="004D4936">
        <w:rPr>
          <w:rFonts w:asciiTheme="minorHAnsi" w:hAnsiTheme="minorHAnsi" w:cstheme="minorHAnsi"/>
        </w:rPr>
        <w:t xml:space="preserve">all </w:t>
      </w:r>
      <w:r>
        <w:rPr>
          <w:rFonts w:asciiTheme="minorHAnsi" w:hAnsiTheme="minorHAnsi" w:cstheme="minorHAnsi"/>
        </w:rPr>
        <w:t>committee members</w:t>
      </w:r>
    </w:p>
    <w:p w:rsidR="00423D3B" w:rsidRPr="00423D3B" w:rsidRDefault="00423D3B" w:rsidP="00423D3B">
      <w:pPr>
        <w:pStyle w:val="ListParagraph"/>
        <w:numPr>
          <w:ilvl w:val="0"/>
          <w:numId w:val="37"/>
        </w:numPr>
        <w:spacing w:before="120" w:after="240" w:line="360" w:lineRule="auto"/>
        <w:rPr>
          <w:rFonts w:asciiTheme="minorHAnsi" w:hAnsiTheme="minorHAnsi" w:cstheme="minorHAnsi"/>
        </w:rPr>
      </w:pPr>
      <w:r w:rsidRPr="00423D3B">
        <w:rPr>
          <w:rFonts w:asciiTheme="minorHAnsi" w:hAnsiTheme="minorHAnsi" w:cstheme="minorHAnsi"/>
        </w:rPr>
        <w:t>The committee</w:t>
      </w:r>
      <w:r>
        <w:rPr>
          <w:rFonts w:asciiTheme="minorHAnsi" w:hAnsiTheme="minorHAnsi" w:cstheme="minorHAnsi"/>
        </w:rPr>
        <w:t xml:space="preserve"> members approved the minutes from the last meeting.</w:t>
      </w:r>
    </w:p>
    <w:p w:rsidR="002D14CE" w:rsidRPr="004D4936" w:rsidRDefault="002D14CE" w:rsidP="005B15D0">
      <w:pPr>
        <w:spacing w:before="120" w:after="240" w:line="360" w:lineRule="auto"/>
        <w:contextualSpacing/>
        <w:rPr>
          <w:rFonts w:asciiTheme="minorHAnsi" w:hAnsiTheme="minorHAnsi" w:cstheme="minorHAnsi"/>
        </w:rPr>
      </w:pPr>
      <w:r w:rsidRPr="004D4936">
        <w:rPr>
          <w:rFonts w:asciiTheme="minorHAnsi" w:hAnsiTheme="minorHAnsi" w:cstheme="minorHAnsi"/>
          <w:b/>
        </w:rPr>
        <w:t xml:space="preserve">Agenda Item </w:t>
      </w:r>
      <w:r w:rsidR="00423D3B">
        <w:rPr>
          <w:rFonts w:asciiTheme="minorHAnsi" w:hAnsiTheme="minorHAnsi" w:cstheme="minorHAnsi"/>
          <w:b/>
        </w:rPr>
        <w:t>2</w:t>
      </w:r>
      <w:r w:rsidRPr="004D4936">
        <w:rPr>
          <w:rFonts w:asciiTheme="minorHAnsi" w:hAnsiTheme="minorHAnsi" w:cstheme="minorHAnsi"/>
          <w:b/>
        </w:rPr>
        <w:t>:</w:t>
      </w:r>
      <w:r w:rsidRPr="004D4936">
        <w:rPr>
          <w:rFonts w:asciiTheme="minorHAnsi" w:hAnsiTheme="minorHAnsi" w:cstheme="minorHAnsi"/>
          <w:b/>
        </w:rPr>
        <w:tab/>
      </w:r>
      <w:r w:rsidR="00332F5F">
        <w:rPr>
          <w:rFonts w:asciiTheme="minorHAnsi" w:hAnsiTheme="minorHAnsi" w:cstheme="minorHAnsi"/>
        </w:rPr>
        <w:t>OER and the Bookstore</w:t>
      </w:r>
      <w:r w:rsidR="00FA27AA" w:rsidRPr="004D4936">
        <w:rPr>
          <w:rFonts w:asciiTheme="minorHAnsi" w:hAnsiTheme="minorHAnsi" w:cstheme="minorHAnsi"/>
        </w:rPr>
        <w:tab/>
      </w:r>
      <w:r w:rsidRPr="004D4936">
        <w:rPr>
          <w:rFonts w:asciiTheme="minorHAnsi" w:hAnsiTheme="minorHAnsi" w:cstheme="minorHAnsi"/>
          <w:b/>
        </w:rPr>
        <w:tab/>
      </w:r>
      <w:r w:rsidR="00817858" w:rsidRPr="004D4936">
        <w:rPr>
          <w:rFonts w:asciiTheme="minorHAnsi" w:hAnsiTheme="minorHAnsi" w:cstheme="minorHAnsi"/>
          <w:b/>
        </w:rPr>
        <w:tab/>
      </w:r>
      <w:r w:rsidRPr="004D4936">
        <w:rPr>
          <w:rFonts w:asciiTheme="minorHAnsi" w:hAnsiTheme="minorHAnsi" w:cstheme="minorHAnsi"/>
          <w:b/>
        </w:rPr>
        <w:t xml:space="preserve">Presenter: </w:t>
      </w:r>
      <w:r w:rsidR="00817858" w:rsidRPr="004D4936">
        <w:rPr>
          <w:rFonts w:asciiTheme="minorHAnsi" w:hAnsiTheme="minorHAnsi" w:cstheme="minorHAnsi"/>
        </w:rPr>
        <w:t xml:space="preserve">all </w:t>
      </w:r>
      <w:r w:rsidR="004D4936">
        <w:rPr>
          <w:rFonts w:asciiTheme="minorHAnsi" w:hAnsiTheme="minorHAnsi" w:cstheme="minorHAnsi"/>
        </w:rPr>
        <w:t>committee members</w:t>
      </w:r>
    </w:p>
    <w:p w:rsidR="00A51A20" w:rsidRDefault="00423D3B" w:rsidP="005B15D0">
      <w:pPr>
        <w:pStyle w:val="xmsolistparagraph"/>
        <w:numPr>
          <w:ilvl w:val="0"/>
          <w:numId w:val="27"/>
        </w:numPr>
        <w:spacing w:before="120" w:beforeAutospacing="0" w:after="240" w:afterAutospacing="0" w:line="360" w:lineRule="auto"/>
        <w:contextualSpacing/>
        <w:rPr>
          <w:rFonts w:asciiTheme="minorHAnsi" w:hAnsiTheme="minorHAnsi" w:cstheme="minorHAnsi"/>
          <w:bCs/>
          <w:sz w:val="19"/>
          <w:szCs w:val="19"/>
        </w:rPr>
      </w:pPr>
      <w:r>
        <w:rPr>
          <w:rFonts w:asciiTheme="minorHAnsi" w:hAnsiTheme="minorHAnsi" w:cstheme="minorHAnsi"/>
          <w:bCs/>
          <w:sz w:val="19"/>
          <w:szCs w:val="19"/>
        </w:rPr>
        <w:t>The committee members approved the p</w:t>
      </w:r>
      <w:r w:rsidR="00332F5F">
        <w:rPr>
          <w:rFonts w:asciiTheme="minorHAnsi" w:hAnsiTheme="minorHAnsi" w:cstheme="minorHAnsi"/>
          <w:bCs/>
          <w:sz w:val="19"/>
          <w:szCs w:val="19"/>
        </w:rPr>
        <w:t>roposed language: “</w:t>
      </w:r>
      <w:r>
        <w:rPr>
          <w:rFonts w:asciiTheme="minorHAnsi" w:hAnsiTheme="minorHAnsi" w:cstheme="minorHAnsi"/>
          <w:bCs/>
          <w:sz w:val="19"/>
          <w:szCs w:val="19"/>
        </w:rPr>
        <w:t>Th</w:t>
      </w:r>
      <w:r w:rsidR="00332F5F">
        <w:rPr>
          <w:rFonts w:asciiTheme="minorHAnsi" w:hAnsiTheme="minorHAnsi" w:cstheme="minorHAnsi"/>
          <w:bCs/>
          <w:sz w:val="19"/>
          <w:szCs w:val="19"/>
        </w:rPr>
        <w:t>is course uses no-cost textbooks and materials (OER). Please see Canvas/your instructor for details.</w:t>
      </w:r>
      <w:r w:rsidR="006C4EE7">
        <w:rPr>
          <w:rFonts w:asciiTheme="minorHAnsi" w:hAnsiTheme="minorHAnsi" w:cstheme="minorHAnsi"/>
          <w:bCs/>
          <w:sz w:val="19"/>
          <w:szCs w:val="19"/>
        </w:rPr>
        <w:t xml:space="preserve">” </w:t>
      </w:r>
      <w:r w:rsidR="00CA6ED6">
        <w:rPr>
          <w:rFonts w:asciiTheme="minorHAnsi" w:hAnsiTheme="minorHAnsi" w:cstheme="minorHAnsi"/>
          <w:bCs/>
          <w:sz w:val="19"/>
          <w:szCs w:val="19"/>
        </w:rPr>
        <w:t>This will</w:t>
      </w:r>
      <w:r w:rsidR="006C4EE7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8A59C4">
        <w:rPr>
          <w:rFonts w:asciiTheme="minorHAnsi" w:hAnsiTheme="minorHAnsi" w:cstheme="minorHAnsi"/>
          <w:bCs/>
          <w:sz w:val="19"/>
          <w:szCs w:val="19"/>
        </w:rPr>
        <w:t xml:space="preserve">be </w:t>
      </w:r>
      <w:r w:rsidR="006C4EE7">
        <w:rPr>
          <w:rFonts w:asciiTheme="minorHAnsi" w:hAnsiTheme="minorHAnsi" w:cstheme="minorHAnsi"/>
          <w:bCs/>
          <w:sz w:val="19"/>
          <w:szCs w:val="19"/>
        </w:rPr>
        <w:t>present</w:t>
      </w:r>
      <w:r w:rsidR="0097429A">
        <w:rPr>
          <w:rFonts w:asciiTheme="minorHAnsi" w:hAnsiTheme="minorHAnsi" w:cstheme="minorHAnsi"/>
          <w:bCs/>
          <w:sz w:val="19"/>
          <w:szCs w:val="19"/>
        </w:rPr>
        <w:t>ed</w:t>
      </w:r>
      <w:r w:rsidR="006C4EE7">
        <w:rPr>
          <w:rFonts w:asciiTheme="minorHAnsi" w:hAnsiTheme="minorHAnsi" w:cstheme="minorHAnsi"/>
          <w:bCs/>
          <w:sz w:val="19"/>
          <w:szCs w:val="19"/>
        </w:rPr>
        <w:t xml:space="preserve"> to Follet to be used by the bookstore.</w:t>
      </w:r>
    </w:p>
    <w:p w:rsidR="00442E92" w:rsidRDefault="00332F5F" w:rsidP="005B15D0">
      <w:pPr>
        <w:pStyle w:val="xmsolistparagraph"/>
        <w:numPr>
          <w:ilvl w:val="0"/>
          <w:numId w:val="27"/>
        </w:numPr>
        <w:spacing w:before="120" w:beforeAutospacing="0" w:after="240" w:afterAutospacing="0" w:line="360" w:lineRule="auto"/>
        <w:contextualSpacing/>
        <w:rPr>
          <w:rFonts w:asciiTheme="minorHAnsi" w:hAnsiTheme="minorHAnsi" w:cstheme="minorHAnsi"/>
          <w:bCs/>
          <w:sz w:val="19"/>
          <w:szCs w:val="19"/>
        </w:rPr>
      </w:pPr>
      <w:r>
        <w:rPr>
          <w:rFonts w:asciiTheme="minorHAnsi" w:hAnsiTheme="minorHAnsi" w:cstheme="minorHAnsi"/>
          <w:bCs/>
          <w:sz w:val="19"/>
          <w:szCs w:val="19"/>
        </w:rPr>
        <w:t>Universal Textbook Adoption Form</w:t>
      </w:r>
    </w:p>
    <w:p w:rsidR="006C4EE7" w:rsidRDefault="0097429A" w:rsidP="006C4EE7">
      <w:pPr>
        <w:pStyle w:val="xmsolistparagraph"/>
        <w:numPr>
          <w:ilvl w:val="1"/>
          <w:numId w:val="27"/>
        </w:numPr>
        <w:spacing w:before="120" w:beforeAutospacing="0" w:after="240" w:afterAutospacing="0" w:line="360" w:lineRule="auto"/>
        <w:contextualSpacing/>
        <w:rPr>
          <w:rFonts w:asciiTheme="minorHAnsi" w:hAnsiTheme="minorHAnsi" w:cstheme="minorHAnsi"/>
          <w:bCs/>
          <w:sz w:val="19"/>
          <w:szCs w:val="19"/>
        </w:rPr>
      </w:pPr>
      <w:r>
        <w:rPr>
          <w:rFonts w:asciiTheme="minorHAnsi" w:hAnsiTheme="minorHAnsi" w:cstheme="minorHAnsi"/>
          <w:bCs/>
          <w:sz w:val="19"/>
          <w:szCs w:val="19"/>
        </w:rPr>
        <w:t xml:space="preserve">Arenthia shared with the committee that the Universal Textbook Adoption Form might </w:t>
      </w:r>
      <w:r w:rsidR="006C4EE7">
        <w:rPr>
          <w:rFonts w:asciiTheme="minorHAnsi" w:hAnsiTheme="minorHAnsi" w:cstheme="minorHAnsi"/>
          <w:bCs/>
          <w:sz w:val="19"/>
          <w:szCs w:val="19"/>
        </w:rPr>
        <w:t xml:space="preserve">not be necessary </w:t>
      </w:r>
      <w:r>
        <w:rPr>
          <w:rFonts w:asciiTheme="minorHAnsi" w:hAnsiTheme="minorHAnsi" w:cstheme="minorHAnsi"/>
          <w:bCs/>
          <w:sz w:val="19"/>
          <w:szCs w:val="19"/>
        </w:rPr>
        <w:t xml:space="preserve">to create. </w:t>
      </w:r>
      <w:r w:rsidR="008A59C4">
        <w:rPr>
          <w:rFonts w:asciiTheme="minorHAnsi" w:hAnsiTheme="minorHAnsi" w:cstheme="minorHAnsi"/>
          <w:bCs/>
          <w:sz w:val="19"/>
          <w:szCs w:val="19"/>
        </w:rPr>
        <w:t>Brian</w:t>
      </w:r>
      <w:r>
        <w:rPr>
          <w:rFonts w:asciiTheme="minorHAnsi" w:hAnsiTheme="minorHAnsi" w:cstheme="minorHAnsi"/>
          <w:bCs/>
          <w:sz w:val="19"/>
          <w:szCs w:val="19"/>
        </w:rPr>
        <w:t xml:space="preserve"> confirmed that</w:t>
      </w:r>
      <w:r w:rsidR="006C4EE7">
        <w:rPr>
          <w:rFonts w:asciiTheme="minorHAnsi" w:hAnsiTheme="minorHAnsi" w:cstheme="minorHAnsi"/>
          <w:bCs/>
          <w:sz w:val="19"/>
          <w:szCs w:val="19"/>
        </w:rPr>
        <w:t xml:space="preserve"> faculty can select the use of OER material when they order materials through Follett. </w:t>
      </w:r>
      <w:r>
        <w:rPr>
          <w:rFonts w:asciiTheme="minorHAnsi" w:hAnsiTheme="minorHAnsi" w:cstheme="minorHAnsi"/>
          <w:bCs/>
          <w:sz w:val="19"/>
          <w:szCs w:val="19"/>
        </w:rPr>
        <w:t xml:space="preserve">It will need to be confirmed that FSW can gain </w:t>
      </w:r>
      <w:r w:rsidR="006C4EE7">
        <w:rPr>
          <w:rFonts w:asciiTheme="minorHAnsi" w:hAnsiTheme="minorHAnsi" w:cstheme="minorHAnsi"/>
          <w:bCs/>
          <w:sz w:val="19"/>
          <w:szCs w:val="19"/>
        </w:rPr>
        <w:t xml:space="preserve">access </w:t>
      </w:r>
      <w:r>
        <w:rPr>
          <w:rFonts w:asciiTheme="minorHAnsi" w:hAnsiTheme="minorHAnsi" w:cstheme="minorHAnsi"/>
          <w:bCs/>
          <w:sz w:val="19"/>
          <w:szCs w:val="19"/>
        </w:rPr>
        <w:t xml:space="preserve">to </w:t>
      </w:r>
      <w:r w:rsidR="006C4EE7">
        <w:rPr>
          <w:rFonts w:asciiTheme="minorHAnsi" w:hAnsiTheme="minorHAnsi" w:cstheme="minorHAnsi"/>
          <w:bCs/>
          <w:sz w:val="19"/>
          <w:szCs w:val="19"/>
        </w:rPr>
        <w:t>the</w:t>
      </w:r>
      <w:r w:rsidR="008A59C4">
        <w:rPr>
          <w:rFonts w:asciiTheme="minorHAnsi" w:hAnsiTheme="minorHAnsi" w:cstheme="minorHAnsi"/>
          <w:bCs/>
          <w:sz w:val="19"/>
          <w:szCs w:val="19"/>
        </w:rPr>
        <w:t>se</w:t>
      </w:r>
      <w:bookmarkStart w:id="1" w:name="_GoBack"/>
      <w:bookmarkEnd w:id="1"/>
      <w:r w:rsidR="006C4EE7">
        <w:rPr>
          <w:rFonts w:asciiTheme="minorHAnsi" w:hAnsiTheme="minorHAnsi" w:cstheme="minorHAnsi"/>
          <w:bCs/>
          <w:sz w:val="19"/>
          <w:szCs w:val="19"/>
        </w:rPr>
        <w:t xml:space="preserve"> Follet reports.</w:t>
      </w:r>
      <w:r>
        <w:rPr>
          <w:rFonts w:asciiTheme="minorHAnsi" w:hAnsiTheme="minorHAnsi" w:cstheme="minorHAnsi"/>
          <w:bCs/>
          <w:sz w:val="19"/>
          <w:szCs w:val="19"/>
        </w:rPr>
        <w:t xml:space="preserve"> The committee also discussed reaching out to staff assistance in the different departments to confirm how faculty utilize the Follet form.</w:t>
      </w:r>
    </w:p>
    <w:p w:rsidR="005A2C0E" w:rsidRPr="0097429A" w:rsidRDefault="005A2C0E" w:rsidP="005B15D0">
      <w:pPr>
        <w:spacing w:before="120" w:after="240" w:line="360" w:lineRule="auto"/>
        <w:rPr>
          <w:rFonts w:asciiTheme="minorHAnsi" w:hAnsiTheme="minorHAnsi" w:cstheme="minorHAnsi"/>
        </w:rPr>
      </w:pPr>
      <w:r w:rsidRPr="005A2C0E">
        <w:rPr>
          <w:rFonts w:asciiTheme="minorHAnsi" w:hAnsiTheme="minorHAnsi" w:cstheme="minorHAnsi"/>
          <w:b/>
          <w:highlight w:val="yellow"/>
        </w:rPr>
        <w:t>Action Item:</w:t>
      </w:r>
      <w:r w:rsidRPr="005A2C0E">
        <w:rPr>
          <w:rFonts w:asciiTheme="minorHAnsi" w:hAnsiTheme="minorHAnsi" w:cstheme="minorHAnsi"/>
          <w:b/>
        </w:rPr>
        <w:t xml:space="preserve"> </w:t>
      </w:r>
      <w:r w:rsidR="006C4EE7" w:rsidRPr="0097429A">
        <w:rPr>
          <w:rFonts w:asciiTheme="minorHAnsi" w:hAnsiTheme="minorHAnsi" w:cstheme="minorHAnsi"/>
        </w:rPr>
        <w:t xml:space="preserve">Reach out to staff assistance to determine how </w:t>
      </w:r>
      <w:r w:rsidR="0097429A">
        <w:rPr>
          <w:rFonts w:asciiTheme="minorHAnsi" w:hAnsiTheme="minorHAnsi" w:cstheme="minorHAnsi"/>
        </w:rPr>
        <w:t>faculty use the Follet form.</w:t>
      </w:r>
    </w:p>
    <w:p w:rsidR="005A2C0E" w:rsidRPr="005A2C0E" w:rsidRDefault="005A2C0E" w:rsidP="005B15D0">
      <w:pPr>
        <w:spacing w:before="120" w:after="240" w:line="360" w:lineRule="auto"/>
        <w:rPr>
          <w:rFonts w:asciiTheme="minorHAnsi" w:hAnsiTheme="minorHAnsi" w:cstheme="minorHAnsi"/>
          <w:b/>
        </w:rPr>
      </w:pPr>
      <w:r w:rsidRPr="005A2C0E">
        <w:rPr>
          <w:rFonts w:asciiTheme="minorHAnsi" w:hAnsiTheme="minorHAnsi" w:cstheme="minorHAnsi"/>
          <w:b/>
        </w:rPr>
        <w:t xml:space="preserve">Person Responsible: </w:t>
      </w:r>
      <w:r>
        <w:rPr>
          <w:rFonts w:asciiTheme="minorHAnsi" w:hAnsiTheme="minorHAnsi" w:cstheme="minorHAnsi"/>
        </w:rPr>
        <w:t>Arenthia Herren</w:t>
      </w:r>
    </w:p>
    <w:p w:rsidR="00391AF8" w:rsidRDefault="00391AF8" w:rsidP="00391AF8">
      <w:pPr>
        <w:spacing w:before="120" w:after="240" w:line="360" w:lineRule="auto"/>
        <w:rPr>
          <w:rFonts w:asciiTheme="minorHAnsi" w:hAnsiTheme="minorHAnsi" w:cstheme="minorHAnsi"/>
        </w:rPr>
      </w:pPr>
      <w:r w:rsidRPr="005A2C0E">
        <w:rPr>
          <w:rFonts w:asciiTheme="minorHAnsi" w:hAnsiTheme="minorHAnsi" w:cstheme="minorHAnsi"/>
          <w:b/>
        </w:rPr>
        <w:t xml:space="preserve">Due Date: </w:t>
      </w:r>
      <w:r w:rsidR="0097429A" w:rsidRPr="0097429A">
        <w:rPr>
          <w:rFonts w:asciiTheme="minorHAnsi" w:hAnsiTheme="minorHAnsi" w:cstheme="minorHAnsi"/>
        </w:rPr>
        <w:t>February 26, 2021</w:t>
      </w:r>
    </w:p>
    <w:p w:rsidR="002D14CE" w:rsidRPr="005A2C0E" w:rsidRDefault="002D14CE" w:rsidP="005B15D0">
      <w:pPr>
        <w:spacing w:before="120" w:after="240" w:line="360" w:lineRule="auto"/>
        <w:rPr>
          <w:rFonts w:asciiTheme="minorHAnsi" w:hAnsiTheme="minorHAnsi" w:cstheme="minorHAnsi"/>
          <w:b/>
        </w:rPr>
      </w:pPr>
      <w:r w:rsidRPr="005A2C0E">
        <w:rPr>
          <w:rFonts w:asciiTheme="minorHAnsi" w:hAnsiTheme="minorHAnsi" w:cstheme="minorHAnsi"/>
          <w:b/>
        </w:rPr>
        <w:t xml:space="preserve">Agenda Item </w:t>
      </w:r>
      <w:r w:rsidR="00423D3B">
        <w:rPr>
          <w:rFonts w:asciiTheme="minorHAnsi" w:hAnsiTheme="minorHAnsi" w:cstheme="minorHAnsi"/>
          <w:b/>
        </w:rPr>
        <w:t>3</w:t>
      </w:r>
      <w:r w:rsidRPr="005A2C0E">
        <w:rPr>
          <w:rFonts w:asciiTheme="minorHAnsi" w:hAnsiTheme="minorHAnsi" w:cstheme="minorHAnsi"/>
          <w:b/>
        </w:rPr>
        <w:t xml:space="preserve">: </w:t>
      </w:r>
      <w:r w:rsidR="00332F5F">
        <w:rPr>
          <w:rFonts w:asciiTheme="minorHAnsi" w:hAnsiTheme="minorHAnsi" w:cstheme="minorHAnsi"/>
        </w:rPr>
        <w:t>Open Education Week Plans</w:t>
      </w:r>
      <w:r w:rsidR="005B7E92">
        <w:rPr>
          <w:rFonts w:asciiTheme="minorHAnsi" w:hAnsiTheme="minorHAnsi" w:cstheme="minorHAnsi"/>
        </w:rPr>
        <w:tab/>
      </w:r>
      <w:r w:rsidRPr="005A2C0E">
        <w:rPr>
          <w:rFonts w:asciiTheme="minorHAnsi" w:hAnsiTheme="minorHAnsi" w:cstheme="minorHAnsi"/>
          <w:b/>
        </w:rPr>
        <w:tab/>
        <w:t>Presenter:</w:t>
      </w:r>
      <w:r w:rsidRPr="005A2C0E">
        <w:rPr>
          <w:rFonts w:asciiTheme="minorHAnsi" w:hAnsiTheme="minorHAnsi" w:cstheme="minorHAnsi"/>
        </w:rPr>
        <w:t xml:space="preserve"> </w:t>
      </w:r>
      <w:r w:rsidR="005B7E92">
        <w:rPr>
          <w:rFonts w:asciiTheme="minorHAnsi" w:hAnsiTheme="minorHAnsi" w:cstheme="minorHAnsi"/>
        </w:rPr>
        <w:t>Arenthia Herren</w:t>
      </w:r>
    </w:p>
    <w:p w:rsidR="00DA0A1D" w:rsidRDefault="003146CC" w:rsidP="005B15D0">
      <w:pPr>
        <w:pStyle w:val="ListParagraph"/>
        <w:numPr>
          <w:ilvl w:val="0"/>
          <w:numId w:val="23"/>
        </w:numPr>
        <w:spacing w:before="120" w:after="240" w:line="360" w:lineRule="auto"/>
        <w:rPr>
          <w:rFonts w:asciiTheme="minorHAnsi" w:hAnsiTheme="minorHAnsi" w:cstheme="minorHAnsi"/>
        </w:rPr>
      </w:pPr>
      <w:bookmarkStart w:id="2" w:name="_heading=h.gjdgxs" w:colFirst="0" w:colLast="0"/>
      <w:bookmarkEnd w:id="2"/>
      <w:r>
        <w:rPr>
          <w:rFonts w:asciiTheme="minorHAnsi" w:hAnsiTheme="minorHAnsi" w:cstheme="minorHAnsi"/>
        </w:rPr>
        <w:lastRenderedPageBreak/>
        <w:t xml:space="preserve">The participants of the </w:t>
      </w:r>
      <w:r w:rsidR="00CA6ED6">
        <w:rPr>
          <w:rFonts w:asciiTheme="minorHAnsi" w:hAnsiTheme="minorHAnsi" w:cstheme="minorHAnsi"/>
        </w:rPr>
        <w:t xml:space="preserve">roundtable </w:t>
      </w:r>
      <w:r>
        <w:rPr>
          <w:rFonts w:asciiTheme="minorHAnsi" w:hAnsiTheme="minorHAnsi" w:cstheme="minorHAnsi"/>
        </w:rPr>
        <w:t>a</w:t>
      </w:r>
      <w:r w:rsidR="00332F5F">
        <w:rPr>
          <w:rFonts w:asciiTheme="minorHAnsi" w:hAnsiTheme="minorHAnsi" w:cstheme="minorHAnsi"/>
        </w:rPr>
        <w:t>dopting OER textbooks</w:t>
      </w:r>
      <w:r>
        <w:rPr>
          <w:rFonts w:asciiTheme="minorHAnsi" w:hAnsiTheme="minorHAnsi" w:cstheme="minorHAnsi"/>
        </w:rPr>
        <w:t xml:space="preserve"> presentation discussed</w:t>
      </w:r>
      <w:r w:rsidR="00DA0A1D">
        <w:rPr>
          <w:rFonts w:asciiTheme="minorHAnsi" w:hAnsiTheme="minorHAnsi" w:cstheme="minorHAnsi"/>
        </w:rPr>
        <w:t xml:space="preserve"> the details of their presentation.</w:t>
      </w:r>
    </w:p>
    <w:p w:rsidR="00DA0A1D" w:rsidRDefault="003146CC" w:rsidP="00DA0A1D">
      <w:pPr>
        <w:pStyle w:val="ListParagraph"/>
        <w:numPr>
          <w:ilvl w:val="1"/>
          <w:numId w:val="23"/>
        </w:numPr>
        <w:spacing w:before="12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group settled on Tuesday March 2</w:t>
      </w:r>
      <w:r w:rsidRPr="003146CC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>, from 10:00 AM to 11:00 AM</w:t>
      </w:r>
      <w:r w:rsidR="00DA0A1D">
        <w:rPr>
          <w:rFonts w:asciiTheme="minorHAnsi" w:hAnsiTheme="minorHAnsi" w:cstheme="minorHAnsi"/>
        </w:rPr>
        <w:t xml:space="preserve"> as the date of the presentation</w:t>
      </w:r>
      <w:r>
        <w:rPr>
          <w:rFonts w:asciiTheme="minorHAnsi" w:hAnsiTheme="minorHAnsi" w:cstheme="minorHAnsi"/>
        </w:rPr>
        <w:t>.</w:t>
      </w:r>
    </w:p>
    <w:p w:rsidR="00DA0A1D" w:rsidRDefault="003146CC" w:rsidP="00DA0A1D">
      <w:pPr>
        <w:pStyle w:val="ListParagraph"/>
        <w:numPr>
          <w:ilvl w:val="1"/>
          <w:numId w:val="23"/>
        </w:numPr>
        <w:spacing w:before="12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Jennifer Summary volunteered to serve as discussion leader for the presentation</w:t>
      </w:r>
    </w:p>
    <w:p w:rsidR="003146CC" w:rsidRPr="00DA0A1D" w:rsidRDefault="003146CC" w:rsidP="00DA0A1D">
      <w:pPr>
        <w:pStyle w:val="ListParagraph"/>
        <w:numPr>
          <w:ilvl w:val="1"/>
          <w:numId w:val="23"/>
        </w:numPr>
        <w:spacing w:before="120" w:after="240" w:line="360" w:lineRule="auto"/>
        <w:rPr>
          <w:rFonts w:asciiTheme="minorHAnsi" w:hAnsiTheme="minorHAnsi" w:cstheme="minorHAnsi"/>
        </w:rPr>
      </w:pPr>
      <w:r w:rsidRPr="00DA0A1D">
        <w:rPr>
          <w:rFonts w:asciiTheme="minorHAnsi" w:hAnsiTheme="minorHAnsi" w:cstheme="minorHAnsi"/>
        </w:rPr>
        <w:t xml:space="preserve">The committee also discussed what points Jennifer she </w:t>
      </w:r>
      <w:r w:rsidR="00CA6ED6">
        <w:rPr>
          <w:rFonts w:asciiTheme="minorHAnsi" w:hAnsiTheme="minorHAnsi" w:cstheme="minorHAnsi"/>
        </w:rPr>
        <w:t xml:space="preserve">should </w:t>
      </w:r>
      <w:r w:rsidRPr="00DA0A1D">
        <w:rPr>
          <w:rFonts w:asciiTheme="minorHAnsi" w:hAnsiTheme="minorHAnsi" w:cstheme="minorHAnsi"/>
        </w:rPr>
        <w:t xml:space="preserve">bring up for the panel to discuss if there is a </w:t>
      </w:r>
      <w:r w:rsidR="00CA6ED6">
        <w:rPr>
          <w:rFonts w:asciiTheme="minorHAnsi" w:hAnsiTheme="minorHAnsi" w:cstheme="minorHAnsi"/>
        </w:rPr>
        <w:t>pause</w:t>
      </w:r>
      <w:r w:rsidRPr="00DA0A1D">
        <w:rPr>
          <w:rFonts w:asciiTheme="minorHAnsi" w:hAnsiTheme="minorHAnsi" w:cstheme="minorHAnsi"/>
        </w:rPr>
        <w:t xml:space="preserve"> in audience questions. These points include:</w:t>
      </w:r>
    </w:p>
    <w:p w:rsidR="003146CC" w:rsidRDefault="003146CC" w:rsidP="00DA0A1D">
      <w:pPr>
        <w:pStyle w:val="ListParagraph"/>
        <w:numPr>
          <w:ilvl w:val="2"/>
          <w:numId w:val="23"/>
        </w:numPr>
        <w:spacing w:before="12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Success and challenges encountered when using OER materials</w:t>
      </w:r>
    </w:p>
    <w:p w:rsidR="003146CC" w:rsidRDefault="003146CC" w:rsidP="00DA0A1D">
      <w:pPr>
        <w:pStyle w:val="ListParagraph"/>
        <w:numPr>
          <w:ilvl w:val="2"/>
          <w:numId w:val="23"/>
        </w:numPr>
        <w:spacing w:before="12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Surprises the faculty member</w:t>
      </w:r>
      <w:r w:rsidR="00CA6ED6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>ha</w:t>
      </w:r>
      <w:r w:rsidR="00CA6ED6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 xml:space="preserve"> experienced when using OER materials</w:t>
      </w:r>
    </w:p>
    <w:p w:rsidR="003146CC" w:rsidRDefault="003146CC" w:rsidP="00DA0A1D">
      <w:pPr>
        <w:pStyle w:val="ListParagraph"/>
        <w:numPr>
          <w:ilvl w:val="2"/>
          <w:numId w:val="23"/>
        </w:numPr>
        <w:spacing w:before="12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process and timeline </w:t>
      </w:r>
      <w:r w:rsidR="00DA0A1D">
        <w:rPr>
          <w:rFonts w:asciiTheme="minorHAnsi" w:hAnsiTheme="minorHAnsi" w:cstheme="minorHAnsi"/>
        </w:rPr>
        <w:t>of switching to OER materials.</w:t>
      </w:r>
    </w:p>
    <w:p w:rsidR="003146CC" w:rsidRDefault="003146CC" w:rsidP="00DA0A1D">
      <w:pPr>
        <w:pStyle w:val="ListParagraph"/>
        <w:numPr>
          <w:ilvl w:val="1"/>
          <w:numId w:val="23"/>
        </w:numPr>
        <w:spacing w:before="12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Arenthia asked the participants of the roundtable to send the TLC their bios by Wednesday February 24</w:t>
      </w:r>
      <w:r w:rsidRPr="003146C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.</w:t>
      </w:r>
    </w:p>
    <w:p w:rsidR="003146CC" w:rsidRDefault="003146CC" w:rsidP="00DA0A1D">
      <w:pPr>
        <w:pStyle w:val="ListParagraph"/>
        <w:numPr>
          <w:ilvl w:val="1"/>
          <w:numId w:val="23"/>
        </w:numPr>
        <w:spacing w:before="12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Arenthia will also be sending a description of the roundtable to the TLC.</w:t>
      </w:r>
    </w:p>
    <w:p w:rsidR="00332F5F" w:rsidRDefault="003146CC" w:rsidP="00332F5F">
      <w:pPr>
        <w:pStyle w:val="ListParagraph"/>
        <w:numPr>
          <w:ilvl w:val="0"/>
          <w:numId w:val="23"/>
        </w:numPr>
        <w:spacing w:before="12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Arenthia gave a brief description of her proposed presentation for Open Ed week, which will </w:t>
      </w:r>
      <w:r w:rsidR="00421F03">
        <w:rPr>
          <w:rFonts w:asciiTheme="minorHAnsi" w:hAnsiTheme="minorHAnsi" w:cstheme="minorHAnsi"/>
        </w:rPr>
        <w:t>teach faculty</w:t>
      </w:r>
      <w:r>
        <w:rPr>
          <w:rFonts w:asciiTheme="minorHAnsi" w:hAnsiTheme="minorHAnsi" w:cstheme="minorHAnsi"/>
        </w:rPr>
        <w:t xml:space="preserve"> how best to use creative commons licenses in the creation and remixing of OER materials. She will be sending the proposed description and date to the TLC.</w:t>
      </w:r>
    </w:p>
    <w:p w:rsidR="00D46DAC" w:rsidRPr="00DA0A1D" w:rsidRDefault="00DA0A1D" w:rsidP="00DA0A1D">
      <w:pPr>
        <w:pStyle w:val="ListParagraph"/>
        <w:numPr>
          <w:ilvl w:val="0"/>
          <w:numId w:val="23"/>
        </w:numPr>
        <w:spacing w:before="12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moved to p</w:t>
      </w:r>
      <w:r w:rsidR="00D46DAC" w:rsidRPr="00DA0A1D">
        <w:rPr>
          <w:rFonts w:asciiTheme="minorHAnsi" w:hAnsiTheme="minorHAnsi" w:cstheme="minorHAnsi"/>
        </w:rPr>
        <w:t>ostpon</w:t>
      </w:r>
      <w:r>
        <w:rPr>
          <w:rFonts w:asciiTheme="minorHAnsi" w:hAnsiTheme="minorHAnsi" w:cstheme="minorHAnsi"/>
        </w:rPr>
        <w:t>e creating the</w:t>
      </w:r>
      <w:r w:rsidR="00D46DAC" w:rsidRPr="00DA0A1D">
        <w:rPr>
          <w:rFonts w:asciiTheme="minorHAnsi" w:hAnsiTheme="minorHAnsi" w:cstheme="minorHAnsi"/>
        </w:rPr>
        <w:t xml:space="preserve"> videos </w:t>
      </w:r>
      <w:r>
        <w:rPr>
          <w:rFonts w:asciiTheme="minorHAnsi" w:hAnsiTheme="minorHAnsi" w:cstheme="minorHAnsi"/>
        </w:rPr>
        <w:t>for Open Ed Week</w:t>
      </w:r>
      <w:r w:rsidR="00421F03">
        <w:rPr>
          <w:rFonts w:asciiTheme="minorHAnsi" w:hAnsiTheme="minorHAnsi" w:cstheme="minorHAnsi"/>
        </w:rPr>
        <w:t xml:space="preserve"> and creating them during</w:t>
      </w:r>
      <w:r w:rsidR="00D46DAC" w:rsidRPr="00DA0A1D">
        <w:rPr>
          <w:rFonts w:asciiTheme="minorHAnsi" w:hAnsiTheme="minorHAnsi" w:cstheme="minorHAnsi"/>
        </w:rPr>
        <w:t xml:space="preserve"> the Fall for next Open Ed week. Arenthia might record one personal recording </w:t>
      </w:r>
      <w:r w:rsidR="00421F03">
        <w:rPr>
          <w:rFonts w:asciiTheme="minorHAnsi" w:hAnsiTheme="minorHAnsi" w:cstheme="minorHAnsi"/>
        </w:rPr>
        <w:t xml:space="preserve">to </w:t>
      </w:r>
      <w:r w:rsidR="00D46DAC" w:rsidRPr="00DA0A1D">
        <w:rPr>
          <w:rFonts w:asciiTheme="minorHAnsi" w:hAnsiTheme="minorHAnsi" w:cstheme="minorHAnsi"/>
        </w:rPr>
        <w:t xml:space="preserve">introduce Open Ed </w:t>
      </w:r>
      <w:r>
        <w:rPr>
          <w:rFonts w:asciiTheme="minorHAnsi" w:hAnsiTheme="minorHAnsi" w:cstheme="minorHAnsi"/>
        </w:rPr>
        <w:t>W</w:t>
      </w:r>
      <w:r w:rsidR="00D46DAC" w:rsidRPr="00DA0A1D">
        <w:rPr>
          <w:rFonts w:asciiTheme="minorHAnsi" w:hAnsiTheme="minorHAnsi" w:cstheme="minorHAnsi"/>
        </w:rPr>
        <w:t>eek this year.</w:t>
      </w:r>
    </w:p>
    <w:p w:rsidR="00DA0A1D" w:rsidRPr="00DA0A1D" w:rsidRDefault="00DA0A1D" w:rsidP="00DA0A1D">
      <w:pPr>
        <w:spacing w:before="240" w:after="240" w:line="360" w:lineRule="auto"/>
        <w:rPr>
          <w:rFonts w:asciiTheme="minorHAnsi" w:hAnsiTheme="minorHAnsi" w:cstheme="minorHAnsi"/>
        </w:rPr>
      </w:pPr>
      <w:r w:rsidRPr="00DA0A1D">
        <w:rPr>
          <w:rFonts w:asciiTheme="minorHAnsi" w:hAnsiTheme="minorHAnsi" w:cstheme="minorHAnsi"/>
          <w:b/>
          <w:highlight w:val="yellow"/>
        </w:rPr>
        <w:t>Action Item:</w:t>
      </w:r>
      <w:r w:rsidRPr="00DA0A1D">
        <w:rPr>
          <w:rFonts w:asciiTheme="minorHAnsi" w:hAnsiTheme="minorHAnsi" w:cstheme="minorHAnsi"/>
          <w:b/>
        </w:rPr>
        <w:t xml:space="preserve"> </w:t>
      </w:r>
      <w:r w:rsidRPr="00DA0A1D">
        <w:rPr>
          <w:rFonts w:asciiTheme="minorHAnsi" w:hAnsiTheme="minorHAnsi" w:cstheme="minorHAnsi"/>
        </w:rPr>
        <w:t>Send person</w:t>
      </w:r>
      <w:r w:rsidR="00C80A20">
        <w:rPr>
          <w:rFonts w:asciiTheme="minorHAnsi" w:hAnsiTheme="minorHAnsi" w:cstheme="minorHAnsi"/>
        </w:rPr>
        <w:t>al</w:t>
      </w:r>
      <w:r w:rsidRPr="00DA0A1D">
        <w:rPr>
          <w:rFonts w:asciiTheme="minorHAnsi" w:hAnsiTheme="minorHAnsi" w:cstheme="minorHAnsi"/>
        </w:rPr>
        <w:t xml:space="preserve"> bios to the TLC for the Open Ed Week presentation</w:t>
      </w:r>
    </w:p>
    <w:p w:rsidR="00DA0A1D" w:rsidRPr="00DA0A1D" w:rsidRDefault="00DA0A1D" w:rsidP="00DA0A1D">
      <w:pPr>
        <w:spacing w:before="120" w:after="240" w:line="360" w:lineRule="auto"/>
        <w:rPr>
          <w:rFonts w:asciiTheme="minorHAnsi" w:hAnsiTheme="minorHAnsi" w:cstheme="minorHAnsi"/>
          <w:b/>
        </w:rPr>
      </w:pPr>
      <w:r w:rsidRPr="00DA0A1D">
        <w:rPr>
          <w:rFonts w:asciiTheme="minorHAnsi" w:hAnsiTheme="minorHAnsi" w:cstheme="minorHAnsi"/>
          <w:b/>
        </w:rPr>
        <w:t xml:space="preserve">Person Responsible: </w:t>
      </w:r>
      <w:r>
        <w:rPr>
          <w:rFonts w:asciiTheme="minorHAnsi" w:hAnsiTheme="minorHAnsi" w:cstheme="minorHAnsi"/>
        </w:rPr>
        <w:t>OER Textbook Presentation Participants</w:t>
      </w:r>
    </w:p>
    <w:p w:rsidR="00DA0A1D" w:rsidRDefault="00DA0A1D" w:rsidP="00DA0A1D">
      <w:pPr>
        <w:spacing w:before="120" w:after="240" w:line="360" w:lineRule="auto"/>
        <w:rPr>
          <w:rFonts w:asciiTheme="minorHAnsi" w:hAnsiTheme="minorHAnsi" w:cstheme="minorHAnsi"/>
        </w:rPr>
      </w:pPr>
      <w:r w:rsidRPr="00DA0A1D">
        <w:rPr>
          <w:rFonts w:asciiTheme="minorHAnsi" w:hAnsiTheme="minorHAnsi" w:cstheme="minorHAnsi"/>
          <w:b/>
        </w:rPr>
        <w:t xml:space="preserve">Due Date: </w:t>
      </w:r>
      <w:r w:rsidRPr="00DA0A1D">
        <w:rPr>
          <w:rFonts w:asciiTheme="minorHAnsi" w:hAnsiTheme="minorHAnsi" w:cstheme="minorHAnsi"/>
        </w:rPr>
        <w:t>Wednesday</w:t>
      </w:r>
      <w:r w:rsidR="00C80A20">
        <w:rPr>
          <w:rFonts w:asciiTheme="minorHAnsi" w:hAnsiTheme="minorHAnsi" w:cstheme="minorHAnsi"/>
        </w:rPr>
        <w:t>,</w:t>
      </w:r>
      <w:r w:rsidRPr="00DA0A1D">
        <w:rPr>
          <w:rFonts w:asciiTheme="minorHAnsi" w:hAnsiTheme="minorHAnsi" w:cstheme="minorHAnsi"/>
        </w:rPr>
        <w:t xml:space="preserve"> February 24, 2021</w:t>
      </w:r>
    </w:p>
    <w:p w:rsidR="00C80A20" w:rsidRPr="00332F5F" w:rsidRDefault="00C80A20" w:rsidP="00C80A20">
      <w:pPr>
        <w:spacing w:before="240" w:after="240" w:line="360" w:lineRule="auto"/>
        <w:rPr>
          <w:rFonts w:asciiTheme="minorHAnsi" w:hAnsiTheme="minorHAnsi" w:cstheme="minorHAnsi"/>
        </w:rPr>
      </w:pPr>
      <w:r w:rsidRPr="00332F5F">
        <w:rPr>
          <w:rFonts w:asciiTheme="minorHAnsi" w:hAnsiTheme="minorHAnsi" w:cstheme="minorHAnsi"/>
          <w:b/>
          <w:highlight w:val="yellow"/>
        </w:rPr>
        <w:t>Action Item:</w:t>
      </w:r>
      <w:r w:rsidRPr="00332F5F">
        <w:rPr>
          <w:rFonts w:asciiTheme="minorHAnsi" w:hAnsiTheme="minorHAnsi" w:cstheme="minorHAnsi"/>
          <w:b/>
        </w:rPr>
        <w:t xml:space="preserve"> </w:t>
      </w:r>
      <w:r w:rsidRPr="00C80A20">
        <w:rPr>
          <w:rFonts w:asciiTheme="minorHAnsi" w:hAnsiTheme="minorHAnsi" w:cstheme="minorHAnsi"/>
        </w:rPr>
        <w:t>Send the description and details of the Open Ed Week Presentations to the TLC</w:t>
      </w:r>
    </w:p>
    <w:p w:rsidR="00C80A20" w:rsidRPr="004D4936" w:rsidRDefault="00C80A20" w:rsidP="00C80A20">
      <w:pPr>
        <w:spacing w:before="120" w:after="240" w:line="360" w:lineRule="auto"/>
        <w:rPr>
          <w:rFonts w:asciiTheme="minorHAnsi" w:hAnsiTheme="minorHAnsi" w:cstheme="minorHAnsi"/>
          <w:b/>
        </w:rPr>
      </w:pPr>
      <w:r w:rsidRPr="004D4936">
        <w:rPr>
          <w:rFonts w:asciiTheme="minorHAnsi" w:hAnsiTheme="minorHAnsi" w:cstheme="minorHAnsi"/>
          <w:b/>
        </w:rPr>
        <w:t xml:space="preserve">Person Responsible: </w:t>
      </w:r>
      <w:r>
        <w:rPr>
          <w:rFonts w:asciiTheme="minorHAnsi" w:hAnsiTheme="minorHAnsi" w:cstheme="minorHAnsi"/>
        </w:rPr>
        <w:t>Arenthia Herren</w:t>
      </w:r>
    </w:p>
    <w:p w:rsidR="00C80A20" w:rsidRPr="00DA0A1D" w:rsidRDefault="00C80A20" w:rsidP="00DA0A1D">
      <w:pPr>
        <w:spacing w:before="120" w:after="240" w:line="360" w:lineRule="auto"/>
        <w:rPr>
          <w:rFonts w:asciiTheme="minorHAnsi" w:hAnsiTheme="minorHAnsi" w:cstheme="minorHAnsi"/>
        </w:rPr>
      </w:pPr>
      <w:r w:rsidRPr="004D4936">
        <w:rPr>
          <w:rFonts w:asciiTheme="minorHAnsi" w:hAnsiTheme="minorHAnsi" w:cstheme="minorHAnsi"/>
          <w:b/>
        </w:rPr>
        <w:t xml:space="preserve">Due Date: </w:t>
      </w:r>
      <w:r w:rsidRPr="00C80A20">
        <w:rPr>
          <w:rFonts w:asciiTheme="minorHAnsi" w:hAnsiTheme="minorHAnsi" w:cstheme="minorHAnsi"/>
        </w:rPr>
        <w:t>Wednesday, February 24, 2021</w:t>
      </w:r>
    </w:p>
    <w:p w:rsidR="002D14CE" w:rsidRPr="004D4936" w:rsidRDefault="002D14CE" w:rsidP="005B15D0">
      <w:pPr>
        <w:spacing w:before="120" w:after="240" w:line="360" w:lineRule="auto"/>
        <w:rPr>
          <w:rFonts w:asciiTheme="minorHAnsi" w:hAnsiTheme="minorHAnsi" w:cstheme="minorHAnsi"/>
          <w:bCs/>
        </w:rPr>
      </w:pPr>
      <w:r w:rsidRPr="004D4936">
        <w:rPr>
          <w:rFonts w:asciiTheme="minorHAnsi" w:hAnsiTheme="minorHAnsi" w:cstheme="minorHAnsi"/>
          <w:b/>
          <w:bCs/>
        </w:rPr>
        <w:t xml:space="preserve">Agenda Item </w:t>
      </w:r>
      <w:r w:rsidR="00423D3B">
        <w:rPr>
          <w:rFonts w:asciiTheme="minorHAnsi" w:hAnsiTheme="minorHAnsi" w:cstheme="minorHAnsi"/>
          <w:b/>
          <w:bCs/>
        </w:rPr>
        <w:t>4</w:t>
      </w:r>
      <w:r w:rsidRPr="004D4936">
        <w:rPr>
          <w:rFonts w:asciiTheme="minorHAnsi" w:hAnsiTheme="minorHAnsi" w:cstheme="minorHAnsi"/>
          <w:b/>
          <w:bCs/>
        </w:rPr>
        <w:t>:</w:t>
      </w:r>
      <w:r w:rsidRPr="004D4936">
        <w:rPr>
          <w:rFonts w:asciiTheme="minorHAnsi" w:hAnsiTheme="minorHAnsi" w:cstheme="minorHAnsi"/>
          <w:bCs/>
        </w:rPr>
        <w:t xml:space="preserve"> </w:t>
      </w:r>
      <w:r w:rsidR="00332F5F">
        <w:rPr>
          <w:rFonts w:asciiTheme="minorHAnsi" w:hAnsiTheme="minorHAnsi" w:cstheme="minorHAnsi"/>
          <w:bCs/>
        </w:rPr>
        <w:t>Evaluating OER - Readability</w:t>
      </w:r>
      <w:r w:rsidRPr="004D4936">
        <w:rPr>
          <w:rFonts w:asciiTheme="minorHAnsi" w:hAnsiTheme="minorHAnsi" w:cstheme="minorHAnsi"/>
          <w:bCs/>
        </w:rPr>
        <w:tab/>
      </w:r>
      <w:r w:rsidRPr="004D4936">
        <w:rPr>
          <w:rFonts w:asciiTheme="minorHAnsi" w:hAnsiTheme="minorHAnsi" w:cstheme="minorHAnsi"/>
          <w:bCs/>
        </w:rPr>
        <w:tab/>
      </w:r>
      <w:r w:rsidRPr="004D4936">
        <w:rPr>
          <w:rFonts w:asciiTheme="minorHAnsi" w:hAnsiTheme="minorHAnsi" w:cstheme="minorHAnsi"/>
          <w:b/>
          <w:bCs/>
        </w:rPr>
        <w:t>Presenter:</w:t>
      </w:r>
      <w:r w:rsidRPr="004D4936">
        <w:rPr>
          <w:rFonts w:asciiTheme="minorHAnsi" w:hAnsiTheme="minorHAnsi" w:cstheme="minorHAnsi"/>
          <w:bCs/>
        </w:rPr>
        <w:t xml:space="preserve"> </w:t>
      </w:r>
      <w:r w:rsidR="00332F5F">
        <w:rPr>
          <w:rFonts w:asciiTheme="minorHAnsi" w:hAnsiTheme="minorHAnsi" w:cstheme="minorHAnsi"/>
          <w:bCs/>
        </w:rPr>
        <w:t>Tom Donaldson</w:t>
      </w:r>
    </w:p>
    <w:p w:rsidR="00332F5F" w:rsidRDefault="00D46DAC" w:rsidP="00332F5F">
      <w:pPr>
        <w:pStyle w:val="ListParagraph"/>
        <w:numPr>
          <w:ilvl w:val="0"/>
          <w:numId w:val="31"/>
        </w:numPr>
        <w:spacing w:before="240" w:after="240" w:line="360" w:lineRule="auto"/>
        <w:rPr>
          <w:rFonts w:asciiTheme="minorHAnsi" w:hAnsiTheme="minorHAnsi" w:cstheme="minorHAnsi"/>
        </w:rPr>
      </w:pPr>
      <w:bookmarkStart w:id="3" w:name="MinuteItems"/>
      <w:bookmarkEnd w:id="3"/>
      <w:r>
        <w:rPr>
          <w:rFonts w:asciiTheme="minorHAnsi" w:hAnsiTheme="minorHAnsi" w:cstheme="minorHAnsi"/>
        </w:rPr>
        <w:t>This agenda item has been postponed till the next meeting.</w:t>
      </w:r>
      <w:r w:rsidR="005B15D0">
        <w:rPr>
          <w:rFonts w:asciiTheme="minorHAnsi" w:hAnsiTheme="minorHAnsi" w:cstheme="minorHAnsi"/>
        </w:rPr>
        <w:t xml:space="preserve"> </w:t>
      </w:r>
    </w:p>
    <w:p w:rsidR="00332F5F" w:rsidRPr="004D4936" w:rsidRDefault="00332F5F" w:rsidP="00332F5F">
      <w:pPr>
        <w:spacing w:before="120" w:after="240" w:line="360" w:lineRule="auto"/>
        <w:rPr>
          <w:rFonts w:asciiTheme="minorHAnsi" w:hAnsiTheme="minorHAnsi" w:cstheme="minorHAnsi"/>
          <w:bCs/>
        </w:rPr>
      </w:pPr>
      <w:r w:rsidRPr="004D4936">
        <w:rPr>
          <w:rFonts w:asciiTheme="minorHAnsi" w:hAnsiTheme="minorHAnsi" w:cstheme="minorHAnsi"/>
          <w:b/>
          <w:bCs/>
        </w:rPr>
        <w:t xml:space="preserve">Agenda Item </w:t>
      </w:r>
      <w:r w:rsidR="00423D3B">
        <w:rPr>
          <w:rFonts w:asciiTheme="minorHAnsi" w:hAnsiTheme="minorHAnsi" w:cstheme="minorHAnsi"/>
          <w:b/>
          <w:bCs/>
        </w:rPr>
        <w:t>5</w:t>
      </w:r>
      <w:r w:rsidRPr="004D4936">
        <w:rPr>
          <w:rFonts w:asciiTheme="minorHAnsi" w:hAnsiTheme="minorHAnsi" w:cstheme="minorHAnsi"/>
          <w:b/>
          <w:bCs/>
        </w:rPr>
        <w:t>:</w:t>
      </w:r>
      <w:r w:rsidRPr="004D493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New Business?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4D4936">
        <w:rPr>
          <w:rFonts w:asciiTheme="minorHAnsi" w:hAnsiTheme="minorHAnsi" w:cstheme="minorHAnsi"/>
          <w:bCs/>
        </w:rPr>
        <w:tab/>
      </w:r>
      <w:r w:rsidRPr="004D4936">
        <w:rPr>
          <w:rFonts w:asciiTheme="minorHAnsi" w:hAnsiTheme="minorHAnsi" w:cstheme="minorHAnsi"/>
          <w:b/>
          <w:bCs/>
        </w:rPr>
        <w:t>Presenter:</w:t>
      </w:r>
      <w:r w:rsidRPr="004D493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all committee members</w:t>
      </w:r>
    </w:p>
    <w:p w:rsidR="00332F5F" w:rsidRDefault="00C80A20" w:rsidP="00332F5F">
      <w:pPr>
        <w:pStyle w:val="ListParagraph"/>
        <w:numPr>
          <w:ilvl w:val="0"/>
          <w:numId w:val="36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Arenthia told the committee that the University of Pennsylvania is hosting public online events for Open Ed Week, which could also be advertised to FSW faculty.</w:t>
      </w:r>
    </w:p>
    <w:p w:rsidR="00C80A20" w:rsidRDefault="00C80A20" w:rsidP="00332F5F">
      <w:pPr>
        <w:pStyle w:val="ListParagraph"/>
        <w:numPr>
          <w:ilvl w:val="0"/>
          <w:numId w:val="36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discussed tactics th</w:t>
      </w:r>
      <w:r w:rsidR="00421F03">
        <w:rPr>
          <w:rFonts w:asciiTheme="minorHAnsi" w:hAnsiTheme="minorHAnsi" w:cstheme="minorHAnsi"/>
        </w:rPr>
        <w:t>at</w:t>
      </w:r>
      <w:r>
        <w:rPr>
          <w:rFonts w:asciiTheme="minorHAnsi" w:hAnsiTheme="minorHAnsi" w:cstheme="minorHAnsi"/>
        </w:rPr>
        <w:t xml:space="preserve"> might be used to help departments adopt OER for their courses. These ideas included</w:t>
      </w:r>
      <w:r w:rsidR="00421F03">
        <w:rPr>
          <w:rFonts w:asciiTheme="minorHAnsi" w:hAnsiTheme="minorHAnsi" w:cstheme="minorHAnsi"/>
        </w:rPr>
        <w:t>:</w:t>
      </w:r>
    </w:p>
    <w:p w:rsidR="00D46DAC" w:rsidRDefault="00C80A20" w:rsidP="00C80A20">
      <w:pPr>
        <w:pStyle w:val="ListParagraph"/>
        <w:numPr>
          <w:ilvl w:val="1"/>
          <w:numId w:val="36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Creating </w:t>
      </w:r>
      <w:r w:rsidR="00D46DAC">
        <w:rPr>
          <w:rFonts w:asciiTheme="minorHAnsi" w:hAnsiTheme="minorHAnsi" w:cstheme="minorHAnsi"/>
        </w:rPr>
        <w:t>Canvas courses</w:t>
      </w:r>
      <w:r>
        <w:rPr>
          <w:rFonts w:asciiTheme="minorHAnsi" w:hAnsiTheme="minorHAnsi" w:cstheme="minorHAnsi"/>
        </w:rPr>
        <w:t xml:space="preserve"> that act as department repositories</w:t>
      </w:r>
      <w:r w:rsidR="00D46DAC">
        <w:rPr>
          <w:rFonts w:asciiTheme="minorHAnsi" w:hAnsiTheme="minorHAnsi" w:cstheme="minorHAnsi"/>
        </w:rPr>
        <w:t xml:space="preserve"> of various OER materials for adjuncts to use.</w:t>
      </w:r>
    </w:p>
    <w:p w:rsidR="00450E74" w:rsidRDefault="00CA6ED6" w:rsidP="00C80A20">
      <w:pPr>
        <w:pStyle w:val="ListParagraph"/>
        <w:numPr>
          <w:ilvl w:val="1"/>
          <w:numId w:val="36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Encouraging whole d</w:t>
      </w:r>
      <w:r w:rsidR="00450E74">
        <w:rPr>
          <w:rFonts w:asciiTheme="minorHAnsi" w:hAnsiTheme="minorHAnsi" w:cstheme="minorHAnsi"/>
        </w:rPr>
        <w:t xml:space="preserve">epartments </w:t>
      </w:r>
      <w:r>
        <w:rPr>
          <w:rFonts w:asciiTheme="minorHAnsi" w:hAnsiTheme="minorHAnsi" w:cstheme="minorHAnsi"/>
        </w:rPr>
        <w:t xml:space="preserve">to work together to create their own </w:t>
      </w:r>
      <w:r w:rsidR="00450E74">
        <w:rPr>
          <w:rFonts w:asciiTheme="minorHAnsi" w:hAnsiTheme="minorHAnsi" w:cstheme="minorHAnsi"/>
        </w:rPr>
        <w:t xml:space="preserve">OER Textbook </w:t>
      </w:r>
      <w:r>
        <w:rPr>
          <w:rFonts w:asciiTheme="minorHAnsi" w:hAnsiTheme="minorHAnsi" w:cstheme="minorHAnsi"/>
        </w:rPr>
        <w:t>for a high enrollment course.</w:t>
      </w:r>
    </w:p>
    <w:p w:rsidR="00450E74" w:rsidRPr="00332F5F" w:rsidRDefault="00CA6ED6" w:rsidP="00CA6ED6">
      <w:pPr>
        <w:pStyle w:val="ListParagraph"/>
        <w:numPr>
          <w:ilvl w:val="2"/>
          <w:numId w:val="36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Arenthia share</w:t>
      </w:r>
      <w:r w:rsidR="00421F03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that there m</w:t>
      </w:r>
      <w:r w:rsidR="00450E74">
        <w:rPr>
          <w:rFonts w:asciiTheme="minorHAnsi" w:hAnsiTheme="minorHAnsi" w:cstheme="minorHAnsi"/>
        </w:rPr>
        <w:t xml:space="preserve">ight be </w:t>
      </w:r>
      <w:r>
        <w:rPr>
          <w:rFonts w:asciiTheme="minorHAnsi" w:hAnsiTheme="minorHAnsi" w:cstheme="minorHAnsi"/>
        </w:rPr>
        <w:t xml:space="preserve">funding options for </w:t>
      </w:r>
      <w:r w:rsidR="00421F03">
        <w:rPr>
          <w:rFonts w:asciiTheme="minorHAnsi" w:hAnsiTheme="minorHAnsi" w:cstheme="minorHAnsi"/>
        </w:rPr>
        <w:t>the creation department OER materials.</w:t>
      </w:r>
    </w:p>
    <w:p w:rsidR="00230F0B" w:rsidRPr="004D4936" w:rsidRDefault="002D14CE" w:rsidP="005B15D0">
      <w:pPr>
        <w:spacing w:before="240" w:after="240" w:line="360" w:lineRule="auto"/>
        <w:rPr>
          <w:rFonts w:asciiTheme="minorHAnsi" w:hAnsiTheme="minorHAnsi" w:cstheme="minorHAnsi"/>
        </w:rPr>
      </w:pPr>
      <w:r w:rsidRPr="004D4936">
        <w:rPr>
          <w:rFonts w:asciiTheme="minorHAnsi" w:hAnsiTheme="minorHAnsi" w:cstheme="minorHAnsi"/>
        </w:rPr>
        <w:t xml:space="preserve">Meeting was adjourned at </w:t>
      </w:r>
      <w:r w:rsidR="00CA6ED6">
        <w:rPr>
          <w:rFonts w:asciiTheme="minorHAnsi" w:hAnsiTheme="minorHAnsi" w:cstheme="minorHAnsi"/>
        </w:rPr>
        <w:t>10:45</w:t>
      </w:r>
      <w:r w:rsidRPr="004D4936">
        <w:rPr>
          <w:rFonts w:asciiTheme="minorHAnsi" w:hAnsiTheme="minorHAnsi" w:cstheme="minorHAnsi"/>
        </w:rPr>
        <w:t xml:space="preserve"> </w:t>
      </w:r>
      <w:r w:rsidR="00AA5665">
        <w:rPr>
          <w:rFonts w:asciiTheme="minorHAnsi" w:hAnsiTheme="minorHAnsi" w:cstheme="minorHAnsi"/>
        </w:rPr>
        <w:t>a</w:t>
      </w:r>
      <w:r w:rsidRPr="004D4936">
        <w:rPr>
          <w:rFonts w:asciiTheme="minorHAnsi" w:hAnsiTheme="minorHAnsi" w:cstheme="minorHAnsi"/>
        </w:rPr>
        <w:t xml:space="preserve">.m.  </w:t>
      </w:r>
      <w:r w:rsidRPr="004D4936">
        <w:rPr>
          <w:rFonts w:asciiTheme="minorHAnsi" w:hAnsiTheme="minorHAnsi" w:cstheme="minorHAnsi"/>
          <w:i/>
        </w:rPr>
        <w:t>Respectfully submitted by Jillian Patch</w:t>
      </w:r>
    </w:p>
    <w:sectPr w:rsidR="00230F0B" w:rsidRPr="004D4936">
      <w:footerReference w:type="default" r:id="rId9"/>
      <w:pgSz w:w="12240" w:h="15840"/>
      <w:pgMar w:top="1008" w:right="1008" w:bottom="1008" w:left="1008" w:header="720" w:footer="6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059" w:rsidRDefault="00C61059">
      <w:pPr>
        <w:spacing w:before="0" w:after="0"/>
      </w:pPr>
      <w:r>
        <w:separator/>
      </w:r>
    </w:p>
  </w:endnote>
  <w:endnote w:type="continuationSeparator" w:id="0">
    <w:p w:rsidR="00C61059" w:rsidRDefault="00C610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1A8" w:rsidRDefault="0086348D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354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059" w:rsidRDefault="00C61059">
      <w:pPr>
        <w:spacing w:before="0" w:after="0"/>
      </w:pPr>
      <w:r>
        <w:separator/>
      </w:r>
    </w:p>
  </w:footnote>
  <w:footnote w:type="continuationSeparator" w:id="0">
    <w:p w:rsidR="00C61059" w:rsidRDefault="00C6105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B7A"/>
    <w:multiLevelType w:val="hybridMultilevel"/>
    <w:tmpl w:val="9528B7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5A0"/>
    <w:multiLevelType w:val="hybridMultilevel"/>
    <w:tmpl w:val="FA86B03C"/>
    <w:lvl w:ilvl="0" w:tplc="7C5E8CFA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4647B"/>
    <w:multiLevelType w:val="hybridMultilevel"/>
    <w:tmpl w:val="FEC4590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33B75"/>
    <w:multiLevelType w:val="hybridMultilevel"/>
    <w:tmpl w:val="413E78A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C5869"/>
    <w:multiLevelType w:val="hybridMultilevel"/>
    <w:tmpl w:val="06624D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6162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9618B"/>
    <w:multiLevelType w:val="hybridMultilevel"/>
    <w:tmpl w:val="5BC89182"/>
    <w:lvl w:ilvl="0" w:tplc="B0EA93F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01113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7497E"/>
    <w:multiLevelType w:val="hybridMultilevel"/>
    <w:tmpl w:val="4122FFD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576591"/>
    <w:multiLevelType w:val="hybridMultilevel"/>
    <w:tmpl w:val="81620D5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E7076"/>
    <w:multiLevelType w:val="multilevel"/>
    <w:tmpl w:val="509269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E260D8"/>
    <w:multiLevelType w:val="hybridMultilevel"/>
    <w:tmpl w:val="81620D5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2850D3"/>
    <w:multiLevelType w:val="hybridMultilevel"/>
    <w:tmpl w:val="0754896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6B7C44"/>
    <w:multiLevelType w:val="hybridMultilevel"/>
    <w:tmpl w:val="11BA52C0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6DE4E52"/>
    <w:multiLevelType w:val="hybridMultilevel"/>
    <w:tmpl w:val="C0E22B36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2786B2C"/>
    <w:multiLevelType w:val="hybridMultilevel"/>
    <w:tmpl w:val="8A4C2692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34E6426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F21"/>
    <w:multiLevelType w:val="hybridMultilevel"/>
    <w:tmpl w:val="2BF492CE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A5F7DD8"/>
    <w:multiLevelType w:val="hybridMultilevel"/>
    <w:tmpl w:val="FEC4590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730EE1"/>
    <w:multiLevelType w:val="multilevel"/>
    <w:tmpl w:val="A46AE4E6"/>
    <w:lvl w:ilvl="0">
      <w:start w:val="1"/>
      <w:numFmt w:val="upperRoman"/>
      <w:lvlText w:val="%1."/>
      <w:lvlJc w:val="righ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F323D3"/>
    <w:multiLevelType w:val="hybridMultilevel"/>
    <w:tmpl w:val="C46E294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1115CC"/>
    <w:multiLevelType w:val="hybridMultilevel"/>
    <w:tmpl w:val="AB5A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C2977"/>
    <w:multiLevelType w:val="hybridMultilevel"/>
    <w:tmpl w:val="5666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76ECF"/>
    <w:multiLevelType w:val="hybridMultilevel"/>
    <w:tmpl w:val="413E78A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A54AEA"/>
    <w:multiLevelType w:val="hybridMultilevel"/>
    <w:tmpl w:val="C46E294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E4487B"/>
    <w:multiLevelType w:val="hybridMultilevel"/>
    <w:tmpl w:val="8A4C2692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9880D51"/>
    <w:multiLevelType w:val="hybridMultilevel"/>
    <w:tmpl w:val="81620D5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C2082E"/>
    <w:multiLevelType w:val="hybridMultilevel"/>
    <w:tmpl w:val="0964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80D3A"/>
    <w:multiLevelType w:val="hybridMultilevel"/>
    <w:tmpl w:val="F7B8E7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371C5F"/>
    <w:multiLevelType w:val="hybridMultilevel"/>
    <w:tmpl w:val="413E78A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0C7AF0"/>
    <w:multiLevelType w:val="hybridMultilevel"/>
    <w:tmpl w:val="79BA6EB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530BC7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E32BC"/>
    <w:multiLevelType w:val="multilevel"/>
    <w:tmpl w:val="A46AE4E6"/>
    <w:lvl w:ilvl="0">
      <w:start w:val="1"/>
      <w:numFmt w:val="upperRoman"/>
      <w:lvlText w:val="%1."/>
      <w:lvlJc w:val="right"/>
      <w:pPr>
        <w:ind w:left="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71AD5416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F2199"/>
    <w:multiLevelType w:val="multilevel"/>
    <w:tmpl w:val="612EB902"/>
    <w:lvl w:ilvl="0">
      <w:start w:val="1"/>
      <w:numFmt w:val="upperRoman"/>
      <w:pStyle w:val="ListBullet"/>
      <w:lvlText w:val="%1."/>
      <w:lvlJc w:val="left"/>
      <w:pPr>
        <w:ind w:left="3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0"/>
  </w:num>
  <w:num w:numId="3">
    <w:abstractNumId w:val="19"/>
  </w:num>
  <w:num w:numId="4">
    <w:abstractNumId w:val="4"/>
  </w:num>
  <w:num w:numId="5">
    <w:abstractNumId w:val="32"/>
  </w:num>
  <w:num w:numId="6">
    <w:abstractNumId w:val="35"/>
  </w:num>
  <w:num w:numId="7">
    <w:abstractNumId w:val="14"/>
  </w:num>
  <w:num w:numId="8">
    <w:abstractNumId w:val="17"/>
  </w:num>
  <w:num w:numId="9">
    <w:abstractNumId w:val="25"/>
  </w:num>
  <w:num w:numId="10">
    <w:abstractNumId w:val="15"/>
  </w:num>
  <w:num w:numId="11">
    <w:abstractNumId w:val="13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3"/>
  </w:num>
  <w:num w:numId="15">
    <w:abstractNumId w:val="31"/>
  </w:num>
  <w:num w:numId="16">
    <w:abstractNumId w:val="7"/>
  </w:num>
  <w:num w:numId="17">
    <w:abstractNumId w:val="16"/>
  </w:num>
  <w:num w:numId="18">
    <w:abstractNumId w:val="0"/>
  </w:num>
  <w:num w:numId="19">
    <w:abstractNumId w:val="21"/>
  </w:num>
  <w:num w:numId="20">
    <w:abstractNumId w:val="22"/>
  </w:num>
  <w:num w:numId="21">
    <w:abstractNumId w:val="27"/>
  </w:num>
  <w:num w:numId="22">
    <w:abstractNumId w:val="6"/>
  </w:num>
  <w:num w:numId="23">
    <w:abstractNumId w:val="12"/>
  </w:num>
  <w:num w:numId="24">
    <w:abstractNumId w:val="8"/>
  </w:num>
  <w:num w:numId="25">
    <w:abstractNumId w:val="18"/>
  </w:num>
  <w:num w:numId="26">
    <w:abstractNumId w:val="29"/>
  </w:num>
  <w:num w:numId="27">
    <w:abstractNumId w:val="3"/>
  </w:num>
  <w:num w:numId="28">
    <w:abstractNumId w:val="28"/>
  </w:num>
  <w:num w:numId="29">
    <w:abstractNumId w:val="2"/>
  </w:num>
  <w:num w:numId="30">
    <w:abstractNumId w:val="23"/>
  </w:num>
  <w:num w:numId="31">
    <w:abstractNumId w:val="20"/>
  </w:num>
  <w:num w:numId="32">
    <w:abstractNumId w:val="30"/>
  </w:num>
  <w:num w:numId="33">
    <w:abstractNumId w:val="9"/>
  </w:num>
  <w:num w:numId="34">
    <w:abstractNumId w:val="26"/>
  </w:num>
  <w:num w:numId="35">
    <w:abstractNumId w:val="11"/>
  </w:num>
  <w:num w:numId="36">
    <w:abstractNumId w:val="2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8"/>
    <w:rsid w:val="00003507"/>
    <w:rsid w:val="0002436B"/>
    <w:rsid w:val="00027541"/>
    <w:rsid w:val="00036974"/>
    <w:rsid w:val="0007678C"/>
    <w:rsid w:val="00081CC8"/>
    <w:rsid w:val="000A0981"/>
    <w:rsid w:val="000A3801"/>
    <w:rsid w:val="000B39A3"/>
    <w:rsid w:val="000B7CD8"/>
    <w:rsid w:val="00106FC4"/>
    <w:rsid w:val="001208CA"/>
    <w:rsid w:val="00121109"/>
    <w:rsid w:val="0013777E"/>
    <w:rsid w:val="00144697"/>
    <w:rsid w:val="0015676E"/>
    <w:rsid w:val="00167708"/>
    <w:rsid w:val="001B0A4F"/>
    <w:rsid w:val="001B1F7E"/>
    <w:rsid w:val="001C4154"/>
    <w:rsid w:val="001C4A12"/>
    <w:rsid w:val="00206024"/>
    <w:rsid w:val="00210F72"/>
    <w:rsid w:val="0022074E"/>
    <w:rsid w:val="00230F0B"/>
    <w:rsid w:val="00254929"/>
    <w:rsid w:val="002776FC"/>
    <w:rsid w:val="0029470F"/>
    <w:rsid w:val="002A0EDB"/>
    <w:rsid w:val="002D14CE"/>
    <w:rsid w:val="002D71AB"/>
    <w:rsid w:val="002F1380"/>
    <w:rsid w:val="003146CC"/>
    <w:rsid w:val="00321497"/>
    <w:rsid w:val="00323201"/>
    <w:rsid w:val="00327968"/>
    <w:rsid w:val="00332F5F"/>
    <w:rsid w:val="00344AB0"/>
    <w:rsid w:val="00350001"/>
    <w:rsid w:val="00351FB9"/>
    <w:rsid w:val="00375DC1"/>
    <w:rsid w:val="00391AF8"/>
    <w:rsid w:val="003C590E"/>
    <w:rsid w:val="003D144E"/>
    <w:rsid w:val="003D2D93"/>
    <w:rsid w:val="004024DC"/>
    <w:rsid w:val="00403B86"/>
    <w:rsid w:val="00405B7D"/>
    <w:rsid w:val="00413EF7"/>
    <w:rsid w:val="00421F03"/>
    <w:rsid w:val="00423D3B"/>
    <w:rsid w:val="00432B3D"/>
    <w:rsid w:val="00442E92"/>
    <w:rsid w:val="004456E2"/>
    <w:rsid w:val="00450E74"/>
    <w:rsid w:val="004576C3"/>
    <w:rsid w:val="00470C00"/>
    <w:rsid w:val="00470C56"/>
    <w:rsid w:val="00472CDE"/>
    <w:rsid w:val="004852D7"/>
    <w:rsid w:val="004A4E61"/>
    <w:rsid w:val="004B6C1B"/>
    <w:rsid w:val="004D0860"/>
    <w:rsid w:val="004D4936"/>
    <w:rsid w:val="00503549"/>
    <w:rsid w:val="00540F5C"/>
    <w:rsid w:val="00571BAE"/>
    <w:rsid w:val="005743A9"/>
    <w:rsid w:val="005878D9"/>
    <w:rsid w:val="005908B1"/>
    <w:rsid w:val="00596027"/>
    <w:rsid w:val="005A2C0E"/>
    <w:rsid w:val="005B15D0"/>
    <w:rsid w:val="005B7E92"/>
    <w:rsid w:val="005C2BF5"/>
    <w:rsid w:val="005E7DF2"/>
    <w:rsid w:val="006015D7"/>
    <w:rsid w:val="00610541"/>
    <w:rsid w:val="00644625"/>
    <w:rsid w:val="00695F72"/>
    <w:rsid w:val="006C4EE7"/>
    <w:rsid w:val="006C5FC3"/>
    <w:rsid w:val="00701923"/>
    <w:rsid w:val="00717481"/>
    <w:rsid w:val="00743E94"/>
    <w:rsid w:val="007478BF"/>
    <w:rsid w:val="00777ED6"/>
    <w:rsid w:val="007A17ED"/>
    <w:rsid w:val="007A7762"/>
    <w:rsid w:val="007D1130"/>
    <w:rsid w:val="007D725C"/>
    <w:rsid w:val="007E1C5C"/>
    <w:rsid w:val="00817858"/>
    <w:rsid w:val="00820A12"/>
    <w:rsid w:val="00824097"/>
    <w:rsid w:val="008372BB"/>
    <w:rsid w:val="0086348D"/>
    <w:rsid w:val="008705F0"/>
    <w:rsid w:val="008A59C4"/>
    <w:rsid w:val="008B5869"/>
    <w:rsid w:val="008C5AE2"/>
    <w:rsid w:val="008C7073"/>
    <w:rsid w:val="008E2865"/>
    <w:rsid w:val="009174FC"/>
    <w:rsid w:val="00922C95"/>
    <w:rsid w:val="00952679"/>
    <w:rsid w:val="0097429A"/>
    <w:rsid w:val="009A6078"/>
    <w:rsid w:val="009B09FD"/>
    <w:rsid w:val="009B32D3"/>
    <w:rsid w:val="009B6ECF"/>
    <w:rsid w:val="009C3032"/>
    <w:rsid w:val="009D2311"/>
    <w:rsid w:val="009D2701"/>
    <w:rsid w:val="009E6300"/>
    <w:rsid w:val="009E6FCF"/>
    <w:rsid w:val="00A131A8"/>
    <w:rsid w:val="00A421BD"/>
    <w:rsid w:val="00A51A20"/>
    <w:rsid w:val="00A51FE7"/>
    <w:rsid w:val="00A7159D"/>
    <w:rsid w:val="00A9012B"/>
    <w:rsid w:val="00AA5665"/>
    <w:rsid w:val="00AB3113"/>
    <w:rsid w:val="00AB510C"/>
    <w:rsid w:val="00AC5AAB"/>
    <w:rsid w:val="00AE0822"/>
    <w:rsid w:val="00AE6C0C"/>
    <w:rsid w:val="00AF3647"/>
    <w:rsid w:val="00B16AA3"/>
    <w:rsid w:val="00B50332"/>
    <w:rsid w:val="00B521BD"/>
    <w:rsid w:val="00B55A3D"/>
    <w:rsid w:val="00B625D1"/>
    <w:rsid w:val="00B83AAF"/>
    <w:rsid w:val="00BA546A"/>
    <w:rsid w:val="00BE0352"/>
    <w:rsid w:val="00BF7303"/>
    <w:rsid w:val="00C05E1E"/>
    <w:rsid w:val="00C15F06"/>
    <w:rsid w:val="00C61059"/>
    <w:rsid w:val="00C634A0"/>
    <w:rsid w:val="00C6463A"/>
    <w:rsid w:val="00C7427D"/>
    <w:rsid w:val="00C80A20"/>
    <w:rsid w:val="00CA0DD8"/>
    <w:rsid w:val="00CA33B9"/>
    <w:rsid w:val="00CA6ED6"/>
    <w:rsid w:val="00CE06F2"/>
    <w:rsid w:val="00CE4516"/>
    <w:rsid w:val="00CF0201"/>
    <w:rsid w:val="00CF2573"/>
    <w:rsid w:val="00CF3179"/>
    <w:rsid w:val="00CF468E"/>
    <w:rsid w:val="00D03613"/>
    <w:rsid w:val="00D21B16"/>
    <w:rsid w:val="00D3029F"/>
    <w:rsid w:val="00D46DAC"/>
    <w:rsid w:val="00D630B4"/>
    <w:rsid w:val="00D7337C"/>
    <w:rsid w:val="00D95164"/>
    <w:rsid w:val="00DA0A1D"/>
    <w:rsid w:val="00DA1650"/>
    <w:rsid w:val="00DB5B21"/>
    <w:rsid w:val="00DE3DBD"/>
    <w:rsid w:val="00E01F19"/>
    <w:rsid w:val="00E31D6E"/>
    <w:rsid w:val="00E32A86"/>
    <w:rsid w:val="00E46B5F"/>
    <w:rsid w:val="00E47AA0"/>
    <w:rsid w:val="00E818A6"/>
    <w:rsid w:val="00EA0331"/>
    <w:rsid w:val="00EB283A"/>
    <w:rsid w:val="00EF2B51"/>
    <w:rsid w:val="00EF7A8F"/>
    <w:rsid w:val="00F051F0"/>
    <w:rsid w:val="00F11712"/>
    <w:rsid w:val="00F31D0B"/>
    <w:rsid w:val="00F507A0"/>
    <w:rsid w:val="00F54673"/>
    <w:rsid w:val="00F61ABC"/>
    <w:rsid w:val="00F749B2"/>
    <w:rsid w:val="00FA04B4"/>
    <w:rsid w:val="00FA27AA"/>
    <w:rsid w:val="00FB4AE5"/>
    <w:rsid w:val="00FD70B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6E52"/>
  <w15:docId w15:val="{909A6FEF-AFCF-46C9-922A-77AD02F6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D93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pPr>
      <w:keepNext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Heading3">
    <w:name w:val="heading 3"/>
    <w:basedOn w:val="Normal"/>
    <w:uiPriority w:val="9"/>
    <w:unhideWhenUsed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60069"/>
    <w:pPr>
      <w:keepNext/>
      <w:spacing w:before="200" w:after="1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F2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DFD8E8"/>
    </w:tcPr>
  </w:style>
  <w:style w:type="table" w:customStyle="1" w:styleId="a0"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cPr>
      <w:shd w:val="clear" w:color="auto" w:fill="DFD8E8"/>
    </w:tc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2"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9F8AB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xmsolistparagraph">
    <w:name w:val="x_msolistparagraph"/>
    <w:basedOn w:val="Normal"/>
    <w:rsid w:val="002A0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dTable5Dark-Accent4">
    <w:name w:val="Grid Table 5 Dark Accent 4"/>
    <w:basedOn w:val="TableNormal"/>
    <w:uiPriority w:val="50"/>
    <w:rsid w:val="009B09F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7Colorful-Accent4">
    <w:name w:val="Grid Table 7 Colorful Accent 4"/>
    <w:basedOn w:val="TableNormal"/>
    <w:uiPriority w:val="52"/>
    <w:rsid w:val="009B09F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9B09F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Wr3x68SJypYZbrU5aSAm077jg==">AMUW2mXVpoSWrY2FeKtA6zH4ssGV1LQZH9Sf/3liEg03L32axzyVjnVIpAzq1k2WKlYO7KsF8fLjr/NGOhYcoGpr5A2A34z9N+DDceC4/g3dtc/Uay5ze4DaigHiQ9UWRaOoLtdA+vLEvZXWy40kS53/5ZSJdtiCEg==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Jillian Patch</dc:creator>
  <cp:lastModifiedBy>Jillian S. Patch</cp:lastModifiedBy>
  <cp:revision>3</cp:revision>
  <dcterms:created xsi:type="dcterms:W3CDTF">2021-02-19T16:59:00Z</dcterms:created>
  <dcterms:modified xsi:type="dcterms:W3CDTF">2021-02-19T17:01:00Z</dcterms:modified>
</cp:coreProperties>
</file>