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0E44AB4F" w:rsidR="002308D8" w:rsidRDefault="00B335A3" w:rsidP="002308D8">
            <w:pPr>
              <w:pStyle w:val="Title"/>
            </w:pPr>
            <w:r>
              <w:rPr>
                <w:b/>
                <w:bCs/>
                <w:color w:val="002060"/>
              </w:rPr>
              <w:t>Meeting Minutes</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232"/>
        <w:gridCol w:w="782"/>
        <w:gridCol w:w="742"/>
        <w:gridCol w:w="768"/>
        <w:gridCol w:w="1472"/>
        <w:gridCol w:w="714"/>
        <w:gridCol w:w="832"/>
        <w:gridCol w:w="733"/>
        <w:gridCol w:w="612"/>
      </w:tblGrid>
      <w:tr w:rsidR="002308D8" w:rsidRPr="002308D8" w14:paraId="5CDD6CA9" w14:textId="77777777" w:rsidTr="00FF4E79">
        <w:trPr>
          <w:trHeight w:val="305"/>
          <w:jc w:val="center"/>
        </w:trPr>
        <w:tc>
          <w:tcPr>
            <w:tcW w:w="1113" w:type="dxa"/>
          </w:tcPr>
          <w:p w14:paraId="5AE75C09" w14:textId="77777777" w:rsidR="002308D8" w:rsidRPr="009D391D" w:rsidRDefault="002308D8" w:rsidP="002308D8">
            <w:pPr>
              <w:pStyle w:val="Title"/>
              <w:spacing w:before="0" w:after="0" w:line="240" w:lineRule="auto"/>
              <w:jc w:val="left"/>
              <w:rPr>
                <w:rFonts w:asciiTheme="minorHAnsi" w:hAnsiTheme="minorHAnsi"/>
                <w:color w:val="auto"/>
                <w:sz w:val="24"/>
                <w:szCs w:val="24"/>
              </w:rPr>
            </w:pPr>
            <w:r w:rsidRPr="009D391D">
              <w:rPr>
                <w:rFonts w:asciiTheme="minorHAnsi" w:hAnsiTheme="minorHAnsi"/>
                <w:color w:val="auto"/>
                <w:sz w:val="24"/>
                <w:szCs w:val="24"/>
              </w:rPr>
              <w:t xml:space="preserve">Location: </w:t>
            </w:r>
          </w:p>
        </w:tc>
        <w:tc>
          <w:tcPr>
            <w:tcW w:w="6887" w:type="dxa"/>
            <w:gridSpan w:val="9"/>
          </w:tcPr>
          <w:p w14:paraId="78C29BBC" w14:textId="63F6B9D0" w:rsidR="002308D8" w:rsidRPr="00333A21" w:rsidRDefault="00EE715B" w:rsidP="002308D8">
            <w:pPr>
              <w:pStyle w:val="Title"/>
              <w:spacing w:before="0" w:after="0" w:line="240" w:lineRule="auto"/>
              <w:jc w:val="left"/>
              <w:rPr>
                <w:rFonts w:asciiTheme="minorHAnsi" w:hAnsiTheme="minorHAnsi"/>
                <w:color w:val="auto"/>
                <w:sz w:val="24"/>
                <w:szCs w:val="24"/>
              </w:rPr>
            </w:pPr>
            <w:hyperlink r:id="rId5" w:history="1">
              <w:r w:rsidR="009D391D" w:rsidRPr="009D391D">
                <w:rPr>
                  <w:rStyle w:val="Hyperlink"/>
                  <w:rFonts w:asciiTheme="minorHAnsi" w:hAnsiTheme="minorHAnsi"/>
                  <w:sz w:val="24"/>
                  <w:szCs w:val="24"/>
                </w:rPr>
                <w:t>https://fsw.zoom.us/j/94411446259</w:t>
              </w:r>
            </w:hyperlink>
            <w:r w:rsidR="009D391D">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2C7ACF84"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Date:</w:t>
            </w:r>
            <w:r w:rsidR="000877E3" w:rsidRPr="000877E3">
              <w:rPr>
                <w:rFonts w:asciiTheme="minorHAnsi" w:hAnsiTheme="minorHAnsi"/>
                <w:color w:val="auto"/>
                <w:sz w:val="24"/>
                <w:szCs w:val="24"/>
              </w:rPr>
              <w:t xml:space="preserve"> </w:t>
            </w:r>
          </w:p>
        </w:tc>
        <w:tc>
          <w:tcPr>
            <w:tcW w:w="6887" w:type="dxa"/>
            <w:gridSpan w:val="9"/>
          </w:tcPr>
          <w:p w14:paraId="1DF4FDE5" w14:textId="7FACCFCF" w:rsidR="002308D8" w:rsidRPr="000877E3" w:rsidRDefault="00A77C79" w:rsidP="003B5A77">
            <w:pPr>
              <w:pStyle w:val="Title"/>
              <w:spacing w:before="0" w:after="0" w:line="240" w:lineRule="auto"/>
              <w:jc w:val="left"/>
              <w:rPr>
                <w:rFonts w:asciiTheme="minorHAnsi" w:hAnsiTheme="minorHAnsi"/>
                <w:color w:val="000000" w:themeColor="text1"/>
                <w:sz w:val="24"/>
                <w:szCs w:val="24"/>
              </w:rPr>
            </w:pPr>
            <w:r>
              <w:rPr>
                <w:rFonts w:asciiTheme="minorHAnsi" w:hAnsiTheme="minorHAnsi"/>
                <w:color w:val="000000" w:themeColor="text1"/>
                <w:sz w:val="24"/>
                <w:szCs w:val="24"/>
              </w:rPr>
              <w:t>November 5</w:t>
            </w:r>
            <w:r w:rsidR="000877E3" w:rsidRPr="000877E3">
              <w:rPr>
                <w:rFonts w:asciiTheme="minorHAnsi" w:hAnsiTheme="minorHAnsi"/>
                <w:color w:val="000000" w:themeColor="text1"/>
                <w:sz w:val="24"/>
                <w:szCs w:val="24"/>
              </w:rPr>
              <w:t>, 2021</w:t>
            </w:r>
          </w:p>
        </w:tc>
      </w:tr>
      <w:tr w:rsidR="002308D8" w:rsidRPr="002308D8" w14:paraId="71A5BC11" w14:textId="77777777" w:rsidTr="00FF4E79">
        <w:trPr>
          <w:jc w:val="center"/>
        </w:trPr>
        <w:tc>
          <w:tcPr>
            <w:tcW w:w="1113" w:type="dxa"/>
          </w:tcPr>
          <w:p w14:paraId="20BC5F57" w14:textId="77777777"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 xml:space="preserve">Time: </w:t>
            </w:r>
          </w:p>
        </w:tc>
        <w:tc>
          <w:tcPr>
            <w:tcW w:w="6887" w:type="dxa"/>
            <w:gridSpan w:val="9"/>
          </w:tcPr>
          <w:p w14:paraId="75A26265" w14:textId="10131D78" w:rsidR="00B335A3" w:rsidRPr="00B335A3" w:rsidRDefault="000877E3" w:rsidP="00B335A3">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1:00-2:30pm</w:t>
            </w:r>
          </w:p>
        </w:tc>
      </w:tr>
      <w:tr w:rsidR="00B335A3" w:rsidRPr="00A75CEC" w14:paraId="215A78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5D6FF125"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82" w:type="dxa"/>
          </w:tcPr>
          <w:p w14:paraId="2A830769"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7FC0215B"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8" w:type="dxa"/>
          </w:tcPr>
          <w:p w14:paraId="08CC9493"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2" w:type="dxa"/>
            <w:shd w:val="clear" w:color="auto" w:fill="D0CECE" w:themeFill="background2" w:themeFillShade="E6"/>
          </w:tcPr>
          <w:p w14:paraId="2B6C9043"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14" w:type="dxa"/>
          </w:tcPr>
          <w:p w14:paraId="7EE73167"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2" w:type="dxa"/>
            <w:shd w:val="clear" w:color="auto" w:fill="D0CECE" w:themeFill="background2" w:themeFillShade="E6"/>
          </w:tcPr>
          <w:p w14:paraId="065F3F2C" w14:textId="77777777" w:rsidR="00B335A3" w:rsidRPr="00A75CEC" w:rsidRDefault="00B335A3" w:rsidP="00D35AC1">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3" w:type="dxa"/>
          </w:tcPr>
          <w:p w14:paraId="0F072D1D"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4015DE" w:rsidRPr="00A75CEC" w14:paraId="3AF28422"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6DBB37E" w14:textId="3EC2A65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Krissy Cabral</w:t>
            </w:r>
          </w:p>
        </w:tc>
        <w:tc>
          <w:tcPr>
            <w:tcW w:w="782" w:type="dxa"/>
          </w:tcPr>
          <w:p w14:paraId="5581B041" w14:textId="4C745961"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B53926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0023EBE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D1EEEFC" w14:textId="33C6C01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714" w:type="dxa"/>
          </w:tcPr>
          <w:p w14:paraId="26C33E79" w14:textId="5DFA5F2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B4072A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27B9AE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564FB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C3DBA1" w14:textId="7777777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2" w:type="dxa"/>
          </w:tcPr>
          <w:p w14:paraId="68CD69B5"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B5D23C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F31D5F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5EA54AD" w14:textId="6AC3627B"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714" w:type="dxa"/>
          </w:tcPr>
          <w:p w14:paraId="29BF3290"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7037D41"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BE8F04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B7BCD4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3E3393" w14:textId="6F6C021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Robert </w:t>
            </w:r>
            <w:proofErr w:type="spellStart"/>
            <w:r>
              <w:rPr>
                <w:rFonts w:eastAsiaTheme="minorHAnsi" w:cstheme="minorHAnsi"/>
                <w:color w:val="auto"/>
                <w:sz w:val="16"/>
                <w:szCs w:val="16"/>
                <w:lang w:eastAsia="en-US"/>
              </w:rPr>
              <w:t>Capetta</w:t>
            </w:r>
            <w:proofErr w:type="spellEnd"/>
          </w:p>
        </w:tc>
        <w:tc>
          <w:tcPr>
            <w:tcW w:w="782" w:type="dxa"/>
          </w:tcPr>
          <w:p w14:paraId="614D3211" w14:textId="1D98F07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86A1B2" w14:textId="3A1A3FB6"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CF61C9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38B43236" w14:textId="62F88BE4"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714" w:type="dxa"/>
          </w:tcPr>
          <w:p w14:paraId="73F71B9A" w14:textId="7396E94B"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9EAE8E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73F6508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18225A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403CE2BC" w14:textId="483AA41C"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782" w:type="dxa"/>
          </w:tcPr>
          <w:p w14:paraId="7AD318DD" w14:textId="6F06D5ED"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F6DDCEF" w14:textId="7449C634" w:rsidR="004015DE" w:rsidRDefault="004015DE" w:rsidP="004015DE">
            <w:pPr>
              <w:spacing w:after="0" w:line="240" w:lineRule="auto"/>
              <w:rPr>
                <w:rFonts w:eastAsiaTheme="minorHAnsi" w:cstheme="minorHAnsi"/>
                <w:color w:val="auto"/>
                <w:sz w:val="16"/>
                <w:szCs w:val="16"/>
                <w:lang w:eastAsia="en-US"/>
              </w:rPr>
            </w:pPr>
          </w:p>
        </w:tc>
        <w:tc>
          <w:tcPr>
            <w:tcW w:w="768" w:type="dxa"/>
          </w:tcPr>
          <w:p w14:paraId="04C1800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0E59B07D" w14:textId="6417896C"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Alexandra </w:t>
            </w:r>
            <w:proofErr w:type="spellStart"/>
            <w:r>
              <w:rPr>
                <w:rFonts w:eastAsiaTheme="minorHAnsi" w:cstheme="minorHAnsi"/>
                <w:color w:val="auto"/>
                <w:sz w:val="16"/>
                <w:szCs w:val="16"/>
                <w:lang w:eastAsia="en-US"/>
              </w:rPr>
              <w:t>Nikishin</w:t>
            </w:r>
            <w:proofErr w:type="spellEnd"/>
          </w:p>
        </w:tc>
        <w:tc>
          <w:tcPr>
            <w:tcW w:w="714" w:type="dxa"/>
          </w:tcPr>
          <w:p w14:paraId="21D46F5F" w14:textId="68F8837E" w:rsidR="004015DE" w:rsidRDefault="00D1577D"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DC15FA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E80A40D" w14:textId="20D973A8"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E19A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77F7B1A" w14:textId="0CB698E5"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2" w:type="dxa"/>
          </w:tcPr>
          <w:p w14:paraId="20A291E1" w14:textId="4D45A250"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7C31AC4" w14:textId="29F31F5C"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32E68342"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0463B57" w14:textId="03CD8B6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Thomas Norman</w:t>
            </w:r>
          </w:p>
        </w:tc>
        <w:tc>
          <w:tcPr>
            <w:tcW w:w="714" w:type="dxa"/>
          </w:tcPr>
          <w:p w14:paraId="315F5392" w14:textId="125B923A"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15CF26"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CB8A6BE" w14:textId="2B73C71E"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4015DE" w:rsidRPr="00A75CEC" w14:paraId="5D5C328D"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3FF1A4D" w14:textId="1D36B56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Ed Hooks</w:t>
            </w:r>
          </w:p>
        </w:tc>
        <w:tc>
          <w:tcPr>
            <w:tcW w:w="782" w:type="dxa"/>
          </w:tcPr>
          <w:p w14:paraId="4CA0EC24" w14:textId="56DA4BF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8FF7B2" w14:textId="783DF4C5"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321E40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DA14516" w14:textId="6AA2C63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14" w:type="dxa"/>
          </w:tcPr>
          <w:p w14:paraId="3EE44179" w14:textId="0393C553"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5B088AF" w14:textId="5705A352"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70789795" w14:textId="5FB8668E"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08D4E10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50C3C24" w14:textId="31539FAA"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782" w:type="dxa"/>
          </w:tcPr>
          <w:p w14:paraId="316C00A7" w14:textId="70210A15"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61DCC3"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05EF35E"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AB1E68" w14:textId="2FDCC1C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Scott </w:t>
            </w:r>
            <w:proofErr w:type="spellStart"/>
            <w:r w:rsidRPr="00A75CEC">
              <w:rPr>
                <w:rFonts w:eastAsiaTheme="minorHAnsi" w:cstheme="minorHAnsi"/>
                <w:color w:val="auto"/>
                <w:sz w:val="16"/>
                <w:szCs w:val="16"/>
                <w:lang w:eastAsia="en-US"/>
              </w:rPr>
              <w:t>Ortolano</w:t>
            </w:r>
            <w:proofErr w:type="spellEnd"/>
          </w:p>
        </w:tc>
        <w:tc>
          <w:tcPr>
            <w:tcW w:w="714" w:type="dxa"/>
          </w:tcPr>
          <w:p w14:paraId="40BA8400" w14:textId="4302118F"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4E66D68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A40F3C6"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66A3F13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9C89051" w14:textId="3E8CB2DA" w:rsidR="004015DE" w:rsidRPr="00A75CEC" w:rsidRDefault="004015DE" w:rsidP="004015DE">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Sindee</w:t>
            </w:r>
            <w:proofErr w:type="spellEnd"/>
            <w:r w:rsidRPr="00A75CEC">
              <w:rPr>
                <w:rFonts w:eastAsiaTheme="minorHAnsi" w:cstheme="minorHAnsi"/>
                <w:color w:val="auto"/>
                <w:sz w:val="16"/>
                <w:szCs w:val="16"/>
                <w:lang w:eastAsia="en-US"/>
              </w:rPr>
              <w:t xml:space="preserve"> </w:t>
            </w:r>
            <w:proofErr w:type="spellStart"/>
            <w:r w:rsidRPr="00A75CEC">
              <w:rPr>
                <w:rFonts w:eastAsiaTheme="minorHAnsi" w:cstheme="minorHAnsi"/>
                <w:color w:val="auto"/>
                <w:sz w:val="16"/>
                <w:szCs w:val="16"/>
                <w:lang w:eastAsia="en-US"/>
              </w:rPr>
              <w:t>Karpel</w:t>
            </w:r>
            <w:proofErr w:type="spellEnd"/>
          </w:p>
        </w:tc>
        <w:tc>
          <w:tcPr>
            <w:tcW w:w="782" w:type="dxa"/>
          </w:tcPr>
          <w:p w14:paraId="4E557307" w14:textId="36B62C5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F2ABA32"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535E42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F7EC41F" w14:textId="5EA5F511"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Lenny Owens</w:t>
            </w:r>
          </w:p>
        </w:tc>
        <w:tc>
          <w:tcPr>
            <w:tcW w:w="714" w:type="dxa"/>
          </w:tcPr>
          <w:p w14:paraId="1D36C131" w14:textId="1FB77BFF"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89E25CD"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61D21BC"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EEA0F6B"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A6A264C" w14:textId="05CFC29A"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782" w:type="dxa"/>
          </w:tcPr>
          <w:p w14:paraId="154BFE7D" w14:textId="0E693BE1"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F6EC2D3"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7734E2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2D219C5" w14:textId="3BDA56CD"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Roy</w:t>
            </w:r>
          </w:p>
        </w:tc>
        <w:tc>
          <w:tcPr>
            <w:tcW w:w="714" w:type="dxa"/>
          </w:tcPr>
          <w:p w14:paraId="113361D4" w14:textId="0E57540A"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7B3CAB86" w14:textId="473FAF8A"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18D25A5"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AD195F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745E6BF6" w14:textId="762AE77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 xml:space="preserve">Monica </w:t>
            </w:r>
            <w:proofErr w:type="spellStart"/>
            <w:r>
              <w:rPr>
                <w:rFonts w:eastAsiaTheme="minorHAnsi" w:cstheme="minorHAnsi"/>
                <w:color w:val="auto"/>
                <w:sz w:val="16"/>
                <w:szCs w:val="16"/>
                <w:lang w:eastAsia="en-US"/>
              </w:rPr>
              <w:t>Krupinski</w:t>
            </w:r>
            <w:proofErr w:type="spellEnd"/>
          </w:p>
        </w:tc>
        <w:tc>
          <w:tcPr>
            <w:tcW w:w="782" w:type="dxa"/>
          </w:tcPr>
          <w:p w14:paraId="6560B261" w14:textId="59DBBA53"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9A81060" w14:textId="64F7E8CD"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4F89043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674C8C4" w14:textId="007361B0"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Sandra Seifert</w:t>
            </w:r>
          </w:p>
        </w:tc>
        <w:tc>
          <w:tcPr>
            <w:tcW w:w="714" w:type="dxa"/>
          </w:tcPr>
          <w:p w14:paraId="5946E5E9" w14:textId="39A193C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0FEF0C44" w14:textId="5BA7D3C4"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0B6406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93952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57424A9" w14:textId="614CB3C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782" w:type="dxa"/>
          </w:tcPr>
          <w:p w14:paraId="33AF5D1C" w14:textId="0370C6C9"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93BC5B" w14:textId="1886B9D4"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3ADF04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2E8ED34" w14:textId="06AF0559"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714" w:type="dxa"/>
          </w:tcPr>
          <w:p w14:paraId="5CE0A9F2" w14:textId="713E2BE7"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31E4A2C0" w14:textId="792736E6"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B446091" w14:textId="094CCD53"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388C1C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72757F4" w14:textId="7DDA3B53" w:rsidR="004015DE"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782" w:type="dxa"/>
          </w:tcPr>
          <w:p w14:paraId="2B65EFE7" w14:textId="3822E054"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0B136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98888F0"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FA349B" w14:textId="0E0C5940" w:rsidR="004015DE" w:rsidRPr="00A75CEC" w:rsidRDefault="004015DE" w:rsidP="004015DE">
            <w:pPr>
              <w:spacing w:after="0" w:line="240" w:lineRule="auto"/>
              <w:rPr>
                <w:rFonts w:eastAsiaTheme="minorHAnsi" w:cstheme="minorHAnsi"/>
                <w:color w:val="auto"/>
                <w:sz w:val="16"/>
                <w:szCs w:val="16"/>
                <w:lang w:eastAsia="en-US"/>
              </w:rPr>
            </w:pPr>
          </w:p>
        </w:tc>
        <w:tc>
          <w:tcPr>
            <w:tcW w:w="714" w:type="dxa"/>
          </w:tcPr>
          <w:p w14:paraId="1AC10659" w14:textId="77777777" w:rsidR="004015DE"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7A1D53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20922CC" w14:textId="5105AD50" w:rsidR="004015DE" w:rsidRPr="00A75CEC" w:rsidRDefault="004015DE" w:rsidP="004015DE">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6A6732F0"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335A3">
        <w:rPr>
          <w:color w:val="auto"/>
          <w:sz w:val="24"/>
          <w:szCs w:val="24"/>
        </w:rPr>
        <w:t>:  1:00 pm Dr. Lublink</w:t>
      </w:r>
    </w:p>
    <w:p w14:paraId="08B1A013" w14:textId="3D6DDBDC" w:rsidR="002308D8" w:rsidRPr="00D56231" w:rsidRDefault="003B5A77" w:rsidP="00C60F93">
      <w:pPr>
        <w:pStyle w:val="ListParagraph"/>
        <w:numPr>
          <w:ilvl w:val="1"/>
          <w:numId w:val="5"/>
        </w:numPr>
        <w:spacing w:after="0" w:line="240" w:lineRule="auto"/>
        <w:rPr>
          <w:color w:val="auto"/>
          <w:sz w:val="24"/>
          <w:szCs w:val="24"/>
        </w:rPr>
      </w:pPr>
      <w:r w:rsidRPr="00D56231">
        <w:rPr>
          <w:color w:val="auto"/>
          <w:sz w:val="24"/>
          <w:szCs w:val="24"/>
        </w:rPr>
        <w:t>Attendance</w:t>
      </w:r>
    </w:p>
    <w:p w14:paraId="4386571D" w14:textId="33064815"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A77C79">
        <w:rPr>
          <w:color w:val="auto"/>
          <w:sz w:val="24"/>
          <w:szCs w:val="24"/>
        </w:rPr>
        <w:t>Octo</w:t>
      </w:r>
      <w:r w:rsidR="003B5A77">
        <w:rPr>
          <w:color w:val="auto"/>
          <w:sz w:val="24"/>
          <w:szCs w:val="24"/>
        </w:rPr>
        <w:t>ber</w:t>
      </w:r>
      <w:r w:rsidR="00540237">
        <w:rPr>
          <w:color w:val="auto"/>
          <w:sz w:val="24"/>
          <w:szCs w:val="24"/>
        </w:rPr>
        <w:t xml:space="preserve"> </w:t>
      </w:r>
      <w:r w:rsidR="00333A21">
        <w:rPr>
          <w:color w:val="auto"/>
          <w:sz w:val="24"/>
          <w:szCs w:val="24"/>
        </w:rPr>
        <w:t>minutes</w:t>
      </w:r>
      <w:r w:rsidR="004015DE">
        <w:rPr>
          <w:color w:val="auto"/>
          <w:sz w:val="24"/>
          <w:szCs w:val="24"/>
        </w:rPr>
        <w:t xml:space="preserve">:  Motion to approve as presented </w:t>
      </w:r>
      <w:r w:rsidR="00A77C79">
        <w:rPr>
          <w:color w:val="auto"/>
          <w:sz w:val="24"/>
          <w:szCs w:val="24"/>
        </w:rPr>
        <w:t xml:space="preserve">Raymond </w:t>
      </w:r>
      <w:proofErr w:type="spellStart"/>
      <w:r w:rsidR="00A77C79">
        <w:rPr>
          <w:color w:val="auto"/>
          <w:sz w:val="24"/>
          <w:szCs w:val="24"/>
        </w:rPr>
        <w:t>Lenius</w:t>
      </w:r>
      <w:proofErr w:type="spellEnd"/>
      <w:r w:rsidR="004015DE">
        <w:rPr>
          <w:color w:val="auto"/>
          <w:sz w:val="24"/>
          <w:szCs w:val="24"/>
        </w:rPr>
        <w:t xml:space="preserve">; second </w:t>
      </w:r>
      <w:r w:rsidR="00A77C79">
        <w:rPr>
          <w:color w:val="auto"/>
          <w:sz w:val="24"/>
          <w:szCs w:val="24"/>
        </w:rPr>
        <w:t>Ronald Doiron</w:t>
      </w:r>
      <w:r w:rsidR="00CC087E">
        <w:rPr>
          <w:color w:val="auto"/>
          <w:sz w:val="24"/>
          <w:szCs w:val="24"/>
        </w:rPr>
        <w:t>.</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4EFF992B" w14:textId="77777777" w:rsidR="00A77C79" w:rsidRPr="002501A5" w:rsidRDefault="00A77C79" w:rsidP="00A77C79">
      <w:pPr>
        <w:pStyle w:val="ListParagraph"/>
        <w:numPr>
          <w:ilvl w:val="1"/>
          <w:numId w:val="5"/>
        </w:numPr>
        <w:tabs>
          <w:tab w:val="left" w:pos="1620"/>
        </w:tabs>
        <w:spacing w:after="0" w:line="240" w:lineRule="auto"/>
        <w:rPr>
          <w:color w:val="auto"/>
          <w:sz w:val="24"/>
          <w:szCs w:val="24"/>
        </w:rPr>
      </w:pPr>
      <w:r w:rsidRPr="002501A5">
        <w:rPr>
          <w:color w:val="auto"/>
          <w:sz w:val="24"/>
          <w:szCs w:val="24"/>
        </w:rPr>
        <w:t>FPD Funding October-December</w:t>
      </w:r>
      <w:r>
        <w:rPr>
          <w:color w:val="auto"/>
          <w:sz w:val="24"/>
          <w:szCs w:val="24"/>
        </w:rPr>
        <w:t xml:space="preserve">, so far. Money left for Oct-Dec: </w:t>
      </w:r>
      <w:r w:rsidRPr="00607760">
        <w:rPr>
          <w:color w:val="auto"/>
          <w:sz w:val="24"/>
          <w:szCs w:val="24"/>
        </w:rPr>
        <w:t>$26,223</w:t>
      </w:r>
      <w:r>
        <w:rPr>
          <w:color w:val="auto"/>
          <w:sz w:val="24"/>
          <w:szCs w:val="24"/>
        </w:rPr>
        <w:t>.13</w:t>
      </w:r>
    </w:p>
    <w:p w14:paraId="3EA3D9A4"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Brandon Jett</w:t>
      </w:r>
      <w:r w:rsidRPr="001A3CFD">
        <w:rPr>
          <w:color w:val="auto"/>
          <w:sz w:val="24"/>
          <w:szCs w:val="24"/>
        </w:rPr>
        <w:tab/>
      </w:r>
      <w:r w:rsidRPr="001A3CFD">
        <w:rPr>
          <w:color w:val="auto"/>
          <w:sz w:val="24"/>
          <w:szCs w:val="24"/>
        </w:rPr>
        <w:tab/>
        <w:t xml:space="preserve">$40.00 </w:t>
      </w:r>
    </w:p>
    <w:p w14:paraId="2EE14C4F"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Katharine O'Connor</w:t>
      </w:r>
      <w:r w:rsidRPr="001A3CFD">
        <w:rPr>
          <w:color w:val="auto"/>
          <w:sz w:val="24"/>
          <w:szCs w:val="24"/>
        </w:rPr>
        <w:tab/>
        <w:t>$70.00 (lowered due to conference going virtual)</w:t>
      </w:r>
    </w:p>
    <w:p w14:paraId="1439437A"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Jennifer Summary</w:t>
      </w:r>
      <w:r w:rsidRPr="001A3CFD">
        <w:rPr>
          <w:color w:val="auto"/>
          <w:sz w:val="24"/>
          <w:szCs w:val="24"/>
        </w:rPr>
        <w:tab/>
        <w:t>$70.00 (lowered due to conference going virtual)</w:t>
      </w:r>
    </w:p>
    <w:p w14:paraId="73DE4B73"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 xml:space="preserve">Alessandro </w:t>
      </w:r>
      <w:proofErr w:type="spellStart"/>
      <w:r w:rsidRPr="001A3CFD">
        <w:rPr>
          <w:color w:val="auto"/>
          <w:sz w:val="24"/>
          <w:szCs w:val="24"/>
        </w:rPr>
        <w:t>Cesarano</w:t>
      </w:r>
      <w:proofErr w:type="spellEnd"/>
      <w:r w:rsidRPr="001A3CFD">
        <w:rPr>
          <w:color w:val="auto"/>
          <w:sz w:val="24"/>
          <w:szCs w:val="24"/>
        </w:rPr>
        <w:tab/>
        <w:t>$547.48</w:t>
      </w:r>
    </w:p>
    <w:p w14:paraId="32017A75"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Terri Housley</w:t>
      </w:r>
      <w:r w:rsidRPr="001A3CFD">
        <w:rPr>
          <w:color w:val="auto"/>
          <w:sz w:val="24"/>
          <w:szCs w:val="24"/>
        </w:rPr>
        <w:tab/>
      </w:r>
      <w:r w:rsidRPr="001A3CFD">
        <w:rPr>
          <w:color w:val="auto"/>
          <w:sz w:val="24"/>
          <w:szCs w:val="24"/>
        </w:rPr>
        <w:tab/>
        <w:t>$2,000.00</w:t>
      </w:r>
    </w:p>
    <w:p w14:paraId="7DC3A1C2"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Elizabeth Schott</w:t>
      </w:r>
      <w:r w:rsidRPr="001A3CFD">
        <w:rPr>
          <w:color w:val="auto"/>
          <w:sz w:val="24"/>
          <w:szCs w:val="24"/>
        </w:rPr>
        <w:tab/>
        <w:t>$930.00</w:t>
      </w:r>
    </w:p>
    <w:p w14:paraId="552185B6"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Martha Jenner</w:t>
      </w:r>
      <w:r w:rsidRPr="001A3CFD">
        <w:rPr>
          <w:color w:val="auto"/>
          <w:sz w:val="24"/>
          <w:szCs w:val="24"/>
        </w:rPr>
        <w:tab/>
      </w:r>
      <w:r w:rsidRPr="001A3CFD">
        <w:rPr>
          <w:color w:val="auto"/>
          <w:sz w:val="24"/>
          <w:szCs w:val="24"/>
        </w:rPr>
        <w:tab/>
        <w:t>$399.00</w:t>
      </w:r>
    </w:p>
    <w:p w14:paraId="0213893D"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Jennifer Ortiz</w:t>
      </w:r>
      <w:r w:rsidRPr="001A3CFD">
        <w:rPr>
          <w:color w:val="auto"/>
          <w:sz w:val="24"/>
          <w:szCs w:val="24"/>
        </w:rPr>
        <w:tab/>
      </w:r>
      <w:r w:rsidRPr="001A3CFD">
        <w:rPr>
          <w:color w:val="auto"/>
          <w:sz w:val="24"/>
          <w:szCs w:val="24"/>
        </w:rPr>
        <w:tab/>
        <w:t>$2,000.00</w:t>
      </w:r>
    </w:p>
    <w:p w14:paraId="42848EC6"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 xml:space="preserve">Robert </w:t>
      </w:r>
      <w:proofErr w:type="spellStart"/>
      <w:r w:rsidRPr="001A3CFD">
        <w:rPr>
          <w:color w:val="auto"/>
          <w:sz w:val="24"/>
          <w:szCs w:val="24"/>
        </w:rPr>
        <w:t>Cappetta</w:t>
      </w:r>
      <w:proofErr w:type="spellEnd"/>
      <w:r w:rsidRPr="001A3CFD">
        <w:rPr>
          <w:color w:val="auto"/>
          <w:sz w:val="24"/>
          <w:szCs w:val="24"/>
        </w:rPr>
        <w:tab/>
        <w:t>$611.00</w:t>
      </w:r>
    </w:p>
    <w:p w14:paraId="726622D0" w14:textId="77777777" w:rsidR="00A77C79" w:rsidRPr="001A3CFD" w:rsidRDefault="00A77C79" w:rsidP="00A77C79">
      <w:pPr>
        <w:pStyle w:val="ListParagraph"/>
        <w:numPr>
          <w:ilvl w:val="2"/>
          <w:numId w:val="5"/>
        </w:numPr>
        <w:tabs>
          <w:tab w:val="left" w:pos="1620"/>
        </w:tabs>
        <w:spacing w:after="0" w:line="240" w:lineRule="auto"/>
        <w:rPr>
          <w:color w:val="auto"/>
          <w:sz w:val="24"/>
          <w:szCs w:val="24"/>
        </w:rPr>
      </w:pPr>
      <w:r w:rsidRPr="001A3CFD">
        <w:rPr>
          <w:color w:val="auto"/>
          <w:sz w:val="24"/>
          <w:szCs w:val="24"/>
        </w:rPr>
        <w:t xml:space="preserve">David </w:t>
      </w:r>
      <w:proofErr w:type="spellStart"/>
      <w:r w:rsidRPr="001A3CFD">
        <w:rPr>
          <w:color w:val="auto"/>
          <w:sz w:val="24"/>
          <w:szCs w:val="24"/>
        </w:rPr>
        <w:t>Piro</w:t>
      </w:r>
      <w:proofErr w:type="spellEnd"/>
      <w:r w:rsidRPr="001A3CFD">
        <w:rPr>
          <w:color w:val="auto"/>
          <w:sz w:val="24"/>
          <w:szCs w:val="24"/>
        </w:rPr>
        <w:tab/>
      </w:r>
      <w:r w:rsidRPr="001A3CFD">
        <w:rPr>
          <w:color w:val="auto"/>
          <w:sz w:val="24"/>
          <w:szCs w:val="24"/>
        </w:rPr>
        <w:tab/>
        <w:t>$1,442.57</w:t>
      </w:r>
    </w:p>
    <w:p w14:paraId="53527115" w14:textId="4658108A" w:rsidR="00A77C79" w:rsidRPr="001A3CFD" w:rsidRDefault="00A77C79" w:rsidP="00A77C79">
      <w:pPr>
        <w:pStyle w:val="ListParagraph"/>
        <w:tabs>
          <w:tab w:val="left" w:pos="1620"/>
        </w:tabs>
        <w:spacing w:after="0" w:line="240" w:lineRule="auto"/>
        <w:ind w:left="1440"/>
        <w:rPr>
          <w:color w:val="auto"/>
          <w:sz w:val="24"/>
          <w:szCs w:val="24"/>
        </w:rPr>
      </w:pPr>
      <w:r w:rsidRPr="001A3CFD">
        <w:rPr>
          <w:color w:val="auto"/>
          <w:sz w:val="24"/>
          <w:szCs w:val="24"/>
        </w:rPr>
        <w:t>Funds are currently available for conferences</w:t>
      </w:r>
    </w:p>
    <w:p w14:paraId="62443CD7" w14:textId="77777777" w:rsidR="00ED47D4" w:rsidRPr="001A3CFD" w:rsidRDefault="00ED47D4" w:rsidP="00ED47D4">
      <w:pPr>
        <w:pStyle w:val="ListParagraph"/>
        <w:tabs>
          <w:tab w:val="left" w:pos="1620"/>
        </w:tabs>
        <w:spacing w:after="0" w:line="240" w:lineRule="auto"/>
        <w:ind w:left="1440"/>
        <w:rPr>
          <w:color w:val="auto"/>
          <w:sz w:val="24"/>
          <w:szCs w:val="24"/>
        </w:rPr>
      </w:pPr>
    </w:p>
    <w:p w14:paraId="55943F88" w14:textId="00C6F7B5" w:rsidR="00CC6F28" w:rsidRPr="001A3CFD" w:rsidRDefault="00CC6F28" w:rsidP="00CC6F28">
      <w:pPr>
        <w:pStyle w:val="ListParagraph"/>
        <w:numPr>
          <w:ilvl w:val="0"/>
          <w:numId w:val="5"/>
        </w:numPr>
        <w:tabs>
          <w:tab w:val="left" w:pos="1620"/>
        </w:tabs>
        <w:spacing w:after="0" w:line="240" w:lineRule="auto"/>
        <w:rPr>
          <w:color w:val="auto"/>
          <w:sz w:val="24"/>
          <w:szCs w:val="24"/>
        </w:rPr>
      </w:pPr>
      <w:r w:rsidRPr="001A3CFD">
        <w:rPr>
          <w:color w:val="auto"/>
          <w:sz w:val="24"/>
          <w:szCs w:val="24"/>
        </w:rPr>
        <w:t>TLC Coordinators Updates</w:t>
      </w:r>
    </w:p>
    <w:p w14:paraId="7F7CB9DE" w14:textId="1CAFE217" w:rsidR="00A77C79" w:rsidRPr="001A3CFD" w:rsidRDefault="00A77C79" w:rsidP="00A77C79">
      <w:pPr>
        <w:pStyle w:val="ListParagraph"/>
        <w:numPr>
          <w:ilvl w:val="1"/>
          <w:numId w:val="5"/>
        </w:numPr>
        <w:tabs>
          <w:tab w:val="left" w:pos="1620"/>
        </w:tabs>
        <w:spacing w:after="0" w:line="240" w:lineRule="auto"/>
        <w:rPr>
          <w:color w:val="auto"/>
          <w:sz w:val="24"/>
          <w:szCs w:val="24"/>
        </w:rPr>
      </w:pPr>
      <w:r w:rsidRPr="001A3CFD">
        <w:rPr>
          <w:color w:val="auto"/>
          <w:sz w:val="24"/>
          <w:szCs w:val="24"/>
        </w:rPr>
        <w:t xml:space="preserve">Monica </w:t>
      </w:r>
      <w:proofErr w:type="spellStart"/>
      <w:r w:rsidRPr="001A3CFD">
        <w:rPr>
          <w:color w:val="auto"/>
          <w:sz w:val="24"/>
          <w:szCs w:val="24"/>
        </w:rPr>
        <w:t>Krupinski</w:t>
      </w:r>
      <w:proofErr w:type="spellEnd"/>
      <w:r w:rsidRPr="001A3CFD">
        <w:rPr>
          <w:color w:val="auto"/>
          <w:sz w:val="24"/>
          <w:szCs w:val="24"/>
        </w:rPr>
        <w:t xml:space="preserve"> – NFS </w:t>
      </w:r>
      <w:r w:rsidR="00AE2BB5" w:rsidRPr="001A3CFD">
        <w:rPr>
          <w:color w:val="auto"/>
          <w:sz w:val="24"/>
          <w:szCs w:val="24"/>
        </w:rPr>
        <w:t xml:space="preserve">is </w:t>
      </w:r>
      <w:r w:rsidRPr="001A3CFD">
        <w:rPr>
          <w:color w:val="auto"/>
          <w:sz w:val="24"/>
          <w:szCs w:val="24"/>
        </w:rPr>
        <w:t xml:space="preserve">focusing on Inclusion and Diversity this month.  </w:t>
      </w:r>
      <w:r w:rsidR="00AE2BB5" w:rsidRPr="001A3CFD">
        <w:rPr>
          <w:color w:val="auto"/>
          <w:sz w:val="24"/>
          <w:szCs w:val="24"/>
        </w:rPr>
        <w:t>Going forward, NFS participants w</w:t>
      </w:r>
      <w:r w:rsidRPr="001A3CFD">
        <w:rPr>
          <w:color w:val="auto"/>
          <w:sz w:val="24"/>
          <w:szCs w:val="24"/>
        </w:rPr>
        <w:t xml:space="preserve">ill </w:t>
      </w:r>
      <w:r w:rsidR="00AE2BB5" w:rsidRPr="001A3CFD">
        <w:rPr>
          <w:color w:val="auto"/>
          <w:sz w:val="24"/>
          <w:szCs w:val="24"/>
        </w:rPr>
        <w:t xml:space="preserve">be </w:t>
      </w:r>
      <w:r w:rsidRPr="001A3CFD">
        <w:rPr>
          <w:color w:val="auto"/>
          <w:sz w:val="24"/>
          <w:szCs w:val="24"/>
        </w:rPr>
        <w:t>require</w:t>
      </w:r>
      <w:r w:rsidR="00AE2BB5" w:rsidRPr="001A3CFD">
        <w:rPr>
          <w:color w:val="auto"/>
          <w:sz w:val="24"/>
          <w:szCs w:val="24"/>
        </w:rPr>
        <w:t>d</w:t>
      </w:r>
      <w:r w:rsidRPr="001A3CFD">
        <w:rPr>
          <w:color w:val="auto"/>
          <w:sz w:val="24"/>
          <w:szCs w:val="24"/>
        </w:rPr>
        <w:t xml:space="preserve"> to finish Assessment 101</w:t>
      </w:r>
      <w:r w:rsidR="00AE2BB5" w:rsidRPr="001A3CFD">
        <w:rPr>
          <w:color w:val="auto"/>
          <w:sz w:val="24"/>
          <w:szCs w:val="24"/>
        </w:rPr>
        <w:t xml:space="preserve">.  The NFS Cohort will </w:t>
      </w:r>
      <w:r w:rsidRPr="001A3CFD">
        <w:rPr>
          <w:color w:val="auto"/>
          <w:sz w:val="24"/>
          <w:szCs w:val="24"/>
        </w:rPr>
        <w:t>meet in Dec</w:t>
      </w:r>
      <w:r w:rsidR="00AE2BB5" w:rsidRPr="001A3CFD">
        <w:rPr>
          <w:color w:val="auto"/>
          <w:sz w:val="24"/>
          <w:szCs w:val="24"/>
        </w:rPr>
        <w:t xml:space="preserve">ember </w:t>
      </w:r>
      <w:r w:rsidRPr="001A3CFD">
        <w:rPr>
          <w:color w:val="auto"/>
          <w:sz w:val="24"/>
          <w:szCs w:val="24"/>
        </w:rPr>
        <w:t>and Jan</w:t>
      </w:r>
      <w:r w:rsidR="00AE2BB5" w:rsidRPr="001A3CFD">
        <w:rPr>
          <w:color w:val="auto"/>
          <w:sz w:val="24"/>
          <w:szCs w:val="24"/>
        </w:rPr>
        <w:t>uary</w:t>
      </w:r>
      <w:r w:rsidRPr="001A3CFD">
        <w:rPr>
          <w:color w:val="auto"/>
          <w:sz w:val="24"/>
          <w:szCs w:val="24"/>
        </w:rPr>
        <w:t>.</w:t>
      </w:r>
    </w:p>
    <w:p w14:paraId="6EF3664B" w14:textId="52D5A565" w:rsidR="00A77C79" w:rsidRPr="001A3CFD" w:rsidRDefault="00A77C79" w:rsidP="00A77C79">
      <w:pPr>
        <w:pStyle w:val="ListParagraph"/>
        <w:numPr>
          <w:ilvl w:val="1"/>
          <w:numId w:val="5"/>
        </w:numPr>
        <w:tabs>
          <w:tab w:val="left" w:pos="1620"/>
        </w:tabs>
        <w:spacing w:after="0" w:line="240" w:lineRule="auto"/>
        <w:rPr>
          <w:color w:val="auto"/>
          <w:sz w:val="24"/>
          <w:szCs w:val="24"/>
        </w:rPr>
      </w:pPr>
      <w:r w:rsidRPr="001A3CFD">
        <w:rPr>
          <w:color w:val="auto"/>
          <w:sz w:val="24"/>
          <w:szCs w:val="24"/>
        </w:rPr>
        <w:lastRenderedPageBreak/>
        <w:t>Katharine O’Connor – Portfolios are being reviewed</w:t>
      </w:r>
      <w:r w:rsidR="001A3CFD" w:rsidRPr="001A3CFD">
        <w:rPr>
          <w:color w:val="auto"/>
          <w:sz w:val="24"/>
          <w:szCs w:val="24"/>
        </w:rPr>
        <w:t xml:space="preserve"> in </w:t>
      </w:r>
      <w:proofErr w:type="spellStart"/>
      <w:r w:rsidR="001A3CFD" w:rsidRPr="001A3CFD">
        <w:rPr>
          <w:color w:val="auto"/>
          <w:sz w:val="24"/>
          <w:szCs w:val="24"/>
        </w:rPr>
        <w:t>Portfolium</w:t>
      </w:r>
      <w:proofErr w:type="spellEnd"/>
      <w:r w:rsidRPr="001A3CFD">
        <w:rPr>
          <w:color w:val="auto"/>
          <w:sz w:val="24"/>
          <w:szCs w:val="24"/>
        </w:rPr>
        <w:t xml:space="preserve">.  Capstone is being developed.  </w:t>
      </w:r>
      <w:r w:rsidR="001A3CFD" w:rsidRPr="001A3CFD">
        <w:rPr>
          <w:color w:val="auto"/>
          <w:sz w:val="24"/>
          <w:szCs w:val="24"/>
        </w:rPr>
        <w:t xml:space="preserve">Faculty </w:t>
      </w:r>
      <w:r w:rsidRPr="001A3CFD">
        <w:rPr>
          <w:color w:val="auto"/>
          <w:sz w:val="24"/>
          <w:szCs w:val="24"/>
        </w:rPr>
        <w:t>who will</w:t>
      </w:r>
      <w:r w:rsidR="001A3CFD" w:rsidRPr="001A3CFD">
        <w:rPr>
          <w:color w:val="auto"/>
          <w:sz w:val="24"/>
          <w:szCs w:val="24"/>
        </w:rPr>
        <w:t xml:space="preserve"> teach Capstone </w:t>
      </w:r>
      <w:r w:rsidRPr="001A3CFD">
        <w:rPr>
          <w:color w:val="auto"/>
          <w:sz w:val="24"/>
          <w:szCs w:val="24"/>
        </w:rPr>
        <w:t xml:space="preserve">in Spring and Fall have been notified.  </w:t>
      </w:r>
    </w:p>
    <w:p w14:paraId="0AA833C6" w14:textId="3B02CC8F" w:rsidR="00A77C79" w:rsidRPr="00FB668B" w:rsidRDefault="00A77C79" w:rsidP="00A77C79">
      <w:pPr>
        <w:pStyle w:val="ListParagraph"/>
        <w:numPr>
          <w:ilvl w:val="1"/>
          <w:numId w:val="5"/>
        </w:numPr>
        <w:tabs>
          <w:tab w:val="left" w:pos="1620"/>
        </w:tabs>
        <w:spacing w:after="0" w:line="240" w:lineRule="auto"/>
        <w:rPr>
          <w:color w:val="auto"/>
          <w:sz w:val="24"/>
          <w:szCs w:val="24"/>
        </w:rPr>
      </w:pPr>
      <w:r w:rsidRPr="00FB668B">
        <w:rPr>
          <w:color w:val="auto"/>
          <w:sz w:val="24"/>
          <w:szCs w:val="24"/>
        </w:rPr>
        <w:t xml:space="preserve">Scott </w:t>
      </w:r>
      <w:proofErr w:type="spellStart"/>
      <w:r w:rsidRPr="00FB668B">
        <w:rPr>
          <w:color w:val="auto"/>
          <w:sz w:val="24"/>
          <w:szCs w:val="24"/>
        </w:rPr>
        <w:t>Ortolano</w:t>
      </w:r>
      <w:proofErr w:type="spellEnd"/>
      <w:r w:rsidRPr="00FB668B">
        <w:rPr>
          <w:color w:val="auto"/>
          <w:sz w:val="24"/>
          <w:szCs w:val="24"/>
        </w:rPr>
        <w:t xml:space="preserve"> – </w:t>
      </w:r>
      <w:r w:rsidR="005A130D" w:rsidRPr="00FB668B">
        <w:rPr>
          <w:color w:val="auto"/>
          <w:sz w:val="24"/>
          <w:szCs w:val="24"/>
        </w:rPr>
        <w:t xml:space="preserve">A </w:t>
      </w:r>
      <w:r w:rsidRPr="00FB668B">
        <w:rPr>
          <w:color w:val="auto"/>
          <w:sz w:val="24"/>
          <w:szCs w:val="24"/>
        </w:rPr>
        <w:t>COP meeting</w:t>
      </w:r>
      <w:r w:rsidR="005A130D" w:rsidRPr="00FB668B">
        <w:rPr>
          <w:color w:val="auto"/>
          <w:sz w:val="24"/>
          <w:szCs w:val="24"/>
        </w:rPr>
        <w:t xml:space="preserve"> is scheduled </w:t>
      </w:r>
      <w:r w:rsidRPr="00FB668B">
        <w:rPr>
          <w:color w:val="auto"/>
          <w:sz w:val="24"/>
          <w:szCs w:val="24"/>
        </w:rPr>
        <w:t xml:space="preserve">with </w:t>
      </w:r>
      <w:r w:rsidR="000924A5" w:rsidRPr="00FB668B">
        <w:rPr>
          <w:color w:val="auto"/>
          <w:sz w:val="24"/>
          <w:szCs w:val="24"/>
        </w:rPr>
        <w:t>the L</w:t>
      </w:r>
      <w:r w:rsidRPr="00FB668B">
        <w:rPr>
          <w:color w:val="auto"/>
          <w:sz w:val="24"/>
          <w:szCs w:val="24"/>
        </w:rPr>
        <w:t>ibrary to</w:t>
      </w:r>
      <w:r w:rsidR="000924A5" w:rsidRPr="00FB668B">
        <w:rPr>
          <w:color w:val="auto"/>
          <w:sz w:val="24"/>
          <w:szCs w:val="24"/>
        </w:rPr>
        <w:t xml:space="preserve"> discuss</w:t>
      </w:r>
      <w:r w:rsidRPr="00FB668B">
        <w:rPr>
          <w:color w:val="auto"/>
          <w:sz w:val="24"/>
          <w:szCs w:val="24"/>
        </w:rPr>
        <w:t xml:space="preserve"> digital resources</w:t>
      </w:r>
      <w:r w:rsidR="00FB668B" w:rsidRPr="00FB668B">
        <w:rPr>
          <w:color w:val="auto"/>
          <w:sz w:val="24"/>
          <w:szCs w:val="24"/>
        </w:rPr>
        <w:t xml:space="preserve">.  </w:t>
      </w:r>
      <w:r w:rsidR="000924A5" w:rsidRPr="00FB668B">
        <w:rPr>
          <w:color w:val="auto"/>
          <w:sz w:val="24"/>
          <w:szCs w:val="24"/>
        </w:rPr>
        <w:t xml:space="preserve">The </w:t>
      </w:r>
      <w:r w:rsidRPr="00FB668B">
        <w:rPr>
          <w:color w:val="auto"/>
          <w:sz w:val="24"/>
          <w:szCs w:val="24"/>
        </w:rPr>
        <w:t>COP in English will do a</w:t>
      </w:r>
      <w:r w:rsidR="000924A5" w:rsidRPr="00FB668B">
        <w:rPr>
          <w:color w:val="auto"/>
          <w:sz w:val="24"/>
          <w:szCs w:val="24"/>
        </w:rPr>
        <w:t xml:space="preserve"> session </w:t>
      </w:r>
      <w:r w:rsidRPr="00FB668B">
        <w:rPr>
          <w:color w:val="auto"/>
          <w:sz w:val="24"/>
          <w:szCs w:val="24"/>
        </w:rPr>
        <w:t>on Worksho</w:t>
      </w:r>
      <w:r w:rsidR="000924A5" w:rsidRPr="00FB668B">
        <w:rPr>
          <w:color w:val="auto"/>
          <w:sz w:val="24"/>
          <w:szCs w:val="24"/>
        </w:rPr>
        <w:t>p</w:t>
      </w:r>
      <w:r w:rsidRPr="00FB668B">
        <w:rPr>
          <w:color w:val="auto"/>
          <w:sz w:val="24"/>
          <w:szCs w:val="24"/>
        </w:rPr>
        <w:t xml:space="preserve">ping in Digital </w:t>
      </w:r>
      <w:r w:rsidR="000924A5" w:rsidRPr="00FB668B">
        <w:rPr>
          <w:color w:val="auto"/>
          <w:sz w:val="24"/>
          <w:szCs w:val="24"/>
        </w:rPr>
        <w:t>S</w:t>
      </w:r>
      <w:r w:rsidRPr="00FB668B">
        <w:rPr>
          <w:color w:val="auto"/>
          <w:sz w:val="24"/>
          <w:szCs w:val="24"/>
        </w:rPr>
        <w:t>paces</w:t>
      </w:r>
      <w:r w:rsidR="000924A5" w:rsidRPr="00FB668B">
        <w:rPr>
          <w:color w:val="auto"/>
          <w:sz w:val="24"/>
          <w:szCs w:val="24"/>
        </w:rPr>
        <w:t xml:space="preserve">.  In </w:t>
      </w:r>
      <w:r w:rsidRPr="00FB668B">
        <w:rPr>
          <w:color w:val="auto"/>
          <w:sz w:val="24"/>
          <w:szCs w:val="24"/>
        </w:rPr>
        <w:t>Fall 2022</w:t>
      </w:r>
      <w:r w:rsidR="000924A5" w:rsidRPr="00FB668B">
        <w:rPr>
          <w:color w:val="auto"/>
          <w:sz w:val="24"/>
          <w:szCs w:val="24"/>
        </w:rPr>
        <w:t>, there will be a session on G</w:t>
      </w:r>
      <w:r w:rsidRPr="00FB668B">
        <w:rPr>
          <w:color w:val="auto"/>
          <w:sz w:val="24"/>
          <w:szCs w:val="24"/>
        </w:rPr>
        <w:t xml:space="preserve">rading on </w:t>
      </w:r>
      <w:proofErr w:type="spellStart"/>
      <w:r w:rsidR="000924A5" w:rsidRPr="00FB668B">
        <w:rPr>
          <w:color w:val="auto"/>
          <w:sz w:val="24"/>
          <w:szCs w:val="24"/>
        </w:rPr>
        <w:t>IP</w:t>
      </w:r>
      <w:r w:rsidRPr="00FB668B">
        <w:rPr>
          <w:color w:val="auto"/>
          <w:sz w:val="24"/>
          <w:szCs w:val="24"/>
        </w:rPr>
        <w:t>ads</w:t>
      </w:r>
      <w:proofErr w:type="spellEnd"/>
      <w:r w:rsidRPr="00FB668B">
        <w:rPr>
          <w:color w:val="auto"/>
          <w:sz w:val="24"/>
          <w:szCs w:val="24"/>
        </w:rPr>
        <w:t xml:space="preserve">.  </w:t>
      </w:r>
      <w:r w:rsidR="000924A5" w:rsidRPr="00FB668B">
        <w:rPr>
          <w:color w:val="auto"/>
          <w:sz w:val="24"/>
          <w:szCs w:val="24"/>
        </w:rPr>
        <w:t xml:space="preserve">The </w:t>
      </w:r>
      <w:r w:rsidRPr="00FB668B">
        <w:rPr>
          <w:color w:val="auto"/>
          <w:sz w:val="24"/>
          <w:szCs w:val="24"/>
        </w:rPr>
        <w:t xml:space="preserve">Parent Support Group is ongoing.  </w:t>
      </w:r>
      <w:r w:rsidR="000924A5" w:rsidRPr="00FB668B">
        <w:rPr>
          <w:color w:val="auto"/>
          <w:sz w:val="24"/>
          <w:szCs w:val="24"/>
        </w:rPr>
        <w:t xml:space="preserve">The </w:t>
      </w:r>
      <w:r w:rsidRPr="00FB668B">
        <w:rPr>
          <w:color w:val="auto"/>
          <w:sz w:val="24"/>
          <w:szCs w:val="24"/>
        </w:rPr>
        <w:t>Digital Ped</w:t>
      </w:r>
      <w:r w:rsidR="000924A5" w:rsidRPr="00FB668B">
        <w:rPr>
          <w:color w:val="auto"/>
          <w:sz w:val="24"/>
          <w:szCs w:val="24"/>
        </w:rPr>
        <w:t xml:space="preserve">agogy </w:t>
      </w:r>
      <w:r w:rsidRPr="00FB668B">
        <w:rPr>
          <w:color w:val="auto"/>
          <w:sz w:val="24"/>
          <w:szCs w:val="24"/>
        </w:rPr>
        <w:t xml:space="preserve">Reading group is </w:t>
      </w:r>
      <w:r w:rsidR="000924A5" w:rsidRPr="00FB668B">
        <w:rPr>
          <w:color w:val="auto"/>
          <w:sz w:val="24"/>
          <w:szCs w:val="24"/>
        </w:rPr>
        <w:t xml:space="preserve">on hiatus and </w:t>
      </w:r>
      <w:r w:rsidRPr="00FB668B">
        <w:rPr>
          <w:color w:val="auto"/>
          <w:sz w:val="24"/>
          <w:szCs w:val="24"/>
        </w:rPr>
        <w:t xml:space="preserve">may be revamped next year.  </w:t>
      </w:r>
      <w:r w:rsidR="000924A5" w:rsidRPr="00FB668B">
        <w:rPr>
          <w:color w:val="auto"/>
          <w:sz w:val="24"/>
          <w:szCs w:val="24"/>
        </w:rPr>
        <w:t xml:space="preserve">The </w:t>
      </w:r>
      <w:r w:rsidRPr="00FB668B">
        <w:rPr>
          <w:color w:val="auto"/>
          <w:sz w:val="24"/>
          <w:szCs w:val="24"/>
        </w:rPr>
        <w:t>Advice from the Front</w:t>
      </w:r>
      <w:r w:rsidR="000924A5" w:rsidRPr="00FB668B">
        <w:rPr>
          <w:color w:val="auto"/>
          <w:sz w:val="24"/>
          <w:szCs w:val="24"/>
        </w:rPr>
        <w:t xml:space="preserve"> group is seeking</w:t>
      </w:r>
      <w:r w:rsidRPr="00FB668B">
        <w:rPr>
          <w:color w:val="auto"/>
          <w:sz w:val="24"/>
          <w:szCs w:val="24"/>
        </w:rPr>
        <w:t xml:space="preserve"> speakers from </w:t>
      </w:r>
      <w:r w:rsidR="000924A5" w:rsidRPr="00FB668B">
        <w:rPr>
          <w:color w:val="auto"/>
          <w:sz w:val="24"/>
          <w:szCs w:val="24"/>
        </w:rPr>
        <w:t xml:space="preserve">all </w:t>
      </w:r>
      <w:r w:rsidRPr="00FB668B">
        <w:rPr>
          <w:color w:val="auto"/>
          <w:sz w:val="24"/>
          <w:szCs w:val="24"/>
        </w:rPr>
        <w:t>campuses.</w:t>
      </w:r>
    </w:p>
    <w:p w14:paraId="71D6F563" w14:textId="54293829" w:rsidR="00A77C79" w:rsidRPr="00FB668B" w:rsidRDefault="00A77C79" w:rsidP="00A77C79">
      <w:pPr>
        <w:pStyle w:val="ListParagraph"/>
        <w:numPr>
          <w:ilvl w:val="1"/>
          <w:numId w:val="5"/>
        </w:numPr>
        <w:tabs>
          <w:tab w:val="left" w:pos="1620"/>
        </w:tabs>
        <w:spacing w:after="0" w:line="240" w:lineRule="auto"/>
        <w:rPr>
          <w:color w:val="auto"/>
          <w:sz w:val="24"/>
          <w:szCs w:val="24"/>
        </w:rPr>
      </w:pPr>
      <w:r w:rsidRPr="00FB668B">
        <w:rPr>
          <w:color w:val="auto"/>
          <w:sz w:val="24"/>
          <w:szCs w:val="24"/>
        </w:rPr>
        <w:t xml:space="preserve">Kelly Roy – </w:t>
      </w:r>
      <w:r w:rsidR="000924A5" w:rsidRPr="00FB668B">
        <w:rPr>
          <w:color w:val="auto"/>
          <w:sz w:val="24"/>
          <w:szCs w:val="24"/>
        </w:rPr>
        <w:t>Kelly is w</w:t>
      </w:r>
      <w:r w:rsidRPr="00FB668B">
        <w:rPr>
          <w:color w:val="auto"/>
          <w:sz w:val="24"/>
          <w:szCs w:val="24"/>
        </w:rPr>
        <w:t xml:space="preserve">orking on Adjunct Portfolios and finding out who is due.  Trainings will begin in Spring 2022.  </w:t>
      </w:r>
      <w:r w:rsidR="000924A5" w:rsidRPr="00FB668B">
        <w:rPr>
          <w:color w:val="auto"/>
          <w:sz w:val="24"/>
          <w:szCs w:val="24"/>
        </w:rPr>
        <w:t xml:space="preserve">The </w:t>
      </w:r>
      <w:r w:rsidRPr="00FB668B">
        <w:rPr>
          <w:color w:val="auto"/>
          <w:sz w:val="24"/>
          <w:szCs w:val="24"/>
        </w:rPr>
        <w:t>RFP for the Symposium on 2/4-2/5</w:t>
      </w:r>
      <w:r w:rsidR="000924A5" w:rsidRPr="00FB668B">
        <w:rPr>
          <w:color w:val="auto"/>
          <w:sz w:val="24"/>
          <w:szCs w:val="24"/>
        </w:rPr>
        <w:t xml:space="preserve"> is forthcoming</w:t>
      </w:r>
      <w:r w:rsidRPr="00FB668B">
        <w:rPr>
          <w:color w:val="auto"/>
          <w:sz w:val="24"/>
          <w:szCs w:val="24"/>
        </w:rPr>
        <w:t>.  At a Union meeting, there was a request for training for faculty in</w:t>
      </w:r>
      <w:r w:rsidR="000924A5" w:rsidRPr="00FB668B">
        <w:rPr>
          <w:color w:val="auto"/>
          <w:sz w:val="24"/>
          <w:szCs w:val="24"/>
        </w:rPr>
        <w:t>terested in</w:t>
      </w:r>
      <w:r w:rsidRPr="00FB668B">
        <w:rPr>
          <w:color w:val="auto"/>
          <w:sz w:val="24"/>
          <w:szCs w:val="24"/>
        </w:rPr>
        <w:t xml:space="preserve"> positions</w:t>
      </w:r>
      <w:r w:rsidR="000924A5" w:rsidRPr="00FB668B">
        <w:rPr>
          <w:color w:val="auto"/>
          <w:sz w:val="24"/>
          <w:szCs w:val="24"/>
        </w:rPr>
        <w:t xml:space="preserve"> in Administration.  Professional </w:t>
      </w:r>
      <w:r w:rsidRPr="00FB668B">
        <w:rPr>
          <w:color w:val="auto"/>
          <w:sz w:val="24"/>
          <w:szCs w:val="24"/>
        </w:rPr>
        <w:t>D</w:t>
      </w:r>
      <w:r w:rsidR="000924A5" w:rsidRPr="00FB668B">
        <w:rPr>
          <w:color w:val="auto"/>
          <w:sz w:val="24"/>
          <w:szCs w:val="24"/>
        </w:rPr>
        <w:t xml:space="preserve">evelopment </w:t>
      </w:r>
      <w:r w:rsidRPr="00FB668B">
        <w:rPr>
          <w:color w:val="auto"/>
          <w:sz w:val="24"/>
          <w:szCs w:val="24"/>
        </w:rPr>
        <w:t>will be developed for this.  Faculty Excellence Award nomin</w:t>
      </w:r>
      <w:r w:rsidR="000924A5" w:rsidRPr="00FB668B">
        <w:rPr>
          <w:color w:val="auto"/>
          <w:sz w:val="24"/>
          <w:szCs w:val="24"/>
        </w:rPr>
        <w:t>ati</w:t>
      </w:r>
      <w:r w:rsidRPr="00FB668B">
        <w:rPr>
          <w:color w:val="auto"/>
          <w:sz w:val="24"/>
          <w:szCs w:val="24"/>
        </w:rPr>
        <w:t xml:space="preserve">ons are due by </w:t>
      </w:r>
      <w:r w:rsidR="000924A5" w:rsidRPr="00FB668B">
        <w:rPr>
          <w:color w:val="auto"/>
          <w:sz w:val="24"/>
          <w:szCs w:val="24"/>
        </w:rPr>
        <w:t xml:space="preserve">November 12.  Awards will be presented in </w:t>
      </w:r>
      <w:r w:rsidRPr="00FB668B">
        <w:rPr>
          <w:color w:val="auto"/>
          <w:sz w:val="24"/>
          <w:szCs w:val="24"/>
        </w:rPr>
        <w:t>January</w:t>
      </w:r>
      <w:r w:rsidR="000924A5" w:rsidRPr="00FB668B">
        <w:rPr>
          <w:color w:val="auto"/>
          <w:sz w:val="24"/>
          <w:szCs w:val="24"/>
        </w:rPr>
        <w:t xml:space="preserve"> 2022</w:t>
      </w:r>
      <w:r w:rsidRPr="00FB668B">
        <w:rPr>
          <w:color w:val="auto"/>
          <w:sz w:val="24"/>
          <w:szCs w:val="24"/>
        </w:rPr>
        <w:t>.</w:t>
      </w:r>
    </w:p>
    <w:p w14:paraId="5E90DB96" w14:textId="6C680967" w:rsidR="00A77C79" w:rsidRPr="00FB668B" w:rsidRDefault="00A77C79" w:rsidP="00A77C79">
      <w:pPr>
        <w:pStyle w:val="ListParagraph"/>
        <w:numPr>
          <w:ilvl w:val="1"/>
          <w:numId w:val="5"/>
        </w:numPr>
        <w:tabs>
          <w:tab w:val="left" w:pos="1620"/>
        </w:tabs>
        <w:spacing w:after="0" w:line="240" w:lineRule="auto"/>
        <w:rPr>
          <w:color w:val="auto"/>
          <w:sz w:val="24"/>
          <w:szCs w:val="24"/>
        </w:rPr>
      </w:pPr>
      <w:r w:rsidRPr="00FB668B">
        <w:rPr>
          <w:color w:val="auto"/>
          <w:sz w:val="24"/>
          <w:szCs w:val="24"/>
        </w:rPr>
        <w:t xml:space="preserve">Sandra Seifert- </w:t>
      </w:r>
      <w:r w:rsidR="000924A5" w:rsidRPr="00FB668B">
        <w:rPr>
          <w:color w:val="auto"/>
          <w:sz w:val="24"/>
          <w:szCs w:val="24"/>
        </w:rPr>
        <w:t xml:space="preserve">Sandra will send out a list of recommendations for professional development for faculty offered through </w:t>
      </w:r>
      <w:r w:rsidRPr="00FB668B">
        <w:rPr>
          <w:color w:val="auto"/>
          <w:sz w:val="24"/>
          <w:szCs w:val="24"/>
        </w:rPr>
        <w:t>Magna Commons</w:t>
      </w:r>
      <w:r w:rsidR="000924A5" w:rsidRPr="00FB668B">
        <w:rPr>
          <w:color w:val="auto"/>
          <w:sz w:val="24"/>
          <w:szCs w:val="24"/>
        </w:rPr>
        <w:t xml:space="preserve">.  PD opportunities are also available through </w:t>
      </w:r>
      <w:r w:rsidRPr="00FB668B">
        <w:rPr>
          <w:color w:val="auto"/>
          <w:sz w:val="24"/>
          <w:szCs w:val="24"/>
        </w:rPr>
        <w:t xml:space="preserve">Linked In.  </w:t>
      </w:r>
      <w:r w:rsidR="000924A5" w:rsidRPr="00FB668B">
        <w:rPr>
          <w:color w:val="auto"/>
          <w:sz w:val="24"/>
          <w:szCs w:val="24"/>
        </w:rPr>
        <w:t xml:space="preserve">Faculty and staff at the Hendry/Glades Center are engaged in a </w:t>
      </w:r>
      <w:r w:rsidRPr="00FB668B">
        <w:rPr>
          <w:color w:val="auto"/>
          <w:sz w:val="24"/>
          <w:szCs w:val="24"/>
        </w:rPr>
        <w:t xml:space="preserve">Reading Group on </w:t>
      </w:r>
      <w:r w:rsidR="000924A5" w:rsidRPr="00FB668B">
        <w:rPr>
          <w:color w:val="auto"/>
          <w:sz w:val="24"/>
          <w:szCs w:val="24"/>
        </w:rPr>
        <w:t>P</w:t>
      </w:r>
      <w:r w:rsidRPr="00FB668B">
        <w:rPr>
          <w:color w:val="auto"/>
          <w:sz w:val="24"/>
          <w:szCs w:val="24"/>
        </w:rPr>
        <w:t>overty</w:t>
      </w:r>
      <w:r w:rsidR="000924A5" w:rsidRPr="00FB668B">
        <w:rPr>
          <w:color w:val="auto"/>
          <w:sz w:val="24"/>
          <w:szCs w:val="24"/>
        </w:rPr>
        <w:t xml:space="preserve">.  This is one way to better understand and assist </w:t>
      </w:r>
      <w:r w:rsidRPr="00FB668B">
        <w:rPr>
          <w:color w:val="auto"/>
          <w:sz w:val="24"/>
          <w:szCs w:val="24"/>
        </w:rPr>
        <w:t>students.  S</w:t>
      </w:r>
      <w:r w:rsidR="00FB668B" w:rsidRPr="00FB668B">
        <w:rPr>
          <w:color w:val="auto"/>
          <w:sz w:val="24"/>
          <w:szCs w:val="24"/>
        </w:rPr>
        <w:t>andra has been providing feedback to the S</w:t>
      </w:r>
      <w:r w:rsidRPr="00FB668B">
        <w:rPr>
          <w:color w:val="auto"/>
          <w:sz w:val="24"/>
          <w:szCs w:val="24"/>
        </w:rPr>
        <w:t>ymposium Committee</w:t>
      </w:r>
      <w:r w:rsidR="00FB668B" w:rsidRPr="00FB668B">
        <w:rPr>
          <w:color w:val="auto"/>
          <w:sz w:val="24"/>
          <w:szCs w:val="24"/>
        </w:rPr>
        <w:t xml:space="preserve"> and is working with </w:t>
      </w:r>
      <w:r w:rsidRPr="00FB668B">
        <w:rPr>
          <w:color w:val="auto"/>
          <w:sz w:val="24"/>
          <w:szCs w:val="24"/>
        </w:rPr>
        <w:t>Gloria</w:t>
      </w:r>
      <w:r w:rsidR="00FB668B" w:rsidRPr="00FB668B">
        <w:rPr>
          <w:color w:val="auto"/>
          <w:sz w:val="24"/>
          <w:szCs w:val="24"/>
        </w:rPr>
        <w:t xml:space="preserve"> Kitchen</w:t>
      </w:r>
      <w:r w:rsidRPr="00FB668B">
        <w:rPr>
          <w:color w:val="auto"/>
          <w:sz w:val="24"/>
          <w:szCs w:val="24"/>
        </w:rPr>
        <w:t xml:space="preserve"> on </w:t>
      </w:r>
      <w:r w:rsidR="00FB668B" w:rsidRPr="00FB668B">
        <w:rPr>
          <w:color w:val="auto"/>
          <w:sz w:val="24"/>
          <w:szCs w:val="24"/>
        </w:rPr>
        <w:t xml:space="preserve">the </w:t>
      </w:r>
      <w:proofErr w:type="spellStart"/>
      <w:r w:rsidRPr="00FB668B">
        <w:rPr>
          <w:color w:val="auto"/>
          <w:sz w:val="24"/>
          <w:szCs w:val="24"/>
        </w:rPr>
        <w:t>Curriculog</w:t>
      </w:r>
      <w:proofErr w:type="spellEnd"/>
      <w:r w:rsidRPr="00FB668B">
        <w:rPr>
          <w:color w:val="auto"/>
          <w:sz w:val="24"/>
          <w:szCs w:val="24"/>
        </w:rPr>
        <w:t xml:space="preserve"> initiative.  </w:t>
      </w:r>
    </w:p>
    <w:p w14:paraId="0A2C448E" w14:textId="77777777" w:rsidR="00CC6F28" w:rsidRPr="00CC6F28" w:rsidRDefault="00CC6F28" w:rsidP="00CC6F28">
      <w:pPr>
        <w:tabs>
          <w:tab w:val="left" w:pos="1620"/>
        </w:tabs>
        <w:spacing w:after="0" w:line="240" w:lineRule="auto"/>
        <w:rPr>
          <w:color w:val="auto"/>
          <w:sz w:val="24"/>
          <w:szCs w:val="24"/>
        </w:rPr>
      </w:pPr>
    </w:p>
    <w:p w14:paraId="3C4710C3" w14:textId="4ACC7E94" w:rsidR="006452CB" w:rsidRPr="00DB7723" w:rsidRDefault="00C9020D" w:rsidP="00D244B9">
      <w:pPr>
        <w:pStyle w:val="ListParagraph"/>
        <w:numPr>
          <w:ilvl w:val="0"/>
          <w:numId w:val="5"/>
        </w:numPr>
        <w:tabs>
          <w:tab w:val="left" w:pos="1620"/>
        </w:tabs>
        <w:spacing w:after="0" w:line="240" w:lineRule="auto"/>
        <w:rPr>
          <w:color w:val="auto"/>
          <w:sz w:val="24"/>
          <w:szCs w:val="24"/>
        </w:rPr>
      </w:pPr>
      <w:r w:rsidRPr="00DB7723">
        <w:rPr>
          <w:color w:val="auto"/>
          <w:sz w:val="24"/>
          <w:szCs w:val="24"/>
        </w:rPr>
        <w:t>Action/Discussion Items</w:t>
      </w:r>
    </w:p>
    <w:p w14:paraId="0708A87E" w14:textId="77777777" w:rsidR="00FB668B" w:rsidRPr="00DB7723" w:rsidRDefault="00FB668B" w:rsidP="00FB668B">
      <w:pPr>
        <w:pStyle w:val="ListParagraph"/>
        <w:numPr>
          <w:ilvl w:val="1"/>
          <w:numId w:val="5"/>
        </w:numPr>
        <w:tabs>
          <w:tab w:val="left" w:pos="1620"/>
        </w:tabs>
        <w:spacing w:after="0" w:line="240" w:lineRule="auto"/>
        <w:rPr>
          <w:color w:val="auto"/>
          <w:sz w:val="24"/>
          <w:szCs w:val="24"/>
        </w:rPr>
      </w:pPr>
      <w:r w:rsidRPr="00DB7723">
        <w:rPr>
          <w:color w:val="auto"/>
          <w:sz w:val="24"/>
          <w:szCs w:val="24"/>
        </w:rPr>
        <w:t>FPD Ancillary Funds</w:t>
      </w:r>
    </w:p>
    <w:p w14:paraId="17314A75" w14:textId="77777777" w:rsidR="00DC77BE" w:rsidRPr="00DB7723" w:rsidRDefault="00FB668B" w:rsidP="00FB668B">
      <w:pPr>
        <w:pStyle w:val="ListParagraph"/>
        <w:numPr>
          <w:ilvl w:val="2"/>
          <w:numId w:val="5"/>
        </w:numPr>
        <w:tabs>
          <w:tab w:val="left" w:pos="1620"/>
        </w:tabs>
        <w:spacing w:after="0" w:line="240" w:lineRule="auto"/>
        <w:rPr>
          <w:color w:val="auto"/>
          <w:sz w:val="24"/>
          <w:szCs w:val="24"/>
        </w:rPr>
      </w:pPr>
      <w:r w:rsidRPr="00DB7723">
        <w:rPr>
          <w:color w:val="auto"/>
          <w:sz w:val="24"/>
          <w:szCs w:val="24"/>
        </w:rPr>
        <w:t xml:space="preserve">Jason Dudley said the following about hardware and software purchases: “It is a complicated answer. I always recommend that the faculty reach out to us prior to purchasing anything on their own to support their classroom/teaching environments. Initially, it will allow us to see if we already have that software on hand, or are in the process of purchasing it. In those cases where they are the first or no other faculty have requested the software, we reach out to see if there is interest beyond that faculty. This helps us determine how and where the funding would come from. In the hardware realm, in almost all cases, IT will purchase the necessary technology for faculty to teach in any of the modalities (of course within reason).” </w:t>
      </w:r>
    </w:p>
    <w:p w14:paraId="72349F6B" w14:textId="4667F8D9" w:rsidR="00FB668B" w:rsidRPr="00DB7723" w:rsidRDefault="00E72517" w:rsidP="00DC77BE">
      <w:pPr>
        <w:pStyle w:val="ListParagraph"/>
        <w:tabs>
          <w:tab w:val="left" w:pos="1620"/>
        </w:tabs>
        <w:spacing w:after="0" w:line="240" w:lineRule="auto"/>
        <w:ind w:left="2160"/>
        <w:rPr>
          <w:color w:val="auto"/>
          <w:sz w:val="24"/>
          <w:szCs w:val="24"/>
        </w:rPr>
      </w:pPr>
      <w:r w:rsidRPr="00DB7723">
        <w:rPr>
          <w:color w:val="auto"/>
          <w:sz w:val="24"/>
          <w:szCs w:val="24"/>
        </w:rPr>
        <w:t>The c</w:t>
      </w:r>
      <w:r w:rsidR="00DC77BE" w:rsidRPr="00DB7723">
        <w:rPr>
          <w:color w:val="auto"/>
          <w:sz w:val="24"/>
          <w:szCs w:val="24"/>
        </w:rPr>
        <w:t>ommittee noted that u</w:t>
      </w:r>
      <w:r w:rsidR="00FB668B" w:rsidRPr="00DB7723">
        <w:rPr>
          <w:color w:val="auto"/>
          <w:sz w:val="24"/>
          <w:szCs w:val="24"/>
        </w:rPr>
        <w:t>sing</w:t>
      </w:r>
      <w:r w:rsidR="00DC77BE" w:rsidRPr="00DB7723">
        <w:rPr>
          <w:color w:val="auto"/>
          <w:sz w:val="24"/>
          <w:szCs w:val="24"/>
        </w:rPr>
        <w:t xml:space="preserve"> tech tools such as </w:t>
      </w:r>
      <w:r w:rsidR="00FB668B" w:rsidRPr="00DB7723">
        <w:rPr>
          <w:color w:val="auto"/>
          <w:sz w:val="24"/>
          <w:szCs w:val="24"/>
        </w:rPr>
        <w:t xml:space="preserve">the </w:t>
      </w:r>
      <w:proofErr w:type="spellStart"/>
      <w:r w:rsidR="00FB668B" w:rsidRPr="00DB7723">
        <w:rPr>
          <w:color w:val="auto"/>
          <w:sz w:val="24"/>
          <w:szCs w:val="24"/>
        </w:rPr>
        <w:t>I</w:t>
      </w:r>
      <w:r w:rsidR="00DC77BE" w:rsidRPr="00DB7723">
        <w:rPr>
          <w:color w:val="auto"/>
          <w:sz w:val="24"/>
          <w:szCs w:val="24"/>
        </w:rPr>
        <w:t>P</w:t>
      </w:r>
      <w:r w:rsidR="00FB668B" w:rsidRPr="00DB7723">
        <w:rPr>
          <w:color w:val="auto"/>
          <w:sz w:val="24"/>
          <w:szCs w:val="24"/>
        </w:rPr>
        <w:t>ad</w:t>
      </w:r>
      <w:proofErr w:type="spellEnd"/>
      <w:r w:rsidR="00DC77BE" w:rsidRPr="00DB7723">
        <w:rPr>
          <w:color w:val="auto"/>
          <w:sz w:val="24"/>
          <w:szCs w:val="24"/>
        </w:rPr>
        <w:t xml:space="preserve"> and MS Surface to grade is v</w:t>
      </w:r>
      <w:r w:rsidR="00FB668B" w:rsidRPr="00DB7723">
        <w:rPr>
          <w:color w:val="auto"/>
          <w:sz w:val="24"/>
          <w:szCs w:val="24"/>
        </w:rPr>
        <w:t xml:space="preserve">ery efficient.  </w:t>
      </w:r>
      <w:r w:rsidR="00DC77BE" w:rsidRPr="00DB7723">
        <w:rPr>
          <w:color w:val="auto"/>
          <w:sz w:val="24"/>
          <w:szCs w:val="24"/>
        </w:rPr>
        <w:t>IT staff has indicated that if</w:t>
      </w:r>
      <w:r w:rsidR="00FB668B" w:rsidRPr="00DB7723">
        <w:rPr>
          <w:color w:val="auto"/>
          <w:sz w:val="24"/>
          <w:szCs w:val="24"/>
        </w:rPr>
        <w:t xml:space="preserve"> tech</w:t>
      </w:r>
      <w:r w:rsidR="00DC77BE" w:rsidRPr="00DB7723">
        <w:rPr>
          <w:color w:val="auto"/>
          <w:sz w:val="24"/>
          <w:szCs w:val="24"/>
        </w:rPr>
        <w:t>nology</w:t>
      </w:r>
      <w:r w:rsidR="00FB668B" w:rsidRPr="00DB7723">
        <w:rPr>
          <w:color w:val="auto"/>
          <w:sz w:val="24"/>
          <w:szCs w:val="24"/>
        </w:rPr>
        <w:t xml:space="preserve"> is being used to transition to new modalities,</w:t>
      </w:r>
      <w:r w:rsidR="00DC77BE" w:rsidRPr="00DB7723">
        <w:rPr>
          <w:color w:val="auto"/>
          <w:sz w:val="24"/>
          <w:szCs w:val="24"/>
        </w:rPr>
        <w:t xml:space="preserve"> faculty may</w:t>
      </w:r>
      <w:r w:rsidR="00FB668B" w:rsidRPr="00DB7723">
        <w:rPr>
          <w:color w:val="auto"/>
          <w:sz w:val="24"/>
          <w:szCs w:val="24"/>
        </w:rPr>
        <w:t xml:space="preserve"> request it from IT.  </w:t>
      </w:r>
      <w:r w:rsidR="00DC77BE" w:rsidRPr="00DB7723">
        <w:rPr>
          <w:color w:val="auto"/>
          <w:sz w:val="24"/>
          <w:szCs w:val="24"/>
        </w:rPr>
        <w:t>The committee will add a question to the FPD</w:t>
      </w:r>
      <w:r w:rsidR="00FB668B" w:rsidRPr="00DB7723">
        <w:rPr>
          <w:color w:val="auto"/>
          <w:sz w:val="24"/>
          <w:szCs w:val="24"/>
        </w:rPr>
        <w:t xml:space="preserve"> application</w:t>
      </w:r>
      <w:r w:rsidR="00DC77BE" w:rsidRPr="00DB7723">
        <w:rPr>
          <w:color w:val="auto"/>
          <w:sz w:val="24"/>
          <w:szCs w:val="24"/>
        </w:rPr>
        <w:t xml:space="preserve"> on whether the faculty </w:t>
      </w:r>
      <w:r w:rsidR="00FB668B" w:rsidRPr="00DB7723">
        <w:rPr>
          <w:color w:val="auto"/>
          <w:sz w:val="24"/>
          <w:szCs w:val="24"/>
        </w:rPr>
        <w:t>check</w:t>
      </w:r>
      <w:r w:rsidR="00DC77BE" w:rsidRPr="00DB7723">
        <w:rPr>
          <w:color w:val="auto"/>
          <w:sz w:val="24"/>
          <w:szCs w:val="24"/>
        </w:rPr>
        <w:t>ed</w:t>
      </w:r>
      <w:r w:rsidR="00FB668B" w:rsidRPr="00DB7723">
        <w:rPr>
          <w:color w:val="auto"/>
          <w:sz w:val="24"/>
          <w:szCs w:val="24"/>
        </w:rPr>
        <w:t xml:space="preserve"> with IT before </w:t>
      </w:r>
      <w:r w:rsidR="00DC77BE" w:rsidRPr="00DB7723">
        <w:rPr>
          <w:color w:val="auto"/>
          <w:sz w:val="24"/>
          <w:szCs w:val="24"/>
        </w:rPr>
        <w:t>requesting technology through FPD funds.</w:t>
      </w:r>
      <w:r w:rsidR="00FB668B" w:rsidRPr="00DB7723">
        <w:rPr>
          <w:color w:val="auto"/>
          <w:sz w:val="24"/>
          <w:szCs w:val="24"/>
        </w:rPr>
        <w:t xml:space="preserve">  </w:t>
      </w:r>
    </w:p>
    <w:p w14:paraId="67D4CE2B" w14:textId="18C529A6" w:rsidR="00FB668B" w:rsidRPr="00DB7723" w:rsidRDefault="00FB668B" w:rsidP="00FB668B">
      <w:pPr>
        <w:pStyle w:val="ListParagraph"/>
        <w:numPr>
          <w:ilvl w:val="2"/>
          <w:numId w:val="5"/>
        </w:numPr>
        <w:tabs>
          <w:tab w:val="left" w:pos="1620"/>
        </w:tabs>
        <w:spacing w:after="0" w:line="240" w:lineRule="auto"/>
        <w:rPr>
          <w:color w:val="auto"/>
          <w:sz w:val="24"/>
          <w:szCs w:val="24"/>
        </w:rPr>
      </w:pPr>
      <w:r w:rsidRPr="00DB7723">
        <w:rPr>
          <w:color w:val="auto"/>
          <w:sz w:val="24"/>
          <w:szCs w:val="24"/>
        </w:rPr>
        <w:t xml:space="preserve">The library will consider adding books and subscriptions to the collection but only if they believe they will be widely used; they will not purchase </w:t>
      </w:r>
      <w:r w:rsidRPr="00DB7723">
        <w:rPr>
          <w:color w:val="auto"/>
          <w:sz w:val="24"/>
          <w:szCs w:val="24"/>
        </w:rPr>
        <w:lastRenderedPageBreak/>
        <w:t xml:space="preserve">for individuals.  </w:t>
      </w:r>
      <w:r w:rsidR="00DC77BE" w:rsidRPr="00DB7723">
        <w:rPr>
          <w:color w:val="auto"/>
          <w:sz w:val="24"/>
          <w:szCs w:val="24"/>
        </w:rPr>
        <w:t>Library staff will do</w:t>
      </w:r>
      <w:r w:rsidRPr="00DB7723">
        <w:rPr>
          <w:color w:val="auto"/>
          <w:sz w:val="24"/>
          <w:szCs w:val="24"/>
        </w:rPr>
        <w:t xml:space="preserve"> an analysis of prospective use by others before</w:t>
      </w:r>
      <w:r w:rsidR="00DC77BE" w:rsidRPr="00DB7723">
        <w:rPr>
          <w:color w:val="auto"/>
          <w:sz w:val="24"/>
          <w:szCs w:val="24"/>
        </w:rPr>
        <w:t xml:space="preserve"> making such</w:t>
      </w:r>
      <w:r w:rsidRPr="00DB7723">
        <w:rPr>
          <w:color w:val="auto"/>
          <w:sz w:val="24"/>
          <w:szCs w:val="24"/>
        </w:rPr>
        <w:t xml:space="preserve"> </w:t>
      </w:r>
      <w:r w:rsidR="00DC77BE" w:rsidRPr="00DB7723">
        <w:rPr>
          <w:color w:val="auto"/>
          <w:sz w:val="24"/>
          <w:szCs w:val="24"/>
        </w:rPr>
        <w:t>purchases.</w:t>
      </w:r>
      <w:r w:rsidRPr="00DB7723">
        <w:rPr>
          <w:color w:val="auto"/>
          <w:sz w:val="24"/>
          <w:szCs w:val="24"/>
        </w:rPr>
        <w:t xml:space="preserve">  </w:t>
      </w:r>
    </w:p>
    <w:p w14:paraId="69F64307" w14:textId="77777777" w:rsidR="00FB668B" w:rsidRPr="00DB7723" w:rsidRDefault="00FB668B" w:rsidP="00FB668B">
      <w:pPr>
        <w:pStyle w:val="ListParagraph"/>
        <w:tabs>
          <w:tab w:val="left" w:pos="1620"/>
        </w:tabs>
        <w:spacing w:after="0" w:line="240" w:lineRule="auto"/>
        <w:ind w:left="2160"/>
        <w:rPr>
          <w:color w:val="auto"/>
          <w:sz w:val="24"/>
          <w:szCs w:val="24"/>
        </w:rPr>
      </w:pPr>
    </w:p>
    <w:p w14:paraId="2776439A" w14:textId="480A8BCF" w:rsidR="00FB668B" w:rsidRPr="00DB7723" w:rsidRDefault="00FB668B" w:rsidP="00D91821">
      <w:pPr>
        <w:pStyle w:val="ListParagraph"/>
        <w:numPr>
          <w:ilvl w:val="2"/>
          <w:numId w:val="5"/>
        </w:numPr>
        <w:tabs>
          <w:tab w:val="left" w:pos="1620"/>
        </w:tabs>
        <w:spacing w:after="0" w:line="240" w:lineRule="auto"/>
        <w:rPr>
          <w:color w:val="auto"/>
          <w:sz w:val="24"/>
          <w:szCs w:val="24"/>
        </w:rPr>
      </w:pPr>
      <w:r w:rsidRPr="00DB7723">
        <w:rPr>
          <w:color w:val="auto"/>
          <w:sz w:val="24"/>
          <w:szCs w:val="24"/>
        </w:rPr>
        <w:t xml:space="preserve">In terms of who would own the materials, Joe van </w:t>
      </w:r>
      <w:proofErr w:type="spellStart"/>
      <w:r w:rsidRPr="00DB7723">
        <w:rPr>
          <w:color w:val="auto"/>
          <w:sz w:val="24"/>
          <w:szCs w:val="24"/>
        </w:rPr>
        <w:t>Gaalen</w:t>
      </w:r>
      <w:proofErr w:type="spellEnd"/>
      <w:r w:rsidRPr="00DB7723">
        <w:rPr>
          <w:color w:val="auto"/>
          <w:sz w:val="24"/>
          <w:szCs w:val="24"/>
        </w:rPr>
        <w:t xml:space="preserve"> referred the committee to COP 03-1112 which is the COP based on the FPD Travel Fund Guidelines. He also said that with the ARC grant, anything purchased is the property of the College, though it does not state that in the ARC application.  </w:t>
      </w:r>
      <w:r w:rsidR="00DC77BE" w:rsidRPr="00DB7723">
        <w:rPr>
          <w:color w:val="auto"/>
          <w:sz w:val="24"/>
          <w:szCs w:val="24"/>
        </w:rPr>
        <w:t>COP</w:t>
      </w:r>
      <w:r w:rsidRPr="00DB7723">
        <w:rPr>
          <w:color w:val="auto"/>
          <w:sz w:val="24"/>
          <w:szCs w:val="24"/>
        </w:rPr>
        <w:t xml:space="preserve"> and PD travel guidelines suggest that FPD funds can be used for items to enhance teaching.  </w:t>
      </w:r>
      <w:r w:rsidR="00DC77BE" w:rsidRPr="00DB7723">
        <w:rPr>
          <w:color w:val="auto"/>
          <w:sz w:val="24"/>
          <w:szCs w:val="24"/>
        </w:rPr>
        <w:t xml:space="preserve">The committee agreed that </w:t>
      </w:r>
      <w:r w:rsidRPr="00DB7723">
        <w:rPr>
          <w:color w:val="auto"/>
          <w:sz w:val="24"/>
          <w:szCs w:val="24"/>
        </w:rPr>
        <w:t>a log/spreadsheet</w:t>
      </w:r>
      <w:r w:rsidR="00DC77BE" w:rsidRPr="00DB7723">
        <w:rPr>
          <w:color w:val="auto"/>
          <w:sz w:val="24"/>
          <w:szCs w:val="24"/>
        </w:rPr>
        <w:t xml:space="preserve"> of items purchased should be maintained</w:t>
      </w:r>
      <w:r w:rsidRPr="00DB7723">
        <w:rPr>
          <w:color w:val="auto"/>
          <w:sz w:val="24"/>
          <w:szCs w:val="24"/>
        </w:rPr>
        <w:t xml:space="preserve"> at the TLC</w:t>
      </w:r>
      <w:r w:rsidR="00DC77BE" w:rsidRPr="00DB7723">
        <w:rPr>
          <w:color w:val="auto"/>
          <w:sz w:val="24"/>
          <w:szCs w:val="24"/>
        </w:rPr>
        <w:t>.</w:t>
      </w:r>
    </w:p>
    <w:p w14:paraId="7F0C3F89" w14:textId="77777777" w:rsidR="00FB668B" w:rsidRPr="00DB7723" w:rsidRDefault="00FB668B" w:rsidP="00FB668B">
      <w:pPr>
        <w:pStyle w:val="ListParagraph"/>
        <w:numPr>
          <w:ilvl w:val="2"/>
          <w:numId w:val="5"/>
        </w:numPr>
        <w:tabs>
          <w:tab w:val="left" w:pos="1620"/>
        </w:tabs>
        <w:spacing w:after="0" w:line="240" w:lineRule="auto"/>
        <w:rPr>
          <w:color w:val="auto"/>
          <w:sz w:val="24"/>
          <w:szCs w:val="24"/>
        </w:rPr>
      </w:pPr>
      <w:r w:rsidRPr="00DB7723">
        <w:rPr>
          <w:color w:val="auto"/>
          <w:sz w:val="24"/>
          <w:szCs w:val="24"/>
        </w:rPr>
        <w:t xml:space="preserve">An example of a non-credit course a person might take: </w:t>
      </w:r>
      <w:hyperlink r:id="rId6" w:history="1">
        <w:r w:rsidRPr="00DB7723">
          <w:rPr>
            <w:rStyle w:val="Hyperlink"/>
            <w:sz w:val="24"/>
            <w:szCs w:val="24"/>
          </w:rPr>
          <w:t>https://williamandmary.learnworlds.com/course/modernleadership</w:t>
        </w:r>
      </w:hyperlink>
      <w:r w:rsidRPr="00DB7723">
        <w:rPr>
          <w:color w:val="auto"/>
          <w:sz w:val="24"/>
          <w:szCs w:val="24"/>
        </w:rPr>
        <w:t xml:space="preserve"> </w:t>
      </w:r>
    </w:p>
    <w:p w14:paraId="13EE6DBF" w14:textId="30D164B8" w:rsidR="00FB668B" w:rsidRPr="00DB7723" w:rsidRDefault="00D91821" w:rsidP="00FB668B">
      <w:pPr>
        <w:pStyle w:val="ListParagraph"/>
        <w:tabs>
          <w:tab w:val="left" w:pos="1620"/>
        </w:tabs>
        <w:spacing w:after="0" w:line="240" w:lineRule="auto"/>
        <w:ind w:left="2160"/>
        <w:rPr>
          <w:color w:val="auto"/>
          <w:sz w:val="24"/>
          <w:szCs w:val="24"/>
        </w:rPr>
      </w:pPr>
      <w:r w:rsidRPr="00DB7723">
        <w:rPr>
          <w:color w:val="auto"/>
          <w:sz w:val="24"/>
          <w:szCs w:val="24"/>
        </w:rPr>
        <w:t xml:space="preserve">The committee agreed that the </w:t>
      </w:r>
      <w:r w:rsidR="00FB668B" w:rsidRPr="00DB7723">
        <w:rPr>
          <w:color w:val="auto"/>
          <w:sz w:val="24"/>
          <w:szCs w:val="24"/>
        </w:rPr>
        <w:t xml:space="preserve">Union should be brought into </w:t>
      </w:r>
      <w:r w:rsidRPr="00DB7723">
        <w:rPr>
          <w:color w:val="auto"/>
          <w:sz w:val="24"/>
          <w:szCs w:val="24"/>
        </w:rPr>
        <w:t xml:space="preserve">the </w:t>
      </w:r>
      <w:r w:rsidR="00FB668B" w:rsidRPr="00DB7723">
        <w:rPr>
          <w:color w:val="auto"/>
          <w:sz w:val="24"/>
          <w:szCs w:val="24"/>
        </w:rPr>
        <w:t>discussion</w:t>
      </w:r>
      <w:r w:rsidRPr="00DB7723">
        <w:rPr>
          <w:color w:val="auto"/>
          <w:sz w:val="24"/>
          <w:szCs w:val="24"/>
        </w:rPr>
        <w:t xml:space="preserve"> of funding non-credit courses</w:t>
      </w:r>
      <w:r w:rsidR="00FB668B" w:rsidRPr="00DB7723">
        <w:rPr>
          <w:color w:val="auto"/>
          <w:sz w:val="24"/>
          <w:szCs w:val="24"/>
        </w:rPr>
        <w:t xml:space="preserve">.  </w:t>
      </w:r>
      <w:r w:rsidRPr="00DB7723">
        <w:rPr>
          <w:color w:val="auto"/>
          <w:sz w:val="24"/>
          <w:szCs w:val="24"/>
        </w:rPr>
        <w:t xml:space="preserve">One possibility is that if a few </w:t>
      </w:r>
      <w:proofErr w:type="gramStart"/>
      <w:r w:rsidRPr="00DB7723">
        <w:rPr>
          <w:color w:val="auto"/>
          <w:sz w:val="24"/>
          <w:szCs w:val="24"/>
        </w:rPr>
        <w:t>faculty</w:t>
      </w:r>
      <w:proofErr w:type="gramEnd"/>
      <w:r w:rsidRPr="00DB7723">
        <w:rPr>
          <w:color w:val="auto"/>
          <w:sz w:val="24"/>
          <w:szCs w:val="24"/>
        </w:rPr>
        <w:t xml:space="preserve"> are </w:t>
      </w:r>
      <w:r w:rsidR="00FB668B" w:rsidRPr="00DB7723">
        <w:rPr>
          <w:color w:val="auto"/>
          <w:sz w:val="24"/>
          <w:szCs w:val="24"/>
        </w:rPr>
        <w:t>interested</w:t>
      </w:r>
      <w:r w:rsidRPr="00DB7723">
        <w:rPr>
          <w:color w:val="auto"/>
          <w:sz w:val="24"/>
          <w:szCs w:val="24"/>
        </w:rPr>
        <w:t xml:space="preserve"> in such courses, </w:t>
      </w:r>
      <w:r w:rsidR="00FB668B" w:rsidRPr="00DB7723">
        <w:rPr>
          <w:color w:val="auto"/>
          <w:sz w:val="24"/>
          <w:szCs w:val="24"/>
        </w:rPr>
        <w:t>a Learning Community</w:t>
      </w:r>
      <w:r w:rsidRPr="00DB7723">
        <w:rPr>
          <w:color w:val="auto"/>
          <w:sz w:val="24"/>
          <w:szCs w:val="24"/>
        </w:rPr>
        <w:t xml:space="preserve"> could be formed around the course</w:t>
      </w:r>
      <w:r w:rsidR="00FB668B" w:rsidRPr="00DB7723">
        <w:rPr>
          <w:color w:val="auto"/>
          <w:sz w:val="24"/>
          <w:szCs w:val="24"/>
        </w:rPr>
        <w:t>.</w:t>
      </w:r>
    </w:p>
    <w:p w14:paraId="3CF4FF58" w14:textId="1DC26F2E" w:rsidR="00FB668B" w:rsidRPr="00DB7723" w:rsidRDefault="00FB668B" w:rsidP="00D91821">
      <w:pPr>
        <w:pStyle w:val="ListParagraph"/>
        <w:numPr>
          <w:ilvl w:val="2"/>
          <w:numId w:val="5"/>
        </w:numPr>
        <w:tabs>
          <w:tab w:val="left" w:pos="1620"/>
        </w:tabs>
        <w:spacing w:after="0" w:line="240" w:lineRule="auto"/>
        <w:rPr>
          <w:color w:val="auto"/>
          <w:sz w:val="24"/>
          <w:szCs w:val="24"/>
        </w:rPr>
      </w:pPr>
      <w:r w:rsidRPr="00DB7723">
        <w:rPr>
          <w:color w:val="auto"/>
          <w:sz w:val="24"/>
          <w:szCs w:val="24"/>
        </w:rPr>
        <w:t xml:space="preserve">Application Form – </w:t>
      </w:r>
      <w:r w:rsidR="00D91821" w:rsidRPr="00DB7723">
        <w:rPr>
          <w:color w:val="auto"/>
          <w:sz w:val="24"/>
          <w:szCs w:val="24"/>
        </w:rPr>
        <w:t xml:space="preserve">The committee </w:t>
      </w:r>
      <w:r w:rsidRPr="00DB7723">
        <w:rPr>
          <w:color w:val="auto"/>
          <w:sz w:val="24"/>
          <w:szCs w:val="24"/>
        </w:rPr>
        <w:t>review</w:t>
      </w:r>
      <w:r w:rsidR="00D91821" w:rsidRPr="00DB7723">
        <w:rPr>
          <w:color w:val="auto"/>
          <w:sz w:val="24"/>
          <w:szCs w:val="24"/>
        </w:rPr>
        <w:t>ed</w:t>
      </w:r>
      <w:r w:rsidRPr="00DB7723">
        <w:rPr>
          <w:color w:val="auto"/>
          <w:sz w:val="24"/>
          <w:szCs w:val="24"/>
        </w:rPr>
        <w:t xml:space="preserve"> and </w:t>
      </w:r>
      <w:r w:rsidR="00D91821" w:rsidRPr="00DB7723">
        <w:rPr>
          <w:color w:val="auto"/>
          <w:sz w:val="24"/>
          <w:szCs w:val="24"/>
        </w:rPr>
        <w:t xml:space="preserve">updated the wording of the application form.  </w:t>
      </w:r>
      <w:r w:rsidRPr="00DB7723">
        <w:rPr>
          <w:color w:val="auto"/>
          <w:sz w:val="24"/>
          <w:szCs w:val="24"/>
        </w:rPr>
        <w:t xml:space="preserve"> </w:t>
      </w:r>
      <w:hyperlink r:id="rId7" w:history="1">
        <w:r w:rsidRPr="00DB7723">
          <w:rPr>
            <w:rStyle w:val="Hyperlink"/>
            <w:sz w:val="24"/>
            <w:szCs w:val="24"/>
          </w:rPr>
          <w:t>https://forms.gle/wf1ja7DoriyzDupAA</w:t>
        </w:r>
      </w:hyperlink>
      <w:r w:rsidRPr="00DB7723">
        <w:rPr>
          <w:color w:val="auto"/>
          <w:sz w:val="24"/>
          <w:szCs w:val="24"/>
        </w:rPr>
        <w:t xml:space="preserve">. </w:t>
      </w:r>
      <w:r w:rsidR="00D91821" w:rsidRPr="00DB7723">
        <w:rPr>
          <w:color w:val="auto"/>
          <w:sz w:val="24"/>
          <w:szCs w:val="24"/>
        </w:rPr>
        <w:t xml:space="preserve">The limit is </w:t>
      </w:r>
      <w:r w:rsidRPr="00DB7723">
        <w:rPr>
          <w:color w:val="auto"/>
          <w:sz w:val="24"/>
          <w:szCs w:val="24"/>
        </w:rPr>
        <w:t xml:space="preserve">$100 per </w:t>
      </w:r>
      <w:r w:rsidR="00D91821" w:rsidRPr="00DB7723">
        <w:rPr>
          <w:color w:val="auto"/>
          <w:sz w:val="24"/>
          <w:szCs w:val="24"/>
        </w:rPr>
        <w:t xml:space="preserve">application.  Faculty may submit multiple applications for different items throughout the year.  The Chair will send the </w:t>
      </w:r>
      <w:r w:rsidRPr="00DB7723">
        <w:rPr>
          <w:color w:val="auto"/>
          <w:sz w:val="24"/>
          <w:szCs w:val="24"/>
        </w:rPr>
        <w:t>draft to</w:t>
      </w:r>
      <w:r w:rsidR="00D91821" w:rsidRPr="00DB7723">
        <w:rPr>
          <w:color w:val="auto"/>
          <w:sz w:val="24"/>
          <w:szCs w:val="24"/>
        </w:rPr>
        <w:t xml:space="preserve"> the </w:t>
      </w:r>
      <w:r w:rsidRPr="00DB7723">
        <w:rPr>
          <w:color w:val="auto"/>
          <w:sz w:val="24"/>
          <w:szCs w:val="24"/>
        </w:rPr>
        <w:t xml:space="preserve">committee for final review.  </w:t>
      </w:r>
    </w:p>
    <w:p w14:paraId="1DF4AD56" w14:textId="7CF1317F" w:rsidR="00FB668B" w:rsidRPr="00DB7723" w:rsidRDefault="00FB668B" w:rsidP="00FB668B">
      <w:pPr>
        <w:pStyle w:val="ListParagraph"/>
        <w:numPr>
          <w:ilvl w:val="2"/>
          <w:numId w:val="5"/>
        </w:numPr>
        <w:tabs>
          <w:tab w:val="left" w:pos="1620"/>
        </w:tabs>
        <w:spacing w:after="0" w:line="240" w:lineRule="auto"/>
        <w:rPr>
          <w:color w:val="auto"/>
          <w:sz w:val="24"/>
          <w:szCs w:val="24"/>
        </w:rPr>
      </w:pPr>
      <w:r w:rsidRPr="00DB7723">
        <w:rPr>
          <w:color w:val="auto"/>
          <w:sz w:val="24"/>
          <w:szCs w:val="24"/>
        </w:rPr>
        <w:t xml:space="preserve">Advertising: </w:t>
      </w:r>
      <w:r w:rsidR="00D91821" w:rsidRPr="00DB7723">
        <w:rPr>
          <w:color w:val="auto"/>
          <w:sz w:val="24"/>
          <w:szCs w:val="24"/>
        </w:rPr>
        <w:t xml:space="preserve">The </w:t>
      </w:r>
      <w:r w:rsidRPr="00DB7723">
        <w:rPr>
          <w:color w:val="auto"/>
          <w:sz w:val="24"/>
          <w:szCs w:val="24"/>
        </w:rPr>
        <w:t>Chair will send out a mass email (including a video) and inform Faculty Senate</w:t>
      </w:r>
      <w:r w:rsidR="00E72517" w:rsidRPr="00DB7723">
        <w:rPr>
          <w:color w:val="auto"/>
          <w:sz w:val="24"/>
          <w:szCs w:val="24"/>
        </w:rPr>
        <w:t xml:space="preserve"> and </w:t>
      </w:r>
      <w:r w:rsidRPr="00DB7723">
        <w:rPr>
          <w:color w:val="auto"/>
          <w:sz w:val="24"/>
          <w:szCs w:val="24"/>
        </w:rPr>
        <w:t xml:space="preserve">department chairs with a flyer and ask them to put it on their agenda.  </w:t>
      </w:r>
      <w:r w:rsidR="00D91821" w:rsidRPr="00DB7723">
        <w:rPr>
          <w:color w:val="auto"/>
          <w:sz w:val="24"/>
          <w:szCs w:val="24"/>
        </w:rPr>
        <w:t>Katharine will</w:t>
      </w:r>
      <w:r w:rsidRPr="00DB7723">
        <w:rPr>
          <w:color w:val="auto"/>
          <w:sz w:val="24"/>
          <w:szCs w:val="24"/>
        </w:rPr>
        <w:t xml:space="preserve"> make a flyer</w:t>
      </w:r>
      <w:r w:rsidR="00D91821" w:rsidRPr="00DB7723">
        <w:rPr>
          <w:color w:val="auto"/>
          <w:sz w:val="24"/>
          <w:szCs w:val="24"/>
        </w:rPr>
        <w:t>.</w:t>
      </w:r>
    </w:p>
    <w:p w14:paraId="0F57AB27" w14:textId="77777777" w:rsidR="00D91821" w:rsidRPr="00DB7723" w:rsidRDefault="00D91821" w:rsidP="00D91821">
      <w:pPr>
        <w:pStyle w:val="ListParagraph"/>
        <w:tabs>
          <w:tab w:val="left" w:pos="1620"/>
        </w:tabs>
        <w:spacing w:after="0" w:line="240" w:lineRule="auto"/>
        <w:ind w:left="2160"/>
        <w:rPr>
          <w:color w:val="auto"/>
          <w:sz w:val="24"/>
          <w:szCs w:val="24"/>
        </w:rPr>
      </w:pPr>
    </w:p>
    <w:p w14:paraId="0C37A85B" w14:textId="77777777" w:rsidR="006F1847" w:rsidRPr="00DB7723" w:rsidRDefault="00FB668B" w:rsidP="00FB668B">
      <w:pPr>
        <w:pStyle w:val="ListParagraph"/>
        <w:numPr>
          <w:ilvl w:val="1"/>
          <w:numId w:val="5"/>
        </w:numPr>
        <w:tabs>
          <w:tab w:val="left" w:pos="1620"/>
        </w:tabs>
        <w:spacing w:after="0" w:line="240" w:lineRule="auto"/>
        <w:rPr>
          <w:color w:val="auto"/>
          <w:sz w:val="24"/>
          <w:szCs w:val="24"/>
        </w:rPr>
      </w:pPr>
      <w:r w:rsidRPr="00DB7723">
        <w:rPr>
          <w:color w:val="auto"/>
          <w:sz w:val="24"/>
          <w:szCs w:val="24"/>
        </w:rPr>
        <w:t xml:space="preserve">Role of PD Committee – reviewing our committee charge and looking at how we see ourselves achieving that this year, planning for future years, and considering how the faculty TLC coordinators fit into the role of the committee going forward.  </w:t>
      </w:r>
      <w:r w:rsidR="006F1847" w:rsidRPr="00DB7723">
        <w:rPr>
          <w:color w:val="auto"/>
          <w:sz w:val="24"/>
          <w:szCs w:val="24"/>
        </w:rPr>
        <w:t>Committee will consider t</w:t>
      </w:r>
      <w:r w:rsidRPr="00DB7723">
        <w:rPr>
          <w:color w:val="auto"/>
          <w:sz w:val="24"/>
          <w:szCs w:val="24"/>
        </w:rPr>
        <w:t>hree things</w:t>
      </w:r>
      <w:r w:rsidR="006F1847" w:rsidRPr="00DB7723">
        <w:rPr>
          <w:color w:val="auto"/>
          <w:sz w:val="24"/>
          <w:szCs w:val="24"/>
        </w:rPr>
        <w:t xml:space="preserve"> for the next meeting</w:t>
      </w:r>
      <w:r w:rsidRPr="00DB7723">
        <w:rPr>
          <w:color w:val="auto"/>
          <w:sz w:val="24"/>
          <w:szCs w:val="24"/>
        </w:rPr>
        <w:t xml:space="preserve">:  </w:t>
      </w:r>
    </w:p>
    <w:p w14:paraId="3BF9CC3B" w14:textId="73F6412D" w:rsidR="006F1847" w:rsidRPr="00DB7723" w:rsidRDefault="006F1847" w:rsidP="006F1847">
      <w:pPr>
        <w:pStyle w:val="ListParagraph"/>
        <w:numPr>
          <w:ilvl w:val="0"/>
          <w:numId w:val="15"/>
        </w:numPr>
        <w:tabs>
          <w:tab w:val="left" w:pos="1620"/>
        </w:tabs>
        <w:spacing w:after="0" w:line="240" w:lineRule="auto"/>
        <w:rPr>
          <w:color w:val="auto"/>
          <w:sz w:val="24"/>
          <w:szCs w:val="24"/>
        </w:rPr>
      </w:pPr>
      <w:r w:rsidRPr="00DB7723">
        <w:rPr>
          <w:color w:val="auto"/>
          <w:sz w:val="24"/>
          <w:szCs w:val="24"/>
        </w:rPr>
        <w:t xml:space="preserve"> </w:t>
      </w:r>
      <w:r w:rsidR="00FB668B" w:rsidRPr="00DB7723">
        <w:rPr>
          <w:color w:val="auto"/>
          <w:sz w:val="24"/>
          <w:szCs w:val="24"/>
        </w:rPr>
        <w:t xml:space="preserve">Practical – what we see </w:t>
      </w:r>
      <w:r w:rsidR="00E72517" w:rsidRPr="00DB7723">
        <w:rPr>
          <w:color w:val="auto"/>
          <w:sz w:val="24"/>
          <w:szCs w:val="24"/>
        </w:rPr>
        <w:t xml:space="preserve">the </w:t>
      </w:r>
      <w:r w:rsidR="00FB668B" w:rsidRPr="00DB7723">
        <w:rPr>
          <w:color w:val="auto"/>
          <w:sz w:val="24"/>
          <w:szCs w:val="24"/>
        </w:rPr>
        <w:t xml:space="preserve">committee achieving in the next few years. </w:t>
      </w:r>
    </w:p>
    <w:p w14:paraId="15BA9C6C" w14:textId="34CD51DA" w:rsidR="006F1847" w:rsidRPr="00DB7723" w:rsidRDefault="00FB668B" w:rsidP="006F1847">
      <w:pPr>
        <w:pStyle w:val="ListParagraph"/>
        <w:numPr>
          <w:ilvl w:val="0"/>
          <w:numId w:val="15"/>
        </w:numPr>
        <w:tabs>
          <w:tab w:val="left" w:pos="1620"/>
        </w:tabs>
        <w:spacing w:after="0" w:line="240" w:lineRule="auto"/>
        <w:rPr>
          <w:color w:val="auto"/>
          <w:sz w:val="24"/>
          <w:szCs w:val="24"/>
        </w:rPr>
      </w:pPr>
      <w:r w:rsidRPr="00DB7723">
        <w:rPr>
          <w:color w:val="auto"/>
          <w:sz w:val="24"/>
          <w:szCs w:val="24"/>
        </w:rPr>
        <w:t xml:space="preserve"> How </w:t>
      </w:r>
      <w:r w:rsidR="00E72517" w:rsidRPr="00DB7723">
        <w:rPr>
          <w:color w:val="auto"/>
          <w:sz w:val="24"/>
          <w:szCs w:val="24"/>
        </w:rPr>
        <w:t xml:space="preserve">to </w:t>
      </w:r>
      <w:r w:rsidRPr="00DB7723">
        <w:rPr>
          <w:color w:val="auto"/>
          <w:sz w:val="24"/>
          <w:szCs w:val="24"/>
        </w:rPr>
        <w:t>work together with</w:t>
      </w:r>
      <w:r w:rsidR="006F1847" w:rsidRPr="00DB7723">
        <w:rPr>
          <w:color w:val="auto"/>
          <w:sz w:val="24"/>
          <w:szCs w:val="24"/>
        </w:rPr>
        <w:t xml:space="preserve"> the </w:t>
      </w:r>
      <w:r w:rsidRPr="00DB7723">
        <w:rPr>
          <w:color w:val="auto"/>
          <w:sz w:val="24"/>
          <w:szCs w:val="24"/>
        </w:rPr>
        <w:t>TLC</w:t>
      </w:r>
      <w:r w:rsidR="00E72517" w:rsidRPr="00DB7723">
        <w:rPr>
          <w:color w:val="auto"/>
          <w:sz w:val="24"/>
          <w:szCs w:val="24"/>
        </w:rPr>
        <w:t>,</w:t>
      </w:r>
      <w:r w:rsidRPr="00DB7723">
        <w:rPr>
          <w:color w:val="auto"/>
          <w:sz w:val="24"/>
          <w:szCs w:val="24"/>
        </w:rPr>
        <w:t xml:space="preserve"> including the Fac</w:t>
      </w:r>
      <w:r w:rsidR="006F1847" w:rsidRPr="00DB7723">
        <w:rPr>
          <w:color w:val="auto"/>
          <w:sz w:val="24"/>
          <w:szCs w:val="24"/>
        </w:rPr>
        <w:t xml:space="preserve">ulty </w:t>
      </w:r>
      <w:r w:rsidRPr="00DB7723">
        <w:rPr>
          <w:color w:val="auto"/>
          <w:sz w:val="24"/>
          <w:szCs w:val="24"/>
        </w:rPr>
        <w:t>Coordinators</w:t>
      </w:r>
      <w:r w:rsidR="006F1847" w:rsidRPr="00DB7723">
        <w:rPr>
          <w:color w:val="auto"/>
          <w:sz w:val="24"/>
          <w:szCs w:val="24"/>
        </w:rPr>
        <w:t xml:space="preserve"> </w:t>
      </w:r>
      <w:r w:rsidRPr="00DB7723">
        <w:rPr>
          <w:color w:val="auto"/>
          <w:sz w:val="24"/>
          <w:szCs w:val="24"/>
        </w:rPr>
        <w:t>initially created last year to be accountable to the PD Committee</w:t>
      </w:r>
      <w:r w:rsidR="006F1847" w:rsidRPr="00DB7723">
        <w:rPr>
          <w:color w:val="auto"/>
          <w:sz w:val="24"/>
          <w:szCs w:val="24"/>
        </w:rPr>
        <w:t xml:space="preserve">.  </w:t>
      </w:r>
      <w:r w:rsidRPr="00DB7723">
        <w:rPr>
          <w:color w:val="auto"/>
          <w:sz w:val="24"/>
          <w:szCs w:val="24"/>
        </w:rPr>
        <w:t xml:space="preserve">  </w:t>
      </w:r>
    </w:p>
    <w:p w14:paraId="4EAA71F7" w14:textId="1BF36A8D" w:rsidR="00FB668B" w:rsidRPr="00DB7723" w:rsidRDefault="00FB668B" w:rsidP="006F1847">
      <w:pPr>
        <w:pStyle w:val="ListParagraph"/>
        <w:numPr>
          <w:ilvl w:val="0"/>
          <w:numId w:val="15"/>
        </w:numPr>
        <w:tabs>
          <w:tab w:val="left" w:pos="1620"/>
        </w:tabs>
        <w:spacing w:after="0" w:line="240" w:lineRule="auto"/>
        <w:rPr>
          <w:color w:val="auto"/>
          <w:sz w:val="24"/>
          <w:szCs w:val="24"/>
        </w:rPr>
      </w:pPr>
      <w:r w:rsidRPr="00DB7723">
        <w:rPr>
          <w:color w:val="auto"/>
          <w:sz w:val="24"/>
          <w:szCs w:val="24"/>
        </w:rPr>
        <w:t xml:space="preserve"> </w:t>
      </w:r>
      <w:r w:rsidR="00DB7723" w:rsidRPr="00DB7723">
        <w:rPr>
          <w:color w:val="auto"/>
          <w:sz w:val="24"/>
          <w:szCs w:val="24"/>
        </w:rPr>
        <w:t>Formalizing c</w:t>
      </w:r>
      <w:r w:rsidRPr="00DB7723">
        <w:rPr>
          <w:color w:val="auto"/>
          <w:sz w:val="24"/>
          <w:szCs w:val="24"/>
        </w:rPr>
        <w:t>hang</w:t>
      </w:r>
      <w:r w:rsidR="00DB7723" w:rsidRPr="00DB7723">
        <w:rPr>
          <w:color w:val="auto"/>
          <w:sz w:val="24"/>
          <w:szCs w:val="24"/>
        </w:rPr>
        <w:t>es to</w:t>
      </w:r>
      <w:r w:rsidRPr="00DB7723">
        <w:rPr>
          <w:color w:val="auto"/>
          <w:sz w:val="24"/>
          <w:szCs w:val="24"/>
        </w:rPr>
        <w:t xml:space="preserve"> the cha</w:t>
      </w:r>
      <w:r w:rsidR="006F1847" w:rsidRPr="00DB7723">
        <w:rPr>
          <w:color w:val="auto"/>
          <w:sz w:val="24"/>
          <w:szCs w:val="24"/>
        </w:rPr>
        <w:t>r</w:t>
      </w:r>
      <w:r w:rsidRPr="00DB7723">
        <w:rPr>
          <w:color w:val="auto"/>
          <w:sz w:val="24"/>
          <w:szCs w:val="24"/>
        </w:rPr>
        <w:t>ge</w:t>
      </w:r>
      <w:r w:rsidR="00DB7723" w:rsidRPr="00DB7723">
        <w:rPr>
          <w:color w:val="auto"/>
          <w:sz w:val="24"/>
          <w:szCs w:val="24"/>
        </w:rPr>
        <w:t xml:space="preserve">.  </w:t>
      </w:r>
      <w:r w:rsidR="006F1847" w:rsidRPr="00DB7723">
        <w:rPr>
          <w:color w:val="auto"/>
          <w:sz w:val="24"/>
          <w:szCs w:val="24"/>
        </w:rPr>
        <w:t>The committee will review and incorporate</w:t>
      </w:r>
      <w:r w:rsidR="00E72517" w:rsidRPr="00DB7723">
        <w:rPr>
          <w:color w:val="auto"/>
          <w:sz w:val="24"/>
          <w:szCs w:val="24"/>
        </w:rPr>
        <w:t xml:space="preserve"> and or modify</w:t>
      </w:r>
      <w:r w:rsidRPr="00DB7723">
        <w:rPr>
          <w:color w:val="auto"/>
          <w:sz w:val="24"/>
          <w:szCs w:val="24"/>
        </w:rPr>
        <w:t xml:space="preserve"> language</w:t>
      </w:r>
      <w:r w:rsidR="00E72517" w:rsidRPr="00DB7723">
        <w:rPr>
          <w:color w:val="auto"/>
          <w:sz w:val="24"/>
          <w:szCs w:val="24"/>
        </w:rPr>
        <w:t xml:space="preserve"> on the</w:t>
      </w:r>
      <w:r w:rsidRPr="00DB7723">
        <w:rPr>
          <w:color w:val="auto"/>
          <w:sz w:val="24"/>
          <w:szCs w:val="24"/>
        </w:rPr>
        <w:t xml:space="preserve"> list of duties/tasks</w:t>
      </w:r>
      <w:r w:rsidR="00E72517" w:rsidRPr="00DB7723">
        <w:rPr>
          <w:color w:val="auto"/>
          <w:sz w:val="24"/>
          <w:szCs w:val="24"/>
        </w:rPr>
        <w:t xml:space="preserve"> from the original document describing Faculty Coordinators</w:t>
      </w:r>
      <w:r w:rsidRPr="00DB7723">
        <w:rPr>
          <w:color w:val="auto"/>
          <w:sz w:val="24"/>
          <w:szCs w:val="24"/>
        </w:rPr>
        <w:t xml:space="preserve">.  </w:t>
      </w:r>
      <w:r w:rsidR="00DB7723" w:rsidRPr="00DB7723">
        <w:rPr>
          <w:color w:val="auto"/>
          <w:sz w:val="24"/>
          <w:szCs w:val="24"/>
        </w:rPr>
        <w:t>The committee</w:t>
      </w:r>
      <w:r w:rsidR="00E72517" w:rsidRPr="00DB7723">
        <w:rPr>
          <w:color w:val="auto"/>
          <w:sz w:val="24"/>
          <w:szCs w:val="24"/>
        </w:rPr>
        <w:t xml:space="preserve"> will consider practical ways to e</w:t>
      </w:r>
      <w:r w:rsidRPr="00DB7723">
        <w:rPr>
          <w:color w:val="auto"/>
          <w:sz w:val="24"/>
          <w:szCs w:val="24"/>
        </w:rPr>
        <w:t>nhanc</w:t>
      </w:r>
      <w:r w:rsidR="00E72517" w:rsidRPr="00DB7723">
        <w:rPr>
          <w:color w:val="auto"/>
          <w:sz w:val="24"/>
          <w:szCs w:val="24"/>
        </w:rPr>
        <w:t>e</w:t>
      </w:r>
      <w:r w:rsidRPr="00DB7723">
        <w:rPr>
          <w:color w:val="auto"/>
          <w:sz w:val="24"/>
          <w:szCs w:val="24"/>
        </w:rPr>
        <w:t xml:space="preserve"> the quality of P</w:t>
      </w:r>
      <w:r w:rsidR="00E72517" w:rsidRPr="00DB7723">
        <w:rPr>
          <w:color w:val="auto"/>
          <w:sz w:val="24"/>
          <w:szCs w:val="24"/>
        </w:rPr>
        <w:t xml:space="preserve">rofessional </w:t>
      </w:r>
      <w:r w:rsidRPr="00DB7723">
        <w:rPr>
          <w:color w:val="auto"/>
          <w:sz w:val="24"/>
          <w:szCs w:val="24"/>
        </w:rPr>
        <w:t>D</w:t>
      </w:r>
      <w:r w:rsidR="00E72517" w:rsidRPr="00DB7723">
        <w:rPr>
          <w:color w:val="auto"/>
          <w:sz w:val="24"/>
          <w:szCs w:val="24"/>
        </w:rPr>
        <w:t>evelopment such as pro</w:t>
      </w:r>
      <w:r w:rsidRPr="00DB7723">
        <w:rPr>
          <w:color w:val="auto"/>
          <w:sz w:val="24"/>
          <w:szCs w:val="24"/>
        </w:rPr>
        <w:t>vid</w:t>
      </w:r>
      <w:r w:rsidR="00E72517" w:rsidRPr="00DB7723">
        <w:rPr>
          <w:color w:val="auto"/>
          <w:sz w:val="24"/>
          <w:szCs w:val="24"/>
        </w:rPr>
        <w:t>ing</w:t>
      </w:r>
      <w:r w:rsidRPr="00DB7723">
        <w:rPr>
          <w:color w:val="auto"/>
          <w:sz w:val="24"/>
          <w:szCs w:val="24"/>
        </w:rPr>
        <w:t xml:space="preserve"> more qualitative and quantitative</w:t>
      </w:r>
      <w:r w:rsidR="00E72517" w:rsidRPr="00DB7723">
        <w:rPr>
          <w:color w:val="auto"/>
          <w:sz w:val="24"/>
          <w:szCs w:val="24"/>
        </w:rPr>
        <w:t xml:space="preserve"> data, </w:t>
      </w:r>
      <w:r w:rsidRPr="00DB7723">
        <w:rPr>
          <w:color w:val="auto"/>
          <w:sz w:val="24"/>
          <w:szCs w:val="24"/>
        </w:rPr>
        <w:t xml:space="preserve">over the next few years.  </w:t>
      </w:r>
    </w:p>
    <w:p w14:paraId="1094E049" w14:textId="77777777" w:rsidR="00E72517" w:rsidRPr="006F1847" w:rsidRDefault="00E72517" w:rsidP="00E72517">
      <w:pPr>
        <w:pStyle w:val="ListParagraph"/>
        <w:tabs>
          <w:tab w:val="left" w:pos="1620"/>
        </w:tabs>
        <w:spacing w:after="0" w:line="240" w:lineRule="auto"/>
        <w:ind w:left="1980"/>
        <w:rPr>
          <w:color w:val="auto"/>
          <w:sz w:val="24"/>
          <w:szCs w:val="24"/>
          <w:highlight w:val="yellow"/>
        </w:rPr>
      </w:pPr>
    </w:p>
    <w:p w14:paraId="10340632" w14:textId="46562345" w:rsidR="002E6C72" w:rsidRPr="007022B1" w:rsidRDefault="002E6C72" w:rsidP="002E6C7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Next meeting </w:t>
      </w:r>
      <w:r w:rsidR="00EE715B">
        <w:rPr>
          <w:color w:val="auto"/>
          <w:sz w:val="24"/>
          <w:szCs w:val="24"/>
        </w:rPr>
        <w:t>December 3</w:t>
      </w:r>
      <w:r w:rsidR="00EE715B" w:rsidRPr="00EE715B">
        <w:rPr>
          <w:color w:val="auto"/>
          <w:sz w:val="24"/>
          <w:szCs w:val="24"/>
          <w:vertAlign w:val="superscript"/>
        </w:rPr>
        <w:t>rd</w:t>
      </w:r>
      <w:r>
        <w:rPr>
          <w:color w:val="auto"/>
          <w:sz w:val="24"/>
          <w:szCs w:val="24"/>
        </w:rPr>
        <w:t>, 1:00-2:30pm, same Zoom link.</w:t>
      </w:r>
    </w:p>
    <w:sectPr w:rsidR="002E6C72"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B97B24"/>
    <w:multiLevelType w:val="hybridMultilevel"/>
    <w:tmpl w:val="F0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15C2C"/>
    <w:multiLevelType w:val="hybridMultilevel"/>
    <w:tmpl w:val="F53A55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068AF"/>
    <w:multiLevelType w:val="hybridMultilevel"/>
    <w:tmpl w:val="298A04CC"/>
    <w:lvl w:ilvl="0" w:tplc="D41AA9A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DFB4B54"/>
    <w:multiLevelType w:val="hybridMultilevel"/>
    <w:tmpl w:val="2FA0581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1"/>
  </w:num>
  <w:num w:numId="2">
    <w:abstractNumId w:val="2"/>
  </w:num>
  <w:num w:numId="3">
    <w:abstractNumId w:val="8"/>
  </w:num>
  <w:num w:numId="4">
    <w:abstractNumId w:val="7"/>
  </w:num>
  <w:num w:numId="5">
    <w:abstractNumId w:val="6"/>
  </w:num>
  <w:num w:numId="6">
    <w:abstractNumId w:val="5"/>
  </w:num>
  <w:num w:numId="7">
    <w:abstractNumId w:val="3"/>
  </w:num>
  <w:num w:numId="8">
    <w:abstractNumId w:val="0"/>
  </w:num>
  <w:num w:numId="9">
    <w:abstractNumId w:val="13"/>
  </w:num>
  <w:num w:numId="10">
    <w:abstractNumId w:val="12"/>
  </w:num>
  <w:num w:numId="11">
    <w:abstractNumId w:val="4"/>
  </w:num>
  <w:num w:numId="12">
    <w:abstractNumId w:val="10"/>
  </w:num>
  <w:num w:numId="13">
    <w:abstractNumId w:val="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877E3"/>
    <w:rsid w:val="00090A60"/>
    <w:rsid w:val="000924A5"/>
    <w:rsid w:val="000A25A0"/>
    <w:rsid w:val="000B28CA"/>
    <w:rsid w:val="000C6067"/>
    <w:rsid w:val="000D1F63"/>
    <w:rsid w:val="000E0400"/>
    <w:rsid w:val="000F0DCE"/>
    <w:rsid w:val="00140413"/>
    <w:rsid w:val="00146255"/>
    <w:rsid w:val="00146679"/>
    <w:rsid w:val="00150AA3"/>
    <w:rsid w:val="00164093"/>
    <w:rsid w:val="00174DC2"/>
    <w:rsid w:val="00175CEB"/>
    <w:rsid w:val="00196B91"/>
    <w:rsid w:val="001A3CFD"/>
    <w:rsid w:val="001C2A7C"/>
    <w:rsid w:val="001C3711"/>
    <w:rsid w:val="001D6285"/>
    <w:rsid w:val="001E7828"/>
    <w:rsid w:val="002308D8"/>
    <w:rsid w:val="00266FE3"/>
    <w:rsid w:val="00277F58"/>
    <w:rsid w:val="00285F95"/>
    <w:rsid w:val="00291883"/>
    <w:rsid w:val="002B2326"/>
    <w:rsid w:val="002C1540"/>
    <w:rsid w:val="002D3021"/>
    <w:rsid w:val="002D4639"/>
    <w:rsid w:val="002E6C72"/>
    <w:rsid w:val="00306003"/>
    <w:rsid w:val="00311C8D"/>
    <w:rsid w:val="00332D50"/>
    <w:rsid w:val="003330CC"/>
    <w:rsid w:val="00333A21"/>
    <w:rsid w:val="00365FBA"/>
    <w:rsid w:val="00386ECA"/>
    <w:rsid w:val="003A1642"/>
    <w:rsid w:val="003B5A77"/>
    <w:rsid w:val="003D0471"/>
    <w:rsid w:val="003D22FA"/>
    <w:rsid w:val="004015DE"/>
    <w:rsid w:val="004A066B"/>
    <w:rsid w:val="004B007F"/>
    <w:rsid w:val="004B3A3D"/>
    <w:rsid w:val="004B515A"/>
    <w:rsid w:val="004C1AE6"/>
    <w:rsid w:val="004F01C9"/>
    <w:rsid w:val="004F3FCC"/>
    <w:rsid w:val="004F5C03"/>
    <w:rsid w:val="00505EB6"/>
    <w:rsid w:val="00540237"/>
    <w:rsid w:val="00541C9F"/>
    <w:rsid w:val="00560719"/>
    <w:rsid w:val="00571106"/>
    <w:rsid w:val="005864D2"/>
    <w:rsid w:val="00597372"/>
    <w:rsid w:val="005A130D"/>
    <w:rsid w:val="005A4C4F"/>
    <w:rsid w:val="005A640F"/>
    <w:rsid w:val="005C55C9"/>
    <w:rsid w:val="005E4541"/>
    <w:rsid w:val="005F0B3F"/>
    <w:rsid w:val="006132BB"/>
    <w:rsid w:val="00616353"/>
    <w:rsid w:val="00617A13"/>
    <w:rsid w:val="00622B40"/>
    <w:rsid w:val="00623C81"/>
    <w:rsid w:val="00633A22"/>
    <w:rsid w:val="00635D51"/>
    <w:rsid w:val="00637761"/>
    <w:rsid w:val="00643C88"/>
    <w:rsid w:val="006452CB"/>
    <w:rsid w:val="006454FE"/>
    <w:rsid w:val="00660D04"/>
    <w:rsid w:val="00670C80"/>
    <w:rsid w:val="006A28D0"/>
    <w:rsid w:val="006A3318"/>
    <w:rsid w:val="006A5839"/>
    <w:rsid w:val="006B28D2"/>
    <w:rsid w:val="006B2F4B"/>
    <w:rsid w:val="006B376C"/>
    <w:rsid w:val="006B53DE"/>
    <w:rsid w:val="006B5CA0"/>
    <w:rsid w:val="006F1847"/>
    <w:rsid w:val="006F49E3"/>
    <w:rsid w:val="007022B1"/>
    <w:rsid w:val="00710E7C"/>
    <w:rsid w:val="00730B8A"/>
    <w:rsid w:val="00745A5D"/>
    <w:rsid w:val="00762925"/>
    <w:rsid w:val="00765DC4"/>
    <w:rsid w:val="007807A7"/>
    <w:rsid w:val="007962CC"/>
    <w:rsid w:val="007B1A01"/>
    <w:rsid w:val="007B4353"/>
    <w:rsid w:val="007D1CF7"/>
    <w:rsid w:val="007E5C07"/>
    <w:rsid w:val="007F3504"/>
    <w:rsid w:val="008120CB"/>
    <w:rsid w:val="0081676B"/>
    <w:rsid w:val="00831C76"/>
    <w:rsid w:val="00873155"/>
    <w:rsid w:val="00882744"/>
    <w:rsid w:val="008A221A"/>
    <w:rsid w:val="008A6DFA"/>
    <w:rsid w:val="008B079A"/>
    <w:rsid w:val="009038E3"/>
    <w:rsid w:val="009128F6"/>
    <w:rsid w:val="00932762"/>
    <w:rsid w:val="009500FE"/>
    <w:rsid w:val="00961C1D"/>
    <w:rsid w:val="009967D6"/>
    <w:rsid w:val="009976F3"/>
    <w:rsid w:val="009A1A7C"/>
    <w:rsid w:val="009A26B5"/>
    <w:rsid w:val="009B0B02"/>
    <w:rsid w:val="009B247F"/>
    <w:rsid w:val="009D391D"/>
    <w:rsid w:val="009E7318"/>
    <w:rsid w:val="00A074A0"/>
    <w:rsid w:val="00A10145"/>
    <w:rsid w:val="00A268BB"/>
    <w:rsid w:val="00A46AE8"/>
    <w:rsid w:val="00A71CA5"/>
    <w:rsid w:val="00A72C9C"/>
    <w:rsid w:val="00A77C79"/>
    <w:rsid w:val="00A90987"/>
    <w:rsid w:val="00AA6304"/>
    <w:rsid w:val="00AA71B8"/>
    <w:rsid w:val="00AA74B5"/>
    <w:rsid w:val="00AA7DB5"/>
    <w:rsid w:val="00AB2484"/>
    <w:rsid w:val="00AC2852"/>
    <w:rsid w:val="00AC79BB"/>
    <w:rsid w:val="00AE23F5"/>
    <w:rsid w:val="00AE2BB5"/>
    <w:rsid w:val="00AE45F2"/>
    <w:rsid w:val="00AF5F4E"/>
    <w:rsid w:val="00B175A8"/>
    <w:rsid w:val="00B226C9"/>
    <w:rsid w:val="00B24DC9"/>
    <w:rsid w:val="00B31000"/>
    <w:rsid w:val="00B335A3"/>
    <w:rsid w:val="00B648EF"/>
    <w:rsid w:val="00B70868"/>
    <w:rsid w:val="00B72BA4"/>
    <w:rsid w:val="00BB39A5"/>
    <w:rsid w:val="00BB7566"/>
    <w:rsid w:val="00BE7AA8"/>
    <w:rsid w:val="00BF4A73"/>
    <w:rsid w:val="00BF6118"/>
    <w:rsid w:val="00C2074F"/>
    <w:rsid w:val="00C27121"/>
    <w:rsid w:val="00C31859"/>
    <w:rsid w:val="00C36123"/>
    <w:rsid w:val="00C37FFE"/>
    <w:rsid w:val="00C54ADE"/>
    <w:rsid w:val="00C60F93"/>
    <w:rsid w:val="00C874F7"/>
    <w:rsid w:val="00C9020D"/>
    <w:rsid w:val="00C914E3"/>
    <w:rsid w:val="00CA5D5F"/>
    <w:rsid w:val="00CC087E"/>
    <w:rsid w:val="00CC34AA"/>
    <w:rsid w:val="00CC6F28"/>
    <w:rsid w:val="00CE4DEA"/>
    <w:rsid w:val="00CF105A"/>
    <w:rsid w:val="00D043EB"/>
    <w:rsid w:val="00D07555"/>
    <w:rsid w:val="00D1577D"/>
    <w:rsid w:val="00D16AEA"/>
    <w:rsid w:val="00D244B9"/>
    <w:rsid w:val="00D3255A"/>
    <w:rsid w:val="00D40023"/>
    <w:rsid w:val="00D56231"/>
    <w:rsid w:val="00D66497"/>
    <w:rsid w:val="00D7368F"/>
    <w:rsid w:val="00D73738"/>
    <w:rsid w:val="00D837CF"/>
    <w:rsid w:val="00D91821"/>
    <w:rsid w:val="00D94C4F"/>
    <w:rsid w:val="00DB1428"/>
    <w:rsid w:val="00DB7723"/>
    <w:rsid w:val="00DC77BE"/>
    <w:rsid w:val="00DD584C"/>
    <w:rsid w:val="00E144B0"/>
    <w:rsid w:val="00E23372"/>
    <w:rsid w:val="00E32BD9"/>
    <w:rsid w:val="00E45ACB"/>
    <w:rsid w:val="00E524DE"/>
    <w:rsid w:val="00E72517"/>
    <w:rsid w:val="00E84D64"/>
    <w:rsid w:val="00EC3726"/>
    <w:rsid w:val="00ED048E"/>
    <w:rsid w:val="00ED0FC4"/>
    <w:rsid w:val="00ED47D4"/>
    <w:rsid w:val="00EE715B"/>
    <w:rsid w:val="00F0385D"/>
    <w:rsid w:val="00F273E7"/>
    <w:rsid w:val="00F350AF"/>
    <w:rsid w:val="00F53623"/>
    <w:rsid w:val="00F54E00"/>
    <w:rsid w:val="00F72D1F"/>
    <w:rsid w:val="00F839ED"/>
    <w:rsid w:val="00F84357"/>
    <w:rsid w:val="00F85215"/>
    <w:rsid w:val="00F941C9"/>
    <w:rsid w:val="00F956F7"/>
    <w:rsid w:val="00FB668B"/>
    <w:rsid w:val="00FB78C3"/>
    <w:rsid w:val="00FD20BF"/>
    <w:rsid w:val="00FD53E1"/>
    <w:rsid w:val="00FF4E79"/>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1">
    <w:name w:val="Unresolved Mention1"/>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1882206686">
      <w:bodyDiv w:val="1"/>
      <w:marLeft w:val="0"/>
      <w:marRight w:val="0"/>
      <w:marTop w:val="0"/>
      <w:marBottom w:val="0"/>
      <w:divBdr>
        <w:top w:val="none" w:sz="0" w:space="0" w:color="auto"/>
        <w:left w:val="none" w:sz="0" w:space="0" w:color="auto"/>
        <w:bottom w:val="none" w:sz="0" w:space="0" w:color="auto"/>
        <w:right w:val="none" w:sz="0" w:space="0" w:color="auto"/>
      </w:divBdr>
      <w:divsChild>
        <w:div w:id="204604025">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wf1ja7DoriyzDup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lliamandmary.learnworlds.com/course/modernleadership" TargetMode="External"/><Relationship Id="rId5" Type="http://schemas.openxmlformats.org/officeDocument/2006/relationships/hyperlink" Target="https://fsw.zoom.us/j/9441144625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3</cp:revision>
  <dcterms:created xsi:type="dcterms:W3CDTF">2021-11-27T23:00:00Z</dcterms:created>
  <dcterms:modified xsi:type="dcterms:W3CDTF">2021-11-27T23:11:00Z</dcterms:modified>
</cp:coreProperties>
</file>