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F5D" w:rsidRDefault="006D1A4B">
      <w:r>
        <w:t>BS Program Updates</w:t>
      </w:r>
    </w:p>
    <w:p w:rsidR="006D1A4B" w:rsidRDefault="006D1A4B"/>
    <w:p w:rsidR="006D1A4B" w:rsidRDefault="006D1A4B">
      <w:r>
        <w:t>Administration</w:t>
      </w:r>
    </w:p>
    <w:p w:rsidR="006D1A4B" w:rsidRDefault="006D1A4B" w:rsidP="006D1A4B">
      <w:pPr>
        <w:pStyle w:val="ListParagraph"/>
        <w:numPr>
          <w:ilvl w:val="0"/>
          <w:numId w:val="1"/>
        </w:numPr>
      </w:pPr>
      <w:r>
        <w:t>Jean Newberry is now the ‘chair’ for the BS program.  Sindee has stepped down.  Jean will step in for the academic year 2020-2021.  Not sure what the title is as the ‘chair’ title is for faculty</w:t>
      </w:r>
    </w:p>
    <w:p w:rsidR="006D1A4B" w:rsidRDefault="006D1A4B" w:rsidP="006D1A4B">
      <w:pPr>
        <w:pStyle w:val="ListParagraph"/>
        <w:numPr>
          <w:ilvl w:val="0"/>
          <w:numId w:val="1"/>
        </w:numPr>
      </w:pPr>
      <w:r>
        <w:t>Dr. Tropello (Dean of Health Professions) is working on possibly changing the chair position to coordinator.   She is working with HR and Dr. Norman (VP of workforce programs)</w:t>
      </w:r>
    </w:p>
    <w:p w:rsidR="006D1A4B" w:rsidRDefault="006D1A4B" w:rsidP="006D1A4B">
      <w:r>
        <w:t>Statistics</w:t>
      </w:r>
    </w:p>
    <w:p w:rsidR="00220F92" w:rsidRDefault="00220F92" w:rsidP="006D1A4B">
      <w:pPr>
        <w:pStyle w:val="ListParagraph"/>
        <w:numPr>
          <w:ilvl w:val="0"/>
          <w:numId w:val="2"/>
        </w:numPr>
      </w:pPr>
      <w:r>
        <w:t>Approximately ¼ of the active students are RCIS, the rest are RRT</w:t>
      </w:r>
    </w:p>
    <w:p w:rsidR="006D1A4B" w:rsidRDefault="006D1A4B" w:rsidP="006D1A4B">
      <w:pPr>
        <w:pStyle w:val="ListParagraph"/>
        <w:numPr>
          <w:ilvl w:val="0"/>
          <w:numId w:val="2"/>
        </w:numPr>
      </w:pPr>
      <w:r>
        <w:t xml:space="preserve">We have had 14 </w:t>
      </w:r>
      <w:proofErr w:type="gramStart"/>
      <w:r>
        <w:t>graduate</w:t>
      </w:r>
      <w:proofErr w:type="gramEnd"/>
      <w:r>
        <w:t xml:space="preserve"> in the 2019-2020 academic year.  The most we have ever had graduate in one year.</w:t>
      </w:r>
    </w:p>
    <w:p w:rsidR="00A972A6" w:rsidRDefault="00A972A6" w:rsidP="006D1A4B">
      <w:pPr>
        <w:pStyle w:val="ListParagraph"/>
        <w:numPr>
          <w:ilvl w:val="0"/>
          <w:numId w:val="2"/>
        </w:numPr>
      </w:pPr>
      <w:r>
        <w:t xml:space="preserve">Fall to fall retention is almost 90%.   </w:t>
      </w:r>
      <w:proofErr w:type="gramStart"/>
      <w:r>
        <w:t>So</w:t>
      </w:r>
      <w:proofErr w:type="gramEnd"/>
      <w:r>
        <w:t xml:space="preserve"> it seems when they start the program, most are sticking with it.</w:t>
      </w:r>
    </w:p>
    <w:p w:rsidR="006D1A4B" w:rsidRDefault="006D1A4B" w:rsidP="006D1A4B">
      <w:pPr>
        <w:pStyle w:val="ListParagraph"/>
        <w:numPr>
          <w:ilvl w:val="0"/>
          <w:numId w:val="2"/>
        </w:numPr>
      </w:pPr>
      <w:r>
        <w:t xml:space="preserve">We had 343 </w:t>
      </w:r>
      <w:proofErr w:type="gramStart"/>
      <w:r>
        <w:t>enrollment</w:t>
      </w:r>
      <w:proofErr w:type="gramEnd"/>
      <w:r>
        <w:t xml:space="preserve"> (not including withdrawals) in all of the courses for the past year.   Of those only 7 received D’s or F’s.    </w:t>
      </w:r>
    </w:p>
    <w:p w:rsidR="006D1A4B" w:rsidRDefault="006D1A4B" w:rsidP="006D1A4B">
      <w:pPr>
        <w:pStyle w:val="ListParagraph"/>
        <w:numPr>
          <w:ilvl w:val="0"/>
          <w:numId w:val="2"/>
        </w:numPr>
      </w:pPr>
      <w:r>
        <w:t xml:space="preserve">We have still a problem with students responding to surveys.  </w:t>
      </w:r>
    </w:p>
    <w:p w:rsidR="006D1A4B" w:rsidRDefault="006D1A4B" w:rsidP="006D1A4B">
      <w:pPr>
        <w:pStyle w:val="ListParagraph"/>
        <w:numPr>
          <w:ilvl w:val="1"/>
          <w:numId w:val="2"/>
        </w:numPr>
      </w:pPr>
      <w:r>
        <w:t xml:space="preserve">SOS surveys for each course </w:t>
      </w:r>
      <w:r w:rsidR="0079234E">
        <w:t xml:space="preserve">responses are low.  The results we get remain very positive.  </w:t>
      </w:r>
    </w:p>
    <w:p w:rsidR="0079234E" w:rsidRDefault="0079234E" w:rsidP="006D1A4B">
      <w:pPr>
        <w:pStyle w:val="ListParagraph"/>
        <w:numPr>
          <w:ilvl w:val="1"/>
          <w:numId w:val="2"/>
        </w:numPr>
      </w:pPr>
      <w:r>
        <w:t xml:space="preserve">Graduate surveys as well.  We put the survey out on the Colloquium site and also in the Capstone course, but still receive very little response.  </w:t>
      </w:r>
    </w:p>
    <w:p w:rsidR="00220F92" w:rsidRDefault="0079234E" w:rsidP="00220F92">
      <w:pPr>
        <w:pStyle w:val="ListParagraph"/>
        <w:numPr>
          <w:ilvl w:val="1"/>
          <w:numId w:val="2"/>
        </w:numPr>
      </w:pPr>
      <w:r>
        <w:t>Any ideas on how we can improve this would be greatly appreciated</w:t>
      </w:r>
    </w:p>
    <w:p w:rsidR="00F579C5" w:rsidRDefault="00F579C5" w:rsidP="00F579C5">
      <w:pPr>
        <w:rPr>
          <w:u w:val="single"/>
        </w:rPr>
      </w:pPr>
      <w:r w:rsidRPr="00F579C5">
        <w:rPr>
          <w:u w:val="single"/>
        </w:rPr>
        <w:t>Student outcomes</w:t>
      </w:r>
    </w:p>
    <w:p w:rsidR="00F579C5" w:rsidRPr="00F579C5" w:rsidRDefault="00F579C5" w:rsidP="00F579C5">
      <w:pPr>
        <w:pStyle w:val="ListParagraph"/>
        <w:numPr>
          <w:ilvl w:val="0"/>
          <w:numId w:val="3"/>
        </w:numPr>
        <w:rPr>
          <w:u w:val="single"/>
        </w:rPr>
      </w:pPr>
      <w:r>
        <w:t xml:space="preserve">Each year, we have been looking at different courses and seeing if the student has developed the skills designed for the course.  This past year, we looked at RET 4555 (Pathophysiology).  The final project is to determine the differential diagnosis, therapeutic actions and alternatives for treating a given a patient.  </w:t>
      </w:r>
    </w:p>
    <w:p w:rsidR="00F579C5" w:rsidRPr="00F579C5" w:rsidRDefault="00F579C5" w:rsidP="00F579C5">
      <w:pPr>
        <w:pStyle w:val="ListParagraph"/>
        <w:numPr>
          <w:ilvl w:val="1"/>
          <w:numId w:val="3"/>
        </w:numPr>
        <w:rPr>
          <w:u w:val="single"/>
        </w:rPr>
      </w:pPr>
      <w:r>
        <w:t>Results:  24 students were enrolled in the course.  1 student did not hand in the final project and 1 student failed the final project (68%).    22 students (92%) were successful in the course objectives.</w:t>
      </w:r>
    </w:p>
    <w:p w:rsidR="00F579C5" w:rsidRPr="00854C61" w:rsidRDefault="00C51E87" w:rsidP="00F579C5">
      <w:pPr>
        <w:pStyle w:val="ListParagraph"/>
        <w:numPr>
          <w:ilvl w:val="0"/>
          <w:numId w:val="3"/>
        </w:numPr>
        <w:rPr>
          <w:u w:val="single"/>
        </w:rPr>
      </w:pPr>
      <w:r>
        <w:t xml:space="preserve">This year </w:t>
      </w:r>
      <w:r w:rsidR="00854C61">
        <w:t xml:space="preserve">we will look </w:t>
      </w:r>
      <w:proofErr w:type="gramStart"/>
      <w:r w:rsidR="00854C61">
        <w:t>at  RET</w:t>
      </w:r>
      <w:proofErr w:type="gramEnd"/>
      <w:r w:rsidR="00854C61">
        <w:t xml:space="preserve"> 4536(Cardiopulmonary Rehab).   There is a final paper in the course that can be used for our program assessment.</w:t>
      </w:r>
    </w:p>
    <w:p w:rsidR="00854C61" w:rsidRDefault="00854C61" w:rsidP="00854C61">
      <w:pPr>
        <w:rPr>
          <w:u w:val="single"/>
        </w:rPr>
      </w:pPr>
      <w:r>
        <w:rPr>
          <w:u w:val="single"/>
        </w:rPr>
        <w:t>Student inclusivity and accessibility</w:t>
      </w:r>
    </w:p>
    <w:p w:rsidR="00854C61" w:rsidRPr="00854C61" w:rsidRDefault="00854C61" w:rsidP="00854C61">
      <w:pPr>
        <w:pStyle w:val="ListParagraph"/>
        <w:numPr>
          <w:ilvl w:val="0"/>
          <w:numId w:val="4"/>
        </w:numPr>
        <w:rPr>
          <w:u w:val="single"/>
        </w:rPr>
      </w:pPr>
      <w:r>
        <w:t>There is a c</w:t>
      </w:r>
      <w:r>
        <w:t xml:space="preserve">ollege </w:t>
      </w:r>
      <w:r>
        <w:t xml:space="preserve">wide </w:t>
      </w:r>
      <w:r>
        <w:t>effort to further increase student success and inclusivity in all areas both educational and extra-curricular/athletic avenues.</w:t>
      </w:r>
    </w:p>
    <w:p w:rsidR="00854C61" w:rsidRPr="00DB6D92" w:rsidRDefault="00854C61" w:rsidP="00854C61">
      <w:pPr>
        <w:pStyle w:val="ListParagraph"/>
        <w:numPr>
          <w:ilvl w:val="0"/>
          <w:numId w:val="4"/>
        </w:numPr>
        <w:rPr>
          <w:u w:val="single"/>
        </w:rPr>
      </w:pPr>
      <w:r>
        <w:t xml:space="preserve">this past year, we made sure our programs website </w:t>
      </w:r>
      <w:r w:rsidR="00DB6D92">
        <w:t>received a score of 79% in the ‘best practices of accessible design’.</w:t>
      </w:r>
    </w:p>
    <w:p w:rsidR="00DB6D92" w:rsidRPr="00DB6D92" w:rsidRDefault="00DB6D92" w:rsidP="00854C61">
      <w:pPr>
        <w:pStyle w:val="ListParagraph"/>
        <w:numPr>
          <w:ilvl w:val="0"/>
          <w:numId w:val="4"/>
        </w:numPr>
        <w:rPr>
          <w:u w:val="single"/>
        </w:rPr>
      </w:pPr>
      <w:r>
        <w:t>Goals for this year:</w:t>
      </w:r>
    </w:p>
    <w:p w:rsidR="00DB6D92" w:rsidRPr="00DB6D92" w:rsidRDefault="00DB6D92" w:rsidP="00DB6D92">
      <w:pPr>
        <w:pStyle w:val="ListParagraph"/>
        <w:numPr>
          <w:ilvl w:val="1"/>
          <w:numId w:val="4"/>
        </w:numPr>
        <w:rPr>
          <w:u w:val="single"/>
        </w:rPr>
      </w:pPr>
      <w:r>
        <w:t>Update our Canvas courses, so all videos have transcripts with them.</w:t>
      </w:r>
    </w:p>
    <w:p w:rsidR="00DB6D92" w:rsidRPr="00DB6D92" w:rsidRDefault="00DB6D92" w:rsidP="00DB6D92">
      <w:pPr>
        <w:pStyle w:val="ListParagraph"/>
        <w:numPr>
          <w:ilvl w:val="2"/>
          <w:numId w:val="4"/>
        </w:numPr>
        <w:rPr>
          <w:u w:val="single"/>
        </w:rPr>
      </w:pPr>
      <w:r>
        <w:t xml:space="preserve">This can be done with your tab on Canvas labeled ‘MY Media’.   This will allow you to load </w:t>
      </w:r>
      <w:proofErr w:type="spellStart"/>
      <w:r>
        <w:t>Youtube</w:t>
      </w:r>
      <w:proofErr w:type="spellEnd"/>
      <w:r>
        <w:t xml:space="preserve"> videos or your own MP4 into your media library.  From there, Kaltura will make a transcript for you.  You can then load that video onto your Canvas course for students to view</w:t>
      </w:r>
    </w:p>
    <w:p w:rsidR="00DB6D92" w:rsidRPr="00DB6D92" w:rsidRDefault="00DB6D92" w:rsidP="00DB6D92">
      <w:pPr>
        <w:pStyle w:val="ListParagraph"/>
        <w:numPr>
          <w:ilvl w:val="3"/>
          <w:numId w:val="4"/>
        </w:numPr>
        <w:rPr>
          <w:u w:val="single"/>
        </w:rPr>
      </w:pPr>
      <w:r>
        <w:rPr>
          <w:u w:val="single"/>
        </w:rPr>
        <w:t>Kaltura</w:t>
      </w:r>
      <w:r>
        <w:t xml:space="preserve"> also allows you to make a video quiz.  Students can view video and answer questions embedded right into the quiz.</w:t>
      </w:r>
    </w:p>
    <w:p w:rsidR="00DB6D92" w:rsidRPr="00DB6D92" w:rsidRDefault="00DB6D92" w:rsidP="00DB6D92">
      <w:pPr>
        <w:pStyle w:val="ListParagraph"/>
        <w:numPr>
          <w:ilvl w:val="3"/>
          <w:numId w:val="4"/>
        </w:numPr>
        <w:rPr>
          <w:u w:val="single"/>
        </w:rPr>
      </w:pPr>
      <w:r>
        <w:rPr>
          <w:u w:val="single"/>
        </w:rPr>
        <w:t>Kaltura</w:t>
      </w:r>
      <w:r>
        <w:t xml:space="preserve"> will also allow you to ‘preserve’ </w:t>
      </w:r>
      <w:proofErr w:type="spellStart"/>
      <w:r>
        <w:t>Youtube</w:t>
      </w:r>
      <w:proofErr w:type="spellEnd"/>
      <w:r>
        <w:t xml:space="preserve"> videos.  If a video is no longer available on </w:t>
      </w:r>
      <w:proofErr w:type="spellStart"/>
      <w:r>
        <w:t>Youtube</w:t>
      </w:r>
      <w:proofErr w:type="spellEnd"/>
      <w:r>
        <w:t>, you are out of luck.  If you put it in your media, you will still have it.</w:t>
      </w:r>
    </w:p>
    <w:p w:rsidR="00DB6D92" w:rsidRPr="00DB6D92" w:rsidRDefault="00DB6D92" w:rsidP="00DB6D92">
      <w:pPr>
        <w:pStyle w:val="ListParagraph"/>
        <w:numPr>
          <w:ilvl w:val="3"/>
          <w:numId w:val="4"/>
        </w:numPr>
        <w:rPr>
          <w:u w:val="single"/>
        </w:rPr>
      </w:pPr>
      <w:r>
        <w:t>I will send more information on using Kaltura at a later date.</w:t>
      </w:r>
    </w:p>
    <w:p w:rsidR="00DB6D92" w:rsidRPr="00AC2086" w:rsidRDefault="00DB6D92" w:rsidP="00DB6D92">
      <w:pPr>
        <w:pStyle w:val="ListParagraph"/>
        <w:numPr>
          <w:ilvl w:val="1"/>
          <w:numId w:val="4"/>
        </w:numPr>
        <w:rPr>
          <w:u w:val="single"/>
        </w:rPr>
      </w:pPr>
      <w:r>
        <w:t>Further your knowledge on accessibility&gt;   take a course, attend a session on accessibility offered at TLC (The Teaching and Learning Center</w:t>
      </w:r>
      <w:r w:rsidR="00AC2086">
        <w:t xml:space="preserve">)  </w:t>
      </w:r>
      <w:hyperlink r:id="rId5" w:history="1">
        <w:r w:rsidR="00AC2086" w:rsidRPr="007E4B8E">
          <w:rPr>
            <w:rStyle w:val="Hyperlink"/>
          </w:rPr>
          <w:t>https://www.fsw.edu/tlc</w:t>
        </w:r>
      </w:hyperlink>
    </w:p>
    <w:p w:rsidR="00AC2086" w:rsidRPr="00AC2086" w:rsidRDefault="00AC2086" w:rsidP="00AC2086">
      <w:pPr>
        <w:pStyle w:val="ListParagraph"/>
        <w:numPr>
          <w:ilvl w:val="2"/>
          <w:numId w:val="4"/>
        </w:numPr>
        <w:rPr>
          <w:u w:val="single"/>
        </w:rPr>
      </w:pPr>
      <w:r>
        <w:t>I will more information on that in the near future.</w:t>
      </w:r>
    </w:p>
    <w:p w:rsidR="00957C30" w:rsidRDefault="00957C30" w:rsidP="00AC2086"/>
    <w:p w:rsidR="00957C30" w:rsidRPr="00957C30" w:rsidRDefault="00957C30" w:rsidP="00AC2086">
      <w:bookmarkStart w:id="0" w:name="_GoBack"/>
      <w:bookmarkEnd w:id="0"/>
      <w:r w:rsidRPr="00957C30">
        <w:t>Thanks for your time.   I will be in touch soon</w:t>
      </w:r>
    </w:p>
    <w:p w:rsidR="00957C30" w:rsidRDefault="00957C30" w:rsidP="00AC2086">
      <w:r>
        <w:t>Should you need me and not have my info:</w:t>
      </w:r>
    </w:p>
    <w:p w:rsidR="00957C30" w:rsidRDefault="00957C30" w:rsidP="00957C30">
      <w:pPr>
        <w:spacing w:after="0" w:line="240" w:lineRule="auto"/>
      </w:pPr>
      <w:r>
        <w:t>Jean Newberry, MEd, RRT-ACCS, RRT-NPS</w:t>
      </w:r>
    </w:p>
    <w:p w:rsidR="00957C30" w:rsidRDefault="00957C30" w:rsidP="00957C30">
      <w:pPr>
        <w:spacing w:after="0" w:line="240" w:lineRule="auto"/>
      </w:pPr>
      <w:hyperlink r:id="rId6" w:history="1">
        <w:r w:rsidRPr="007E4B8E">
          <w:rPr>
            <w:rStyle w:val="Hyperlink"/>
          </w:rPr>
          <w:t>Jean.newberry@fsw.edu</w:t>
        </w:r>
      </w:hyperlink>
    </w:p>
    <w:p w:rsidR="00957C30" w:rsidRPr="00957C30" w:rsidRDefault="00957C30" w:rsidP="00957C30">
      <w:pPr>
        <w:spacing w:after="0" w:line="240" w:lineRule="auto"/>
      </w:pPr>
      <w:r>
        <w:t>941-875-</w:t>
      </w:r>
      <w:proofErr w:type="gramStart"/>
      <w:r>
        <w:t>2637  cell</w:t>
      </w:r>
      <w:proofErr w:type="gramEnd"/>
      <w:r>
        <w:t xml:space="preserve">     239-432-7356  office</w:t>
      </w:r>
    </w:p>
    <w:p w:rsidR="00220F92" w:rsidRDefault="00220F92" w:rsidP="00220F92">
      <w:pPr>
        <w:pStyle w:val="ListParagraph"/>
        <w:ind w:left="1440"/>
      </w:pPr>
    </w:p>
    <w:sectPr w:rsidR="00220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37FBA"/>
    <w:multiLevelType w:val="hybridMultilevel"/>
    <w:tmpl w:val="D3248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33AE1"/>
    <w:multiLevelType w:val="hybridMultilevel"/>
    <w:tmpl w:val="96D4E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4359C"/>
    <w:multiLevelType w:val="hybridMultilevel"/>
    <w:tmpl w:val="9A0A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FD2132"/>
    <w:multiLevelType w:val="hybridMultilevel"/>
    <w:tmpl w:val="FA204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4B"/>
    <w:rsid w:val="00220F92"/>
    <w:rsid w:val="006D1A4B"/>
    <w:rsid w:val="0079234E"/>
    <w:rsid w:val="00854C61"/>
    <w:rsid w:val="00957C30"/>
    <w:rsid w:val="00A972A6"/>
    <w:rsid w:val="00AC2086"/>
    <w:rsid w:val="00C51E87"/>
    <w:rsid w:val="00CC2871"/>
    <w:rsid w:val="00DB6D92"/>
    <w:rsid w:val="00F51F5D"/>
    <w:rsid w:val="00F579C5"/>
    <w:rsid w:val="00FC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6519"/>
  <w15:chartTrackingRefBased/>
  <w15:docId w15:val="{7E48EA80-D052-4895-9430-8C45A9EC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A4B"/>
    <w:pPr>
      <w:ind w:left="720"/>
      <w:contextualSpacing/>
    </w:pPr>
  </w:style>
  <w:style w:type="character" w:styleId="Hyperlink">
    <w:name w:val="Hyperlink"/>
    <w:basedOn w:val="DefaultParagraphFont"/>
    <w:uiPriority w:val="99"/>
    <w:unhideWhenUsed/>
    <w:rsid w:val="00AC2086"/>
    <w:rPr>
      <w:color w:val="0563C1" w:themeColor="hyperlink"/>
      <w:u w:val="single"/>
    </w:rPr>
  </w:style>
  <w:style w:type="character" w:styleId="UnresolvedMention">
    <w:name w:val="Unresolved Mention"/>
    <w:basedOn w:val="DefaultParagraphFont"/>
    <w:uiPriority w:val="99"/>
    <w:semiHidden/>
    <w:unhideWhenUsed/>
    <w:rsid w:val="00AC2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an.newberry@fsw.edu" TargetMode="External"/><Relationship Id="rId5" Type="http://schemas.openxmlformats.org/officeDocument/2006/relationships/hyperlink" Target="https://www.fsw.edu/tl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 Newberry</dc:creator>
  <cp:keywords/>
  <dc:description/>
  <cp:lastModifiedBy>Jean M. Newberry</cp:lastModifiedBy>
  <cp:revision>2</cp:revision>
  <dcterms:created xsi:type="dcterms:W3CDTF">2020-09-08T17:26:00Z</dcterms:created>
  <dcterms:modified xsi:type="dcterms:W3CDTF">2020-09-08T17:26:00Z</dcterms:modified>
</cp:coreProperties>
</file>