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2ECF631F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9E45E4">
        <w:rPr>
          <w:rFonts w:ascii="Calibri" w:hAnsi="Calibri"/>
        </w:rPr>
        <w:t>September 10</w:t>
      </w:r>
      <w:r w:rsidR="00C31958">
        <w:rPr>
          <w:rFonts w:ascii="Calibri" w:hAnsi="Calibri"/>
        </w:rPr>
        <w:t>, 2021</w:t>
      </w:r>
      <w:r w:rsidR="006C6476">
        <w:rPr>
          <w:rFonts w:ascii="Calibri" w:hAnsi="Calibri"/>
        </w:rPr>
        <w:t xml:space="preserve"> </w:t>
      </w:r>
      <w:r w:rsidR="00C31958">
        <w:rPr>
          <w:rFonts w:ascii="Calibri" w:hAnsi="Calibri"/>
        </w:rPr>
        <w:t xml:space="preserve">– </w:t>
      </w:r>
      <w:r w:rsidR="009E45E4">
        <w:rPr>
          <w:rFonts w:ascii="Calibri" w:hAnsi="Calibri"/>
        </w:rPr>
        <w:t>10</w:t>
      </w:r>
      <w:r w:rsidR="00917ECE">
        <w:rPr>
          <w:rFonts w:ascii="Calibri" w:hAnsi="Calibri"/>
        </w:rPr>
        <w:t xml:space="preserve">:00 </w:t>
      </w:r>
      <w:r w:rsidR="009E45E4">
        <w:rPr>
          <w:rFonts w:ascii="Calibri" w:hAnsi="Calibri"/>
        </w:rPr>
        <w:t>a</w:t>
      </w:r>
      <w:r w:rsidR="0093176B">
        <w:rPr>
          <w:rFonts w:ascii="Calibri" w:hAnsi="Calibri"/>
        </w:rPr>
        <w:t>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CEE1E24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10ACC367" w:rsidR="00F227B1" w:rsidRPr="006656E3" w:rsidRDefault="00F946A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525A4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621426CA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90381">
              <w:rPr>
                <w:rFonts w:ascii="Calibri" w:hAnsi="Calibri"/>
              </w:rPr>
              <w:t xml:space="preserve"> </w:t>
            </w:r>
            <w:r w:rsidR="00B04373"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427A0ADF" w:rsidR="00F227B1" w:rsidRPr="006656E3" w:rsidRDefault="009E45E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E429E">
              <w:rPr>
                <w:rFonts w:ascii="Calibri" w:hAnsi="Calibri"/>
              </w:rPr>
              <w:t xml:space="preserve"> </w:t>
            </w:r>
            <w:r w:rsidR="007810B5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72ADFC2C" w:rsidR="00F227B1" w:rsidRPr="006656E3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4B723FD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24BBF" w:rsidRPr="006656E3" w14:paraId="0AABA003" w14:textId="77777777" w:rsidTr="008D4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6656E3" w:rsidRDefault="00424BBF" w:rsidP="008D4CD4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60C2AE6F" w:rsidR="00424BBF" w:rsidRPr="006656E3" w:rsidRDefault="009E45E4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24BBF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04C5DB93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3C9C2CBE" w:rsidR="00F227B1" w:rsidRPr="006656E3" w:rsidRDefault="00424BBF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Luther</w:t>
            </w:r>
          </w:p>
        </w:tc>
        <w:tc>
          <w:tcPr>
            <w:tcW w:w="2160" w:type="dxa"/>
          </w:tcPr>
          <w:p w14:paraId="43F7FD11" w14:textId="45EF34B5" w:rsidR="00F227B1" w:rsidRPr="006656E3" w:rsidRDefault="009E45E4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C31958"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35854562" w:rsidR="00F227B1" w:rsidRPr="006656E3" w:rsidRDefault="00424BBF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  <w:r w:rsidR="00862BF9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62F565CA" w:rsidR="00F227B1" w:rsidRPr="006656E3" w:rsidRDefault="003C2E2C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B4ED3D1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8E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5F2CF215" w:rsidR="005B661E" w:rsidRPr="006656E3" w:rsidRDefault="009E45E4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Kenneth </w:t>
            </w:r>
            <w:proofErr w:type="spellStart"/>
            <w:r>
              <w:rPr>
                <w:rFonts w:ascii="Calibri" w:hAnsi="Calibri"/>
              </w:rPr>
              <w:t>Puls</w:t>
            </w:r>
            <w:proofErr w:type="spellEnd"/>
            <w:r w:rsidR="000E65C6">
              <w:rPr>
                <w:rFonts w:ascii="Calibri" w:hAnsi="Calibri"/>
              </w:rPr>
              <w:t xml:space="preserve"> </w:t>
            </w:r>
          </w:p>
        </w:tc>
      </w:tr>
    </w:tbl>
    <w:p w14:paraId="61D136A5" w14:textId="77777777" w:rsidR="008E6C68" w:rsidRPr="006656E3" w:rsidRDefault="008E6C68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4C5DF3A1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E45E4">
        <w:rPr>
          <w:rFonts w:ascii="Calibri" w:hAnsi="Calibri" w:cs="Arial"/>
        </w:rPr>
        <w:t>10:00 a</w:t>
      </w:r>
      <w:r w:rsidR="006C6476">
        <w:rPr>
          <w:rFonts w:ascii="Calibri" w:hAnsi="Calibri" w:cs="Arial"/>
        </w:rPr>
        <w:t>.m.</w:t>
      </w:r>
    </w:p>
    <w:p w14:paraId="39B4C031" w14:textId="0FC5DB9E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14C3745C" w14:textId="2BE93012" w:rsidR="00C31958" w:rsidRPr="00C31958" w:rsidRDefault="00377D37" w:rsidP="00C3195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9E45E4">
        <w:rPr>
          <w:rFonts w:ascii="Calibri" w:hAnsi="Calibri" w:cs="Arial"/>
        </w:rPr>
        <w:t>August</w:t>
      </w:r>
      <w:r w:rsidR="007810B5">
        <w:rPr>
          <w:rFonts w:ascii="Calibri" w:hAnsi="Calibri" w:cs="Arial"/>
        </w:rPr>
        <w:t xml:space="preserve"> 2021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</w:t>
      </w:r>
      <w:r w:rsidR="00795276" w:rsidRPr="00722F38">
        <w:rPr>
          <w:rFonts w:ascii="Calibri" w:hAnsi="Calibri" w:cs="Arial"/>
        </w:rPr>
        <w:br/>
      </w:r>
    </w:p>
    <w:p w14:paraId="6F9AB4EA" w14:textId="4B58491F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  <w:r w:rsidR="009E45E4">
        <w:rPr>
          <w:rFonts w:ascii="Calibri" w:hAnsi="Calibri" w:cs="Arial"/>
        </w:rPr>
        <w:t xml:space="preserve"> </w:t>
      </w:r>
    </w:p>
    <w:p w14:paraId="64855A8E" w14:textId="4220688D" w:rsidR="000E65C6" w:rsidRDefault="009E45E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Capstone applications due 10/7. </w:t>
      </w:r>
    </w:p>
    <w:p w14:paraId="2FC453E7" w14:textId="3A8A9985" w:rsidR="009E45E4" w:rsidRDefault="009E45E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 Events: </w:t>
      </w:r>
      <w:r w:rsidR="00A20E94">
        <w:rPr>
          <w:rFonts w:ascii="Calibri" w:hAnsi="Calibri" w:cs="Arial"/>
        </w:rPr>
        <w:t>ask</w:t>
      </w:r>
      <w:r>
        <w:rPr>
          <w:rFonts w:ascii="Calibri" w:hAnsi="Calibri" w:cs="Arial"/>
        </w:rPr>
        <w:t xml:space="preserve"> Tom. </w:t>
      </w:r>
    </w:p>
    <w:p w14:paraId="227F3199" w14:textId="6A58DC75" w:rsidR="009E45E4" w:rsidRDefault="009E45E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Theater Events: </w:t>
      </w:r>
      <w:r w:rsidR="00A20E94">
        <w:rPr>
          <w:rFonts w:ascii="Calibri" w:hAnsi="Calibri" w:cs="Arial"/>
        </w:rPr>
        <w:t>ask</w:t>
      </w:r>
      <w:r>
        <w:rPr>
          <w:rFonts w:ascii="Calibri" w:hAnsi="Calibri" w:cs="Arial"/>
        </w:rPr>
        <w:t xml:space="preserve"> Stuart. </w:t>
      </w:r>
    </w:p>
    <w:p w14:paraId="5BF6DA13" w14:textId="226813AE" w:rsidR="009E45E4" w:rsidRDefault="009E45E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Website/marketing updates: </w:t>
      </w:r>
      <w:proofErr w:type="spellStart"/>
      <w:r>
        <w:rPr>
          <w:rFonts w:ascii="Calibri" w:hAnsi="Calibri" w:cs="Arial"/>
        </w:rPr>
        <w:t>Shimul</w:t>
      </w:r>
      <w:proofErr w:type="spellEnd"/>
      <w:r w:rsidR="00C03A9F">
        <w:rPr>
          <w:rFonts w:ascii="Calibri" w:hAnsi="Calibri" w:cs="Arial"/>
        </w:rPr>
        <w:t xml:space="preserve"> and Ryan are leading student worker efforts (send photos to her here: </w:t>
      </w:r>
      <w:hyperlink r:id="rId8" w:history="1">
        <w:r w:rsidR="00C03A9F" w:rsidRPr="001F5048">
          <w:rPr>
            <w:rStyle w:val="Hyperlink"/>
            <w:rFonts w:ascii="Calibri" w:hAnsi="Calibri" w:cs="Arial"/>
          </w:rPr>
          <w:t>https://drive.google.com/drive/folders/1wsbmxPAgi2IFOF3Jeee1fQZJlVEQv3Wk?usp=sharing</w:t>
        </w:r>
      </w:hyperlink>
      <w:r w:rsidR="00C03A9F">
        <w:rPr>
          <w:rFonts w:ascii="Calibri" w:hAnsi="Calibri" w:cs="Arial"/>
        </w:rPr>
        <w:t>)</w:t>
      </w:r>
    </w:p>
    <w:p w14:paraId="25C0C308" w14:textId="079D025D" w:rsidR="009E45E4" w:rsidRDefault="009E45E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Compliance Assist Workshop </w:t>
      </w:r>
    </w:p>
    <w:p w14:paraId="2D706355" w14:textId="5F99C798" w:rsidR="009E45E4" w:rsidRDefault="009E45E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Committees and College Service</w:t>
      </w:r>
    </w:p>
    <w:p w14:paraId="101181BB" w14:textId="77777777" w:rsidR="00F93CCE" w:rsidRPr="00444E3C" w:rsidRDefault="00F93CCE" w:rsidP="00444E3C">
      <w:pPr>
        <w:rPr>
          <w:rFonts w:ascii="Calibri" w:hAnsi="Calibri" w:cs="Arial"/>
        </w:rPr>
      </w:pPr>
    </w:p>
    <w:p w14:paraId="189E254B" w14:textId="77777777" w:rsidR="009E45E4" w:rsidRDefault="00444E3C" w:rsidP="009E45E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 Items:</w:t>
      </w:r>
    </w:p>
    <w:p w14:paraId="33BE6B70" w14:textId="6284E919" w:rsidR="009E45E4" w:rsidRDefault="009E45E4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schedule modalities </w:t>
      </w:r>
      <w:r w:rsidR="001157FD">
        <w:rPr>
          <w:rFonts w:ascii="Calibri" w:hAnsi="Calibri" w:cs="Arial"/>
        </w:rPr>
        <w:t xml:space="preserve">– we can still do online if we need to. </w:t>
      </w:r>
    </w:p>
    <w:p w14:paraId="185B4C24" w14:textId="0B6C4D30" w:rsidR="009E45E4" w:rsidRDefault="009E45E4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OBOC</w:t>
      </w:r>
      <w:proofErr w:type="spellEnd"/>
      <w:r>
        <w:rPr>
          <w:rFonts w:ascii="Calibri" w:hAnsi="Calibri" w:cs="Arial"/>
        </w:rPr>
        <w:t xml:space="preserve"> (Monica): </w:t>
      </w:r>
      <w:r w:rsidR="001157FD">
        <w:rPr>
          <w:rFonts w:ascii="Calibri" w:hAnsi="Calibri" w:cs="Arial"/>
        </w:rPr>
        <w:t xml:space="preserve">see Monica for details on the </w:t>
      </w:r>
      <w:proofErr w:type="spellStart"/>
      <w:r w:rsidR="001157FD">
        <w:rPr>
          <w:rFonts w:ascii="Calibri" w:hAnsi="Calibri" w:cs="Arial"/>
        </w:rPr>
        <w:t>QEP</w:t>
      </w:r>
      <w:proofErr w:type="spellEnd"/>
      <w:r w:rsidR="001157FD">
        <w:rPr>
          <w:rFonts w:ascii="Calibri" w:hAnsi="Calibri" w:cs="Arial"/>
        </w:rPr>
        <w:t xml:space="preserve"> Capstone. </w:t>
      </w:r>
      <w:proofErr w:type="spellStart"/>
      <w:r w:rsidR="001157FD">
        <w:rPr>
          <w:rFonts w:ascii="Calibri" w:hAnsi="Calibri" w:cs="Arial"/>
        </w:rPr>
        <w:t>OBOC</w:t>
      </w:r>
      <w:proofErr w:type="spellEnd"/>
      <w:r w:rsidR="001157FD">
        <w:rPr>
          <w:rFonts w:ascii="Calibri" w:hAnsi="Calibri" w:cs="Arial"/>
        </w:rPr>
        <w:t xml:space="preserve"> wants faculty to send 3-minute video of our favorite excerpt and teaching ideas. Also, 9/24 is the nomination close for next year’s </w:t>
      </w:r>
      <w:proofErr w:type="spellStart"/>
      <w:r w:rsidR="001157FD">
        <w:rPr>
          <w:rFonts w:ascii="Calibri" w:hAnsi="Calibri" w:cs="Arial"/>
        </w:rPr>
        <w:t>OBOC</w:t>
      </w:r>
      <w:proofErr w:type="spellEnd"/>
      <w:r w:rsidR="001157FD">
        <w:rPr>
          <w:rFonts w:ascii="Calibri" w:hAnsi="Calibri" w:cs="Arial"/>
        </w:rPr>
        <w:t xml:space="preserve">. 9/23 is Wendy’s </w:t>
      </w:r>
      <w:proofErr w:type="spellStart"/>
      <w:r w:rsidR="001157FD">
        <w:rPr>
          <w:rFonts w:ascii="Calibri" w:hAnsi="Calibri" w:cs="Arial"/>
        </w:rPr>
        <w:t>OBOC</w:t>
      </w:r>
      <w:proofErr w:type="spellEnd"/>
      <w:r w:rsidR="001157FD">
        <w:rPr>
          <w:rFonts w:ascii="Calibri" w:hAnsi="Calibri" w:cs="Arial"/>
        </w:rPr>
        <w:t xml:space="preserve"> talk. </w:t>
      </w:r>
    </w:p>
    <w:p w14:paraId="0C1E5826" w14:textId="7E3DD4FB" w:rsidR="009E45E4" w:rsidRDefault="009E45E4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PD (Sarah):</w:t>
      </w:r>
      <w:r w:rsidR="001157FD">
        <w:rPr>
          <w:rFonts w:ascii="Calibri" w:hAnsi="Calibri" w:cs="Arial"/>
        </w:rPr>
        <w:t xml:space="preserve"> Find TLC PD Funds email. </w:t>
      </w:r>
    </w:p>
    <w:p w14:paraId="728AA5A8" w14:textId="1987B443" w:rsidR="00F93CCE" w:rsidRPr="003F16B1" w:rsidRDefault="009E45E4" w:rsidP="003F16B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Pearson Open Access (Elijah): </w:t>
      </w:r>
      <w:r w:rsidR="00DD07F6">
        <w:rPr>
          <w:rFonts w:ascii="Calibri" w:hAnsi="Calibri" w:cs="Arial"/>
        </w:rPr>
        <w:t xml:space="preserve">disastrous rollout, but working fine now. </w:t>
      </w:r>
      <w:r w:rsidR="003F16B1">
        <w:rPr>
          <w:rFonts w:ascii="Calibri" w:hAnsi="Calibri" w:cs="Arial"/>
        </w:rPr>
        <w:t xml:space="preserve">New </w:t>
      </w:r>
      <w:proofErr w:type="spellStart"/>
      <w:r w:rsidR="003F16B1">
        <w:rPr>
          <w:rFonts w:ascii="Calibri" w:hAnsi="Calibri" w:cs="Arial"/>
        </w:rPr>
        <w:t>QEP</w:t>
      </w:r>
      <w:proofErr w:type="spellEnd"/>
      <w:r w:rsidR="003F16B1">
        <w:rPr>
          <w:rFonts w:ascii="Calibri" w:hAnsi="Calibri" w:cs="Arial"/>
        </w:rPr>
        <w:t xml:space="preserve"> courses will use “Think” and “Investigate” as their competencies. Joe Van Galen and Elijah will discuss these in October. Contact him for details. </w:t>
      </w:r>
      <w:r w:rsidR="00355C1E" w:rsidRPr="003F16B1">
        <w:rPr>
          <w:rFonts w:ascii="Calibri" w:hAnsi="Calibri" w:cs="Arial"/>
        </w:rPr>
        <w:br/>
      </w:r>
    </w:p>
    <w:p w14:paraId="218F0B7A" w14:textId="0ACE8EA5" w:rsidR="00355C1E" w:rsidRDefault="00355C1E" w:rsidP="00355C1E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78F80C35" w14:textId="286A6751" w:rsidR="004F5899" w:rsidRDefault="00A20E94" w:rsidP="00355C1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all agreed that we like the discussions and that Announcements should be written out, not discussed (to save time). </w:t>
      </w:r>
    </w:p>
    <w:p w14:paraId="26F5C0E7" w14:textId="006AE134" w:rsidR="00A20E94" w:rsidRDefault="00A20E94" w:rsidP="00355C1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For October – “The New Puritans” by Anne Applebaum: </w:t>
      </w:r>
      <w:hyperlink r:id="rId9" w:history="1">
        <w:r w:rsidRPr="001F5048">
          <w:rPr>
            <w:rStyle w:val="Hyperlink"/>
            <w:rFonts w:ascii="Calibri" w:hAnsi="Calibri" w:cs="Arial"/>
          </w:rPr>
          <w:t>https://www.theatlantic.com/magazine/archive/2021/10/new-puritans-mob-justice-canceled/619818/</w:t>
        </w:r>
      </w:hyperlink>
      <w:r>
        <w:rPr>
          <w:rFonts w:ascii="Calibri" w:hAnsi="Calibri" w:cs="Arial"/>
        </w:rPr>
        <w:t xml:space="preserve">. </w:t>
      </w:r>
    </w:p>
    <w:p w14:paraId="48DA667A" w14:textId="77777777" w:rsidR="006C6476" w:rsidRPr="00F93CCE" w:rsidRDefault="006C6476" w:rsidP="00F93CCE">
      <w:pPr>
        <w:rPr>
          <w:rFonts w:ascii="Calibri" w:hAnsi="Calibri" w:cs="Arial"/>
        </w:rPr>
      </w:pPr>
    </w:p>
    <w:p w14:paraId="6F78838B" w14:textId="77777777" w:rsidR="00C03A9F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 xml:space="preserve">: </w:t>
      </w:r>
    </w:p>
    <w:p w14:paraId="4300E82F" w14:textId="77777777" w:rsidR="00C03A9F" w:rsidRDefault="00C03A9F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10/8/21 at 10:00 a.m. </w:t>
      </w:r>
    </w:p>
    <w:p w14:paraId="12065922" w14:textId="54FE8353" w:rsidR="004F5899" w:rsidRPr="00C03A9F" w:rsidRDefault="004F5899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C03A9F">
        <w:rPr>
          <w:rFonts w:ascii="Calibri" w:hAnsi="Calibri" w:cs="Arial"/>
        </w:rPr>
        <w:t>Zoom link</w:t>
      </w:r>
      <w:r w:rsidRPr="001157FD">
        <w:rPr>
          <w:rFonts w:asciiTheme="majorHAnsi" w:hAnsiTheme="majorHAnsi" w:cstheme="majorHAnsi"/>
        </w:rPr>
        <w:t xml:space="preserve">: </w:t>
      </w:r>
      <w:hyperlink r:id="rId10" w:history="1">
        <w:r w:rsidRPr="001157FD">
          <w:rPr>
            <w:rFonts w:asciiTheme="majorHAnsi" w:hAnsiTheme="majorHAnsi" w:cstheme="majorHAnsi"/>
            <w:color w:val="0000FF"/>
            <w:u w:val="single" w:color="0000FF"/>
          </w:rPr>
          <w:t>https://fsw.zoom.us/j/95723378548</w:t>
        </w:r>
      </w:hyperlink>
      <w:r w:rsidRPr="00C03A9F">
        <w:rPr>
          <w:color w:val="0000FF"/>
          <w:u w:val="single" w:color="0000FF"/>
        </w:rPr>
        <w:t xml:space="preserve"> </w:t>
      </w:r>
    </w:p>
    <w:p w14:paraId="1E0A4961" w14:textId="6ED9E7C2" w:rsidR="009226D0" w:rsidRDefault="009226D0" w:rsidP="00B032A6">
      <w:pPr>
        <w:rPr>
          <w:rFonts w:ascii="Calibri" w:hAnsi="Calibri" w:cs="Arial"/>
        </w:rPr>
      </w:pPr>
    </w:p>
    <w:p w14:paraId="389D02ED" w14:textId="77777777" w:rsidR="00B032A6" w:rsidRPr="00B032A6" w:rsidRDefault="00B032A6" w:rsidP="00B032A6">
      <w:pPr>
        <w:rPr>
          <w:rFonts w:ascii="Calibri" w:hAnsi="Calibri" w:cs="Arial"/>
        </w:rPr>
      </w:pPr>
    </w:p>
    <w:sectPr w:rsidR="00B032A6" w:rsidRPr="00B032A6" w:rsidSect="001B6733">
      <w:headerReference w:type="even" r:id="rId11"/>
      <w:headerReference w:type="default" r:id="rId12"/>
      <w:footerReference w:type="even" r:id="rId13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A013" w14:textId="77777777" w:rsidR="000865D2" w:rsidRDefault="000865D2">
      <w:r>
        <w:separator/>
      </w:r>
    </w:p>
  </w:endnote>
  <w:endnote w:type="continuationSeparator" w:id="0">
    <w:p w14:paraId="44B07FD5" w14:textId="77777777" w:rsidR="000865D2" w:rsidRDefault="0008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D25D" w14:textId="77777777" w:rsidR="000865D2" w:rsidRDefault="000865D2">
      <w:r>
        <w:separator/>
      </w:r>
    </w:p>
  </w:footnote>
  <w:footnote w:type="continuationSeparator" w:id="0">
    <w:p w14:paraId="7F32BF6A" w14:textId="77777777" w:rsidR="000865D2" w:rsidRDefault="0008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WiU6wEAAMYDAAAOAAAAZHJzL2Uyb0RvYy54bWysU9tu2zAMfR+wfxD0vjjJ3CU14hRFiw4D&#13;&#10;urVAtw9gZNkWZosapcTJvn6UnGTp9jbsReDNh4eH9Opm33dip8kbtKWcTaZSaKuwMrYp5bevD++W&#13;&#10;UvgAtoIOrS7lQXt5s377ZjW4Qs+xxa7SJBjE+mJwpWxDcEWWedXqHvwEnbacrJF6COxSk1UEA6P3&#13;&#10;XTafTj9kA1LlCJX2nqP3Y1KuE35daxWe6trrILpSMreQXkrvJr7ZegVFQ+Bao4404B9Y9GAsNz1D&#13;&#10;3UMAsSXzF1RvFKHHOkwU9hnWtVE6zcDTzKZ/TPPSgtNpFhbHu7NM/v/Bqi+7ZxKm4t1JYaHnFd1u&#13;&#10;A6bOIl9EfQbnCy57cc8UJ/TuEdV3LyzetWAbfesdqzx+fwoR4dBqqJjoLEJkrzCi4xlNbIbPWHFH&#13;&#10;4I5JvX1NfezBuoh9WtLhvCS9D0JxcPZ+uVzkV1IozuX58prt2AKK09eOfPiosRfRKCUxvYQOu0cf&#13;&#10;xtJTSWxm8cF0Hceh6OyrAGPGSGIfCY9abLA6MHnC8Zj4+NlokX5KMfAhldL/2AJpKbpPlgW4nuV5&#13;&#10;vLzk5FeLOTt0mdlcZsAqhiplkGI078J4rVtHpmmTziPHuKbapHmioCOrI1k+lqTI8bDjNV76qer3&#13;&#10;77f+BQAA//8DAFBLAwQUAAYACAAAACEAnALv7eAAAAAJAQAADwAAAGRycy9kb3ducmV2LnhtbEyP&#13;&#10;QUvDQBCF70L/wzIFL2I37cGUNJtSWsQiQjHVnrfZMQlmZ9PsNon/3tGLXh4Mj/fmfel6tI3osfO1&#13;&#10;IwXzWQQCqXCmplLB2/HxfgnCB01GN45QwRd6WGeTm1Qnxg30in0eSsEl5BOtoAqhTaT0RYVW+5lr&#13;&#10;kdj7cJ3Vgc+ulKbTA5fbRi6i6EFaXRN/qHSL2wqLz/xqFQzFoT8dX57k4e60d3TZX7b5+7NSt9Nx&#13;&#10;t2LZrEAEHMNfAn4YeD9kPOzsrmS8aBQwTfhV9hbzZQzirCCOYpBZKv8TZN8AAAD//wMAUEsBAi0A&#13;&#10;FAAGAAgAAAAhALaDOJL+AAAA4QEAABMAAAAAAAAAAAAAAAAAAAAAAFtDb250ZW50X1R5cGVzXS54&#13;&#10;bWxQSwECLQAUAAYACAAAACEAOP0h/9YAAACUAQAACwAAAAAAAAAAAAAAAAAvAQAAX3JlbHMvLnJl&#13;&#10;bHNQSwECLQAUAAYACAAAACEAFKFolOsBAADGAwAADgAAAAAAAAAAAAAAAAAuAgAAZHJzL2Uyb0Rv&#13;&#10;Yy54bWxQSwECLQAUAAYACAAAACEAnALv7eAAAAAJAQAADwAAAAAAAAAAAAAAAABFBAAAZHJzL2Rv&#13;&#10;d25yZXYueG1sUEsFBgAAAAAEAAQA8wAAAFIFAAAA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785C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2EAA"/>
    <w:rsid w:val="00076F12"/>
    <w:rsid w:val="00077DF1"/>
    <w:rsid w:val="00080F25"/>
    <w:rsid w:val="00083AF3"/>
    <w:rsid w:val="000853B8"/>
    <w:rsid w:val="00086437"/>
    <w:rsid w:val="000865D2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E65C6"/>
    <w:rsid w:val="000F2875"/>
    <w:rsid w:val="00102151"/>
    <w:rsid w:val="00104239"/>
    <w:rsid w:val="00111463"/>
    <w:rsid w:val="001156E6"/>
    <w:rsid w:val="001157FD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151AF"/>
    <w:rsid w:val="0021728D"/>
    <w:rsid w:val="002211E9"/>
    <w:rsid w:val="00226C9B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6319A"/>
    <w:rsid w:val="003631D9"/>
    <w:rsid w:val="00365AE2"/>
    <w:rsid w:val="00367743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5899"/>
    <w:rsid w:val="004F7642"/>
    <w:rsid w:val="004F7711"/>
    <w:rsid w:val="004F7C18"/>
    <w:rsid w:val="0050479F"/>
    <w:rsid w:val="00504EFA"/>
    <w:rsid w:val="00507517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080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913"/>
    <w:rsid w:val="00B33B06"/>
    <w:rsid w:val="00B45D39"/>
    <w:rsid w:val="00B54D20"/>
    <w:rsid w:val="00B554E1"/>
    <w:rsid w:val="00B6241E"/>
    <w:rsid w:val="00B657FE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3A9F"/>
    <w:rsid w:val="00C0704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F73"/>
    <w:rsid w:val="00CA695D"/>
    <w:rsid w:val="00CB3B96"/>
    <w:rsid w:val="00CB54E0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7F6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3CCE"/>
    <w:rsid w:val="00F946A9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sbmxPAgi2IFOF3Jeee1fQZJlVEQv3Wk?usp=sha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sw.zoom.us/j/95723378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atlantic.com/magazine/archive/2021/10/new-puritans-mob-justice-canceled/619818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2021-09-10T14:02:00Z</dcterms:created>
  <dcterms:modified xsi:type="dcterms:W3CDTF">2021-09-10T15:05:00Z</dcterms:modified>
</cp:coreProperties>
</file>