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14:paraId="0F369F07" w14:textId="77777777" w:rsidTr="005A4AB8">
        <w:trPr>
          <w:trHeight w:val="546"/>
          <w:tblHeader/>
          <w:jc w:val="center"/>
        </w:trPr>
        <w:tc>
          <w:tcPr>
            <w:tcW w:w="5206" w:type="dxa"/>
            <w:vAlign w:val="center"/>
          </w:tcPr>
          <w:p w14:paraId="30621DA3" w14:textId="01B7A437" w:rsidR="00E06694" w:rsidRDefault="00E06694" w:rsidP="008648A3">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p>
        </w:tc>
        <w:tc>
          <w:tcPr>
            <w:tcW w:w="5206" w:type="dxa"/>
            <w:vAlign w:val="center"/>
          </w:tcPr>
          <w:p w14:paraId="3F17CD95" w14:textId="08B6F957" w:rsidR="00E06694" w:rsidRDefault="00E06694" w:rsidP="008648A3">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p>
        </w:tc>
      </w:tr>
      <w:tr w:rsidR="00E06694" w14:paraId="357F08F4" w14:textId="77777777" w:rsidTr="005A4AB8">
        <w:trPr>
          <w:trHeight w:val="516"/>
          <w:jc w:val="center"/>
        </w:trPr>
        <w:tc>
          <w:tcPr>
            <w:tcW w:w="5206" w:type="dxa"/>
            <w:vAlign w:val="center"/>
          </w:tcPr>
          <w:p w14:paraId="3D7F977A" w14:textId="03B9DF3C" w:rsidR="00E06694" w:rsidRDefault="00E06694" w:rsidP="008648A3">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p>
        </w:tc>
        <w:tc>
          <w:tcPr>
            <w:tcW w:w="5206" w:type="dxa"/>
            <w:vAlign w:val="center"/>
          </w:tcPr>
          <w:p w14:paraId="62E2E52E" w14:textId="5931AC1E" w:rsidR="00E06694" w:rsidRDefault="00E06694" w:rsidP="008648A3">
            <w:pPr>
              <w:spacing w:before="240" w:line="276" w:lineRule="auto"/>
            </w:pPr>
            <w:r w:rsidRPr="002164CE">
              <w:rPr>
                <w:rFonts w:ascii="Calibri" w:hAnsi="Calibri" w:cs="Arial"/>
                <w:b/>
                <w:sz w:val="22"/>
                <w:szCs w:val="22"/>
              </w:rPr>
              <w:t>E-MAIL</w:t>
            </w:r>
            <w:r w:rsidR="008648A3">
              <w:t xml:space="preserve"> </w:t>
            </w:r>
          </w:p>
        </w:tc>
      </w:tr>
      <w:tr w:rsidR="00E06694" w14:paraId="78134617" w14:textId="77777777" w:rsidTr="005A4AB8">
        <w:trPr>
          <w:trHeight w:val="516"/>
          <w:jc w:val="center"/>
        </w:trPr>
        <w:tc>
          <w:tcPr>
            <w:tcW w:w="5206" w:type="dxa"/>
            <w:vAlign w:val="center"/>
          </w:tcPr>
          <w:p w14:paraId="65873A0D" w14:textId="5CD0F22C" w:rsidR="00E06694" w:rsidRDefault="00E06694" w:rsidP="008648A3">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p>
        </w:tc>
        <w:tc>
          <w:tcPr>
            <w:tcW w:w="5206" w:type="dxa"/>
            <w:vAlign w:val="center"/>
          </w:tcPr>
          <w:p w14:paraId="0FCAF485" w14:textId="4F4E7A4E" w:rsidR="00E06694" w:rsidRDefault="00E06694" w:rsidP="008648A3">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p>
        </w:tc>
      </w:tr>
    </w:tbl>
    <w:p w14:paraId="1674CDE7" w14:textId="77777777" w:rsidR="00A25E8C" w:rsidRPr="00072244" w:rsidRDefault="00A25E8C" w:rsidP="00DA66CF">
      <w:pPr>
        <w:rPr>
          <w:rFonts w:ascii="Calibri" w:hAnsi="Calibri" w:cs="Arial"/>
          <w:b/>
          <w:sz w:val="22"/>
          <w:szCs w:val="22"/>
          <w:u w:val="single"/>
        </w:rPr>
      </w:pPr>
    </w:p>
    <w:p w14:paraId="1A0BDFFA" w14:textId="77777777"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14:paraId="549C311E" w14:textId="77777777" w:rsidR="00A25E8C" w:rsidRPr="00072244" w:rsidRDefault="00A25E8C" w:rsidP="00DA66CF">
      <w:pPr>
        <w:ind w:left="1440"/>
        <w:rPr>
          <w:rFonts w:ascii="Calibri" w:hAnsi="Calibri" w:cs="Arial"/>
          <w:b/>
          <w:sz w:val="22"/>
          <w:szCs w:val="22"/>
        </w:rPr>
      </w:pPr>
    </w:p>
    <w:p w14:paraId="071527B0" w14:textId="285EAB16" w:rsidR="00A25E8C" w:rsidRPr="00072244" w:rsidRDefault="00C202DC" w:rsidP="00DA66CF">
      <w:pPr>
        <w:widowControl/>
        <w:tabs>
          <w:tab w:val="left" w:pos="720"/>
          <w:tab w:val="left" w:pos="1170"/>
        </w:tabs>
        <w:ind w:firstLine="720"/>
        <w:rPr>
          <w:rFonts w:ascii="Calibri" w:hAnsi="Calibri" w:cs="Arial"/>
          <w:b/>
          <w:sz w:val="22"/>
          <w:szCs w:val="22"/>
        </w:rPr>
      </w:pPr>
      <w:r w:rsidRPr="00423F61">
        <w:rPr>
          <w:rFonts w:ascii="Calibri" w:hAnsi="Calibri" w:cs="Arial"/>
          <w:b/>
          <w:noProof/>
          <w:sz w:val="22"/>
          <w:szCs w:val="22"/>
        </w:rPr>
        <w:t>RET 4536 CARDIOPULMONARY REHABILITATION</w:t>
      </w:r>
      <w:proofErr w:type="gramStart"/>
      <w:r w:rsidR="00A25E8C" w:rsidRPr="00423F61">
        <w:rPr>
          <w:rFonts w:ascii="Calibri" w:hAnsi="Calibri" w:cs="Arial"/>
          <w:b/>
          <w:sz w:val="22"/>
          <w:szCs w:val="22"/>
        </w:rPr>
        <w:t xml:space="preserve">   (</w:t>
      </w:r>
      <w:proofErr w:type="gramEnd"/>
      <w:r w:rsidRPr="00423F61">
        <w:rPr>
          <w:rFonts w:ascii="Calibri" w:hAnsi="Calibri" w:cs="Arial"/>
          <w:b/>
          <w:sz w:val="22"/>
          <w:szCs w:val="22"/>
        </w:rPr>
        <w:t>3</w:t>
      </w:r>
      <w:r w:rsidR="00A25E8C" w:rsidRPr="00423F61">
        <w:rPr>
          <w:rFonts w:ascii="Calibri" w:hAnsi="Calibri" w:cs="Arial"/>
          <w:b/>
          <w:sz w:val="22"/>
          <w:szCs w:val="22"/>
        </w:rPr>
        <w:t xml:space="preserve"> CREDITS)</w:t>
      </w:r>
    </w:p>
    <w:p w14:paraId="51A051F8" w14:textId="77777777" w:rsidR="00A25E8C" w:rsidRDefault="00A25E8C" w:rsidP="00DA66CF">
      <w:pPr>
        <w:widowControl/>
        <w:tabs>
          <w:tab w:val="left" w:pos="720"/>
          <w:tab w:val="left" w:pos="1170"/>
        </w:tabs>
        <w:ind w:firstLine="720"/>
        <w:rPr>
          <w:rFonts w:ascii="Calibri" w:hAnsi="Calibri" w:cs="Arial"/>
          <w:b/>
          <w:sz w:val="22"/>
          <w:szCs w:val="22"/>
        </w:rPr>
      </w:pPr>
    </w:p>
    <w:p w14:paraId="52D63DA3" w14:textId="179D0A52" w:rsidR="00C202DC" w:rsidRPr="00C202DC" w:rsidRDefault="00C202DC" w:rsidP="00C202DC">
      <w:pPr>
        <w:widowControl/>
        <w:tabs>
          <w:tab w:val="left" w:pos="720"/>
          <w:tab w:val="left" w:pos="1170"/>
        </w:tabs>
        <w:ind w:left="720"/>
        <w:rPr>
          <w:rFonts w:ascii="Calibri" w:hAnsi="Calibri" w:cs="Arial"/>
          <w:sz w:val="22"/>
          <w:szCs w:val="22"/>
        </w:rPr>
      </w:pPr>
      <w:r>
        <w:rPr>
          <w:rFonts w:ascii="Calibri" w:hAnsi="Calibri" w:cs="Arial"/>
          <w:sz w:val="22"/>
          <w:szCs w:val="22"/>
        </w:rPr>
        <w:t xml:space="preserve">The sociological and medical-legal aspects of patient care are explored through discussion and situation analysis in this course with an emphasis on Cardiac and Pulmonary care issues. </w:t>
      </w:r>
    </w:p>
    <w:p w14:paraId="4B99C590" w14:textId="77777777"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14:paraId="653D0897" w14:textId="77777777"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14:paraId="717F7C8B" w14:textId="77777777" w:rsidR="00A25E8C" w:rsidRPr="00072244" w:rsidRDefault="00A25E8C" w:rsidP="00DA66CF">
      <w:pPr>
        <w:ind w:left="720"/>
        <w:rPr>
          <w:rFonts w:ascii="Calibri" w:hAnsi="Calibri" w:cs="Arial"/>
          <w:b/>
          <w:sz w:val="22"/>
          <w:szCs w:val="22"/>
        </w:rPr>
      </w:pPr>
    </w:p>
    <w:p w14:paraId="42D9CBB8" w14:textId="6BE61FE9" w:rsidR="00A25E8C" w:rsidRPr="00072244" w:rsidRDefault="00C202DC" w:rsidP="00927493">
      <w:pPr>
        <w:ind w:left="720"/>
        <w:rPr>
          <w:rFonts w:ascii="Calibri" w:hAnsi="Calibri" w:cs="Arial"/>
          <w:sz w:val="22"/>
          <w:szCs w:val="22"/>
        </w:rPr>
      </w:pPr>
      <w:r>
        <w:rPr>
          <w:rFonts w:ascii="Calibri" w:hAnsi="Calibri" w:cs="Arial"/>
          <w:sz w:val="22"/>
          <w:szCs w:val="22"/>
        </w:rPr>
        <w:t xml:space="preserve">Admission into the BAS Cardiopulmonary Sciences Program; Prior to enrolling in any upper level course (course number beginning with a 3 or 4), students must complete the following course with a grade of “C” or better: ENC 1101 English Composition I, ENC 1102 English Composition II, and three semester hours of college level mathematics; or permission from the appropriate academic dean. </w:t>
      </w:r>
    </w:p>
    <w:p w14:paraId="386928FC" w14:textId="77777777" w:rsidR="00A25E8C" w:rsidRPr="00072244" w:rsidRDefault="00A25E8C" w:rsidP="00927493">
      <w:pPr>
        <w:ind w:left="720"/>
        <w:rPr>
          <w:rFonts w:ascii="Calibri" w:hAnsi="Calibri" w:cs="Arial"/>
          <w:sz w:val="22"/>
          <w:szCs w:val="22"/>
        </w:rPr>
      </w:pPr>
    </w:p>
    <w:p w14:paraId="35562EE7" w14:textId="77777777"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14:paraId="46522836" w14:textId="77777777" w:rsidR="00A25E8C" w:rsidRPr="00072244" w:rsidRDefault="00A25E8C" w:rsidP="00DA66CF">
      <w:pPr>
        <w:ind w:firstLine="720"/>
        <w:rPr>
          <w:rFonts w:ascii="Calibri" w:hAnsi="Calibri" w:cs="Arial"/>
          <w:sz w:val="22"/>
          <w:szCs w:val="22"/>
        </w:rPr>
      </w:pPr>
    </w:p>
    <w:p w14:paraId="58DD86B8" w14:textId="77777777"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14:paraId="45861849" w14:textId="77777777" w:rsidR="00A25E8C" w:rsidRPr="00072244" w:rsidRDefault="00A25E8C" w:rsidP="00DA66CF">
      <w:pPr>
        <w:ind w:firstLine="720"/>
        <w:rPr>
          <w:rFonts w:ascii="Calibri" w:hAnsi="Calibri" w:cs="Arial"/>
          <w:sz w:val="22"/>
          <w:szCs w:val="22"/>
        </w:rPr>
      </w:pPr>
    </w:p>
    <w:p w14:paraId="445E8162" w14:textId="77777777"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14:paraId="789676C6" w14:textId="77777777" w:rsidR="00A25E8C" w:rsidRPr="00072244" w:rsidRDefault="00A25E8C" w:rsidP="00DA66CF">
      <w:pPr>
        <w:rPr>
          <w:rFonts w:ascii="Calibri" w:hAnsi="Calibri" w:cs="Arial"/>
          <w:b/>
          <w:sz w:val="22"/>
          <w:szCs w:val="22"/>
          <w:u w:val="single"/>
        </w:rPr>
      </w:pPr>
    </w:p>
    <w:p w14:paraId="6CB6C138" w14:textId="4F1899A8" w:rsidR="00D71B4D"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Overview of cardiac and pulmonary rehabilitation</w:t>
      </w:r>
    </w:p>
    <w:p w14:paraId="276C26BE" w14:textId="28317BDA"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Selection and assessment of individual for cardiac or pulmonary rehabilitation</w:t>
      </w:r>
    </w:p>
    <w:p w14:paraId="0ADF00E1" w14:textId="12E229CA"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Patient education</w:t>
      </w:r>
    </w:p>
    <w:p w14:paraId="0D6911F2" w14:textId="682BE6EB"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Exercise assessment and training</w:t>
      </w:r>
    </w:p>
    <w:p w14:paraId="0354D2E9" w14:textId="2654CF9D"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Psychosocial assessment and intervention</w:t>
      </w:r>
    </w:p>
    <w:p w14:paraId="7746C101" w14:textId="00AD90FA"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Disease specific approaches in pulmonary rehabilitation</w:t>
      </w:r>
    </w:p>
    <w:p w14:paraId="1EAD7D53" w14:textId="31FD2C6B"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Special considerations in cardiac rehabilitation</w:t>
      </w:r>
    </w:p>
    <w:p w14:paraId="1D9F86A9" w14:textId="0062ECB2"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Rehabilitation program management</w:t>
      </w:r>
    </w:p>
    <w:p w14:paraId="236BFA02" w14:textId="37A3340E"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Patient outcomes assessment</w:t>
      </w:r>
    </w:p>
    <w:p w14:paraId="6E1F08D8" w14:textId="1D5A7312" w:rsidR="00C202DC" w:rsidRDefault="00C202DC" w:rsidP="00C202DC">
      <w:pPr>
        <w:pStyle w:val="ListParagraph"/>
        <w:numPr>
          <w:ilvl w:val="0"/>
          <w:numId w:val="6"/>
        </w:numPr>
        <w:outlineLvl w:val="0"/>
        <w:rPr>
          <w:rFonts w:ascii="Calibri" w:hAnsi="Calibri" w:cs="Arial"/>
          <w:sz w:val="22"/>
          <w:szCs w:val="22"/>
        </w:rPr>
      </w:pPr>
      <w:r>
        <w:rPr>
          <w:rFonts w:ascii="Calibri" w:hAnsi="Calibri" w:cs="Arial"/>
          <w:sz w:val="22"/>
          <w:szCs w:val="22"/>
        </w:rPr>
        <w:t>Advanced non-invasive cardiopulmonary diagnostics</w:t>
      </w:r>
    </w:p>
    <w:p w14:paraId="373150D0" w14:textId="77777777" w:rsidR="00D71B4D" w:rsidRPr="00072244" w:rsidRDefault="00D71B4D" w:rsidP="00DA66CF">
      <w:pPr>
        <w:rPr>
          <w:rFonts w:ascii="Calibri" w:hAnsi="Calibri" w:cs="Arial"/>
          <w:b/>
          <w:sz w:val="22"/>
          <w:szCs w:val="22"/>
          <w:u w:val="single"/>
        </w:rPr>
      </w:pPr>
    </w:p>
    <w:p w14:paraId="79F60C2F" w14:textId="77777777"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F3E51FF" w14:textId="77777777" w:rsidR="00E06694" w:rsidRDefault="00E06694" w:rsidP="00E06694">
      <w:pPr>
        <w:rPr>
          <w:rFonts w:ascii="Calibri" w:hAnsi="Calibri" w:cs="Arial"/>
          <w:b/>
          <w:sz w:val="22"/>
          <w:szCs w:val="22"/>
          <w:u w:val="single"/>
        </w:rPr>
      </w:pPr>
    </w:p>
    <w:p w14:paraId="44DC8545" w14:textId="77777777"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AF1759E"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7C3A0829"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957FDF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B6A3F4"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CBC9C7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CB2606" w14:textId="77777777"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E7E6EC6" w14:textId="77777777"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6C7D6A" w14:textId="77777777" w:rsidR="00E06694" w:rsidRDefault="00E06694" w:rsidP="00E06694">
      <w:pPr>
        <w:ind w:left="720"/>
        <w:rPr>
          <w:rFonts w:ascii="Garamond" w:hAnsi="Garamond"/>
          <w:color w:val="000000"/>
          <w:sz w:val="22"/>
          <w:szCs w:val="22"/>
        </w:rPr>
      </w:pPr>
    </w:p>
    <w:p w14:paraId="54144364" w14:textId="77777777"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14:paraId="286A4525" w14:textId="77777777"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14:paraId="0FEB72E9" w14:textId="7777777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14:paraId="56A41FA6" w14:textId="58C272A7"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00C202DC" w:rsidRPr="00C202DC">
        <w:rPr>
          <w:rFonts w:ascii="Calibri" w:hAnsi="Calibri"/>
          <w:b/>
          <w:color w:val="000000"/>
          <w:sz w:val="22"/>
          <w:szCs w:val="22"/>
        </w:rPr>
        <w:t>Evaluate</w:t>
      </w:r>
    </w:p>
    <w:p w14:paraId="715EF653" w14:textId="77777777" w:rsidR="00E06694" w:rsidRPr="000A0534" w:rsidRDefault="00E06694" w:rsidP="00E06694">
      <w:pPr>
        <w:shd w:val="clear" w:color="auto" w:fill="FFFFFF"/>
        <w:rPr>
          <w:rFonts w:ascii="Calibri" w:hAnsi="Calibri"/>
          <w:color w:val="000000"/>
          <w:sz w:val="22"/>
          <w:szCs w:val="22"/>
        </w:rPr>
      </w:pPr>
    </w:p>
    <w:p w14:paraId="631CB1E1" w14:textId="77777777" w:rsidR="00E0669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14:paraId="18C55FFC" w14:textId="77777777" w:rsidR="00C202DC" w:rsidRDefault="00C202DC" w:rsidP="00E06694">
      <w:pPr>
        <w:shd w:val="clear" w:color="auto" w:fill="FFFFFF"/>
        <w:rPr>
          <w:rFonts w:ascii="Calibri" w:hAnsi="Calibri"/>
          <w:color w:val="000000"/>
          <w:sz w:val="22"/>
          <w:szCs w:val="22"/>
        </w:rPr>
      </w:pPr>
    </w:p>
    <w:p w14:paraId="36B55081" w14:textId="2E278C27" w:rsidR="00C202DC" w:rsidRDefault="00C202DC" w:rsidP="00C202DC">
      <w:pPr>
        <w:pStyle w:val="ListParagraph"/>
        <w:numPr>
          <w:ilvl w:val="0"/>
          <w:numId w:val="7"/>
        </w:numPr>
        <w:shd w:val="clear" w:color="auto" w:fill="FFFFFF"/>
        <w:rPr>
          <w:rFonts w:ascii="Calibri" w:hAnsi="Calibri"/>
          <w:color w:val="000000"/>
          <w:sz w:val="22"/>
          <w:szCs w:val="22"/>
        </w:rPr>
      </w:pPr>
      <w:r>
        <w:rPr>
          <w:rFonts w:ascii="Calibri" w:hAnsi="Calibri"/>
          <w:color w:val="000000"/>
          <w:sz w:val="22"/>
          <w:szCs w:val="22"/>
        </w:rPr>
        <w:t>Evaluate the selection process and initial assessment of candidate for cardiac and pulmonary rehabilitation.</w:t>
      </w:r>
    </w:p>
    <w:p w14:paraId="65349AE7" w14:textId="15D8AC03" w:rsidR="00C202DC" w:rsidRDefault="00C202DC" w:rsidP="00C202DC">
      <w:pPr>
        <w:pStyle w:val="ListParagraph"/>
        <w:numPr>
          <w:ilvl w:val="0"/>
          <w:numId w:val="7"/>
        </w:numPr>
        <w:shd w:val="clear" w:color="auto" w:fill="FFFFFF"/>
        <w:rPr>
          <w:rFonts w:ascii="Calibri" w:hAnsi="Calibri"/>
          <w:color w:val="000000"/>
          <w:sz w:val="22"/>
          <w:szCs w:val="22"/>
        </w:rPr>
      </w:pPr>
      <w:r>
        <w:rPr>
          <w:rFonts w:ascii="Calibri" w:hAnsi="Calibri"/>
          <w:color w:val="000000"/>
          <w:sz w:val="22"/>
          <w:szCs w:val="22"/>
        </w:rPr>
        <w:t>Compare and contrast the components of cardiac rehabilitation and pulmonary rehabilitation.</w:t>
      </w:r>
    </w:p>
    <w:p w14:paraId="7818A67C" w14:textId="77777777" w:rsidR="00C202DC" w:rsidRDefault="00C202DC" w:rsidP="00C202DC">
      <w:pPr>
        <w:shd w:val="clear" w:color="auto" w:fill="FFFFFF"/>
        <w:ind w:left="720"/>
        <w:rPr>
          <w:rFonts w:ascii="Calibri" w:hAnsi="Calibri"/>
          <w:color w:val="000000"/>
          <w:sz w:val="22"/>
          <w:szCs w:val="22"/>
        </w:rPr>
      </w:pPr>
    </w:p>
    <w:p w14:paraId="3E386DCA" w14:textId="153144AD" w:rsidR="00C202DC" w:rsidRDefault="00C202DC" w:rsidP="00C202DC">
      <w:pPr>
        <w:shd w:val="clear" w:color="auto" w:fill="FFFFFF"/>
        <w:ind w:left="720"/>
        <w:rPr>
          <w:rFonts w:ascii="Calibri" w:hAnsi="Calibri"/>
          <w:b/>
          <w:color w:val="000000"/>
          <w:sz w:val="22"/>
          <w:szCs w:val="22"/>
        </w:rPr>
      </w:pPr>
      <w:r>
        <w:rPr>
          <w:rFonts w:ascii="Calibri" w:hAnsi="Calibri"/>
          <w:color w:val="000000"/>
          <w:sz w:val="22"/>
          <w:szCs w:val="22"/>
        </w:rPr>
        <w:t xml:space="preserve">General Education Competency: </w:t>
      </w:r>
      <w:r>
        <w:rPr>
          <w:rFonts w:ascii="Calibri" w:hAnsi="Calibri"/>
          <w:b/>
          <w:color w:val="000000"/>
          <w:sz w:val="22"/>
          <w:szCs w:val="22"/>
        </w:rPr>
        <w:t>Think</w:t>
      </w:r>
    </w:p>
    <w:p w14:paraId="7517452A" w14:textId="77777777" w:rsidR="00C202DC" w:rsidRDefault="00C202DC" w:rsidP="00C202DC">
      <w:pPr>
        <w:shd w:val="clear" w:color="auto" w:fill="FFFFFF"/>
        <w:ind w:left="720"/>
        <w:rPr>
          <w:rFonts w:ascii="Calibri" w:hAnsi="Calibri"/>
          <w:b/>
          <w:color w:val="000000"/>
          <w:sz w:val="22"/>
          <w:szCs w:val="22"/>
        </w:rPr>
      </w:pPr>
    </w:p>
    <w:p w14:paraId="657AB584" w14:textId="77777777" w:rsidR="00C202DC" w:rsidRDefault="00C202DC" w:rsidP="00C202DC">
      <w:pPr>
        <w:shd w:val="clear" w:color="auto" w:fill="FFFFFF"/>
        <w:ind w:firstLine="720"/>
        <w:rPr>
          <w:rFonts w:ascii="Calibri" w:hAnsi="Calibri"/>
          <w:color w:val="000000"/>
          <w:sz w:val="22"/>
          <w:szCs w:val="22"/>
        </w:rPr>
      </w:pPr>
      <w:r w:rsidRPr="000A0534">
        <w:rPr>
          <w:rFonts w:ascii="Calibri" w:hAnsi="Calibri"/>
          <w:color w:val="000000"/>
          <w:sz w:val="22"/>
          <w:szCs w:val="22"/>
        </w:rPr>
        <w:t>Course Outcomes or Objectives Supporting the General Education Competency Selected:</w:t>
      </w:r>
    </w:p>
    <w:p w14:paraId="59886FC8" w14:textId="77777777" w:rsidR="00C202DC" w:rsidRDefault="00C202DC" w:rsidP="00C202DC">
      <w:pPr>
        <w:shd w:val="clear" w:color="auto" w:fill="FFFFFF"/>
        <w:ind w:left="720"/>
        <w:rPr>
          <w:rFonts w:ascii="Calibri" w:hAnsi="Calibri"/>
          <w:b/>
          <w:color w:val="000000"/>
          <w:sz w:val="22"/>
          <w:szCs w:val="22"/>
        </w:rPr>
      </w:pPr>
    </w:p>
    <w:p w14:paraId="3B2F0074" w14:textId="29030D05" w:rsidR="00C202DC" w:rsidRDefault="00C202DC" w:rsidP="00C202DC">
      <w:pPr>
        <w:pStyle w:val="ListParagraph"/>
        <w:numPr>
          <w:ilvl w:val="0"/>
          <w:numId w:val="8"/>
        </w:numPr>
        <w:shd w:val="clear" w:color="auto" w:fill="FFFFFF"/>
        <w:rPr>
          <w:rFonts w:ascii="Calibri" w:hAnsi="Calibri"/>
          <w:color w:val="000000"/>
          <w:sz w:val="22"/>
          <w:szCs w:val="22"/>
        </w:rPr>
      </w:pPr>
      <w:r>
        <w:rPr>
          <w:rFonts w:ascii="Calibri" w:hAnsi="Calibri"/>
          <w:color w:val="000000"/>
          <w:sz w:val="22"/>
          <w:szCs w:val="22"/>
        </w:rPr>
        <w:t xml:space="preserve">Given a patient scenario, develop an individualized rehabilitation program for that patient. </w:t>
      </w:r>
    </w:p>
    <w:p w14:paraId="2F9269D6" w14:textId="77777777" w:rsidR="00C202DC" w:rsidRDefault="00C202DC" w:rsidP="00C202DC">
      <w:pPr>
        <w:shd w:val="clear" w:color="auto" w:fill="FFFFFF"/>
        <w:rPr>
          <w:rFonts w:ascii="Calibri" w:hAnsi="Calibri"/>
          <w:color w:val="000000"/>
          <w:sz w:val="22"/>
          <w:szCs w:val="22"/>
        </w:rPr>
      </w:pPr>
    </w:p>
    <w:p w14:paraId="6706005E" w14:textId="18BBB460" w:rsidR="00C202DC" w:rsidRDefault="00C202DC" w:rsidP="00C202DC">
      <w:pPr>
        <w:shd w:val="clear" w:color="auto" w:fill="FFFFFF"/>
        <w:ind w:left="720"/>
        <w:rPr>
          <w:rFonts w:ascii="Calibri" w:hAnsi="Calibri"/>
          <w:color w:val="000000"/>
          <w:sz w:val="22"/>
          <w:szCs w:val="22"/>
        </w:rPr>
      </w:pPr>
      <w:r>
        <w:rPr>
          <w:rFonts w:ascii="Calibri" w:hAnsi="Calibri"/>
          <w:color w:val="000000"/>
          <w:sz w:val="22"/>
          <w:szCs w:val="22"/>
        </w:rPr>
        <w:t xml:space="preserve">General Education Competency: </w:t>
      </w:r>
      <w:r>
        <w:rPr>
          <w:rFonts w:ascii="Calibri" w:hAnsi="Calibri"/>
          <w:b/>
          <w:color w:val="000000"/>
          <w:sz w:val="22"/>
          <w:szCs w:val="22"/>
        </w:rPr>
        <w:t>Investigate</w:t>
      </w:r>
    </w:p>
    <w:p w14:paraId="74038FDA" w14:textId="77777777" w:rsidR="00C202DC" w:rsidRDefault="00C202DC" w:rsidP="00C202DC">
      <w:pPr>
        <w:shd w:val="clear" w:color="auto" w:fill="FFFFFF"/>
        <w:ind w:left="720"/>
        <w:rPr>
          <w:rFonts w:ascii="Calibri" w:hAnsi="Calibri"/>
          <w:color w:val="000000"/>
          <w:sz w:val="22"/>
          <w:szCs w:val="22"/>
        </w:rPr>
      </w:pPr>
    </w:p>
    <w:p w14:paraId="023D44F9" w14:textId="77777777" w:rsidR="00C202DC" w:rsidRDefault="00C202DC" w:rsidP="00C202DC">
      <w:pPr>
        <w:shd w:val="clear" w:color="auto" w:fill="FFFFFF"/>
        <w:ind w:firstLine="720"/>
        <w:rPr>
          <w:rFonts w:ascii="Calibri" w:hAnsi="Calibri"/>
          <w:color w:val="000000"/>
          <w:sz w:val="22"/>
          <w:szCs w:val="22"/>
        </w:rPr>
      </w:pPr>
      <w:r w:rsidRPr="000A0534">
        <w:rPr>
          <w:rFonts w:ascii="Calibri" w:hAnsi="Calibri"/>
          <w:color w:val="000000"/>
          <w:sz w:val="22"/>
          <w:szCs w:val="22"/>
        </w:rPr>
        <w:t>Course Outcomes or Objectives Supporting the General Education Competency Selected:</w:t>
      </w:r>
    </w:p>
    <w:p w14:paraId="47B29B40" w14:textId="77777777" w:rsidR="00C202DC" w:rsidRDefault="00C202DC" w:rsidP="00C202DC">
      <w:pPr>
        <w:shd w:val="clear" w:color="auto" w:fill="FFFFFF"/>
        <w:ind w:left="720"/>
        <w:rPr>
          <w:rFonts w:ascii="Calibri" w:hAnsi="Calibri"/>
          <w:color w:val="000000"/>
          <w:sz w:val="22"/>
          <w:szCs w:val="22"/>
        </w:rPr>
      </w:pPr>
    </w:p>
    <w:p w14:paraId="038BA4AE" w14:textId="77702A60" w:rsidR="00C202DC" w:rsidRPr="00C202DC" w:rsidRDefault="00C202DC" w:rsidP="00C202DC">
      <w:pPr>
        <w:pStyle w:val="ListParagraph"/>
        <w:numPr>
          <w:ilvl w:val="0"/>
          <w:numId w:val="8"/>
        </w:numPr>
        <w:shd w:val="clear" w:color="auto" w:fill="FFFFFF"/>
        <w:rPr>
          <w:rFonts w:ascii="Calibri" w:hAnsi="Calibri"/>
          <w:color w:val="000000"/>
          <w:sz w:val="22"/>
          <w:szCs w:val="22"/>
        </w:rPr>
      </w:pPr>
      <w:r>
        <w:rPr>
          <w:rFonts w:ascii="Calibri" w:hAnsi="Calibri"/>
          <w:color w:val="000000"/>
          <w:sz w:val="22"/>
          <w:szCs w:val="22"/>
        </w:rPr>
        <w:t>Given a patient scenario, develop an individualized treatment plan for a patient that is not meeting their rehabilitation goal(s)</w:t>
      </w:r>
    </w:p>
    <w:p w14:paraId="396382E6" w14:textId="77777777" w:rsidR="00A25E8C" w:rsidRPr="00072244" w:rsidRDefault="00A25E8C" w:rsidP="00C202DC">
      <w:pPr>
        <w:rPr>
          <w:rFonts w:ascii="Calibri" w:hAnsi="Calibri" w:cs="Arial"/>
          <w:b/>
          <w:sz w:val="22"/>
          <w:szCs w:val="22"/>
          <w:u w:val="single"/>
        </w:rPr>
      </w:pPr>
    </w:p>
    <w:p w14:paraId="39A19164" w14:textId="77777777"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14:paraId="06536905" w14:textId="77777777" w:rsidR="00A25E8C" w:rsidRPr="00072244" w:rsidRDefault="00A25E8C" w:rsidP="00DA66CF">
      <w:pPr>
        <w:tabs>
          <w:tab w:val="left" w:pos="720"/>
        </w:tabs>
        <w:ind w:left="720"/>
        <w:rPr>
          <w:rFonts w:ascii="Calibri" w:hAnsi="Calibri" w:cs="Arial"/>
          <w:sz w:val="22"/>
          <w:szCs w:val="22"/>
        </w:rPr>
      </w:pPr>
    </w:p>
    <w:p w14:paraId="48F0A76D" w14:textId="77777777"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14:paraId="5353ECCB" w14:textId="77777777"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14:paraId="55B00CAC" w14:textId="77777777" w:rsidR="00F42DB3" w:rsidRPr="00072244" w:rsidRDefault="00F42DB3" w:rsidP="00DD11D5">
      <w:pPr>
        <w:tabs>
          <w:tab w:val="left" w:pos="720"/>
        </w:tabs>
        <w:ind w:left="720"/>
        <w:rPr>
          <w:rFonts w:ascii="Calibri" w:hAnsi="Calibri" w:cs="Calibri"/>
          <w:bCs/>
          <w:iCs/>
          <w:sz w:val="22"/>
          <w:szCs w:val="22"/>
        </w:rPr>
      </w:pPr>
    </w:p>
    <w:p w14:paraId="5DE31606" w14:textId="77777777"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14:paraId="6BD0C177" w14:textId="77777777"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w:t>
      </w:r>
      <w:r w:rsidRPr="00072244">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14:paraId="429AD18A" w14:textId="77777777" w:rsidR="00594111" w:rsidRPr="00072244" w:rsidRDefault="00594111" w:rsidP="00DA66CF">
      <w:pPr>
        <w:tabs>
          <w:tab w:val="left" w:pos="720"/>
        </w:tabs>
        <w:ind w:left="720"/>
        <w:rPr>
          <w:rFonts w:ascii="Calibri" w:hAnsi="Calibri" w:cs="Arial"/>
          <w:bCs/>
          <w:iCs/>
          <w:sz w:val="22"/>
          <w:szCs w:val="22"/>
        </w:rPr>
        <w:sectPr w:rsidR="00594111" w:rsidRPr="00072244"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86576C5" w14:textId="77777777" w:rsidR="00A25E8C" w:rsidRPr="00072244" w:rsidRDefault="00A25E8C" w:rsidP="00DA66CF">
      <w:pPr>
        <w:tabs>
          <w:tab w:val="left" w:pos="720"/>
        </w:tabs>
        <w:ind w:left="720"/>
        <w:rPr>
          <w:rFonts w:ascii="Calibri" w:hAnsi="Calibri" w:cs="Arial"/>
          <w:bCs/>
          <w:iCs/>
          <w:sz w:val="22"/>
          <w:szCs w:val="22"/>
        </w:rPr>
      </w:pPr>
    </w:p>
    <w:p w14:paraId="778A4306" w14:textId="77777777"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14:paraId="651434B3" w14:textId="30F28995" w:rsidR="002011C0" w:rsidRDefault="00412587" w:rsidP="00DA66CF">
      <w:pPr>
        <w:ind w:left="720"/>
        <w:rPr>
          <w:rFonts w:ascii="Calibri" w:hAnsi="Calibri" w:cs="Arial"/>
          <w:sz w:val="22"/>
          <w:szCs w:val="22"/>
        </w:rPr>
      </w:pPr>
      <w:r w:rsidRPr="00412587">
        <w:rPr>
          <w:rFonts w:ascii="Calibri" w:hAnsi="Calibri" w:cs="Arial"/>
          <w:sz w:val="22"/>
          <w:szCs w:val="22"/>
        </w:rPr>
        <w:t>List specific course assessments such as class participation, tests, homework assignments, make-up procedures, etc.</w:t>
      </w:r>
    </w:p>
    <w:p w14:paraId="6394F3F1" w14:textId="77777777" w:rsidR="00412587" w:rsidRPr="00072244" w:rsidRDefault="00412587" w:rsidP="00DA66CF">
      <w:pPr>
        <w:ind w:left="720"/>
        <w:rPr>
          <w:rFonts w:ascii="Calibri" w:hAnsi="Calibri" w:cs="Arial"/>
          <w:sz w:val="22"/>
          <w:szCs w:val="22"/>
        </w:rPr>
      </w:pPr>
    </w:p>
    <w:p w14:paraId="1FF00DB6"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14:paraId="4FC82ADF" w14:textId="570537D4" w:rsidR="00307C7B" w:rsidRDefault="00412587" w:rsidP="00DA66CF">
      <w:pPr>
        <w:ind w:left="720"/>
        <w:rPr>
          <w:rFonts w:ascii="Calibri" w:hAnsi="Calibri" w:cs="Arial"/>
          <w:sz w:val="22"/>
          <w:szCs w:val="22"/>
        </w:rPr>
      </w:pPr>
      <w:r w:rsidRPr="00412587">
        <w:rPr>
          <w:rFonts w:ascii="Calibri" w:hAnsi="Calibri" w:cs="Arial"/>
          <w:sz w:val="22"/>
          <w:szCs w:val="22"/>
        </w:rPr>
        <w:t>The professor’s specific policy concerning absence. (The College policy on attendance is in the Catalog, and defers to the professor.)</w:t>
      </w:r>
    </w:p>
    <w:p w14:paraId="7E3BA10B" w14:textId="77777777" w:rsidR="00412587" w:rsidRPr="00072244" w:rsidRDefault="00412587" w:rsidP="00DA66CF">
      <w:pPr>
        <w:ind w:left="720"/>
        <w:rPr>
          <w:rFonts w:ascii="Calibri" w:hAnsi="Calibri" w:cs="Arial"/>
          <w:sz w:val="22"/>
          <w:szCs w:val="22"/>
        </w:rPr>
      </w:pPr>
    </w:p>
    <w:p w14:paraId="06F4AA5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14:paraId="73383B26" w14:textId="77777777" w:rsidR="00A25E8C" w:rsidRPr="00072244" w:rsidRDefault="00A25E8C" w:rsidP="00DA66CF">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14:paraId="4F4215B1" w14:textId="77777777" w:rsidR="00A25E8C" w:rsidRPr="00423F61" w:rsidRDefault="00A25E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23F61" w:rsidRPr="00423F61" w14:paraId="58FA069D" w14:textId="77777777" w:rsidTr="005A4AB8">
        <w:trPr>
          <w:trHeight w:val="262"/>
          <w:tblHeader/>
          <w:jc w:val="center"/>
        </w:trPr>
        <w:tc>
          <w:tcPr>
            <w:tcW w:w="1075" w:type="dxa"/>
          </w:tcPr>
          <w:p w14:paraId="35470EED" w14:textId="77777777" w:rsidR="00E06694" w:rsidRPr="00423F61" w:rsidRDefault="00E06694" w:rsidP="005A4AB8">
            <w:pPr>
              <w:rPr>
                <w:rFonts w:ascii="Calibri" w:hAnsi="Calibri" w:cs="Arial"/>
                <w:sz w:val="22"/>
                <w:szCs w:val="22"/>
              </w:rPr>
            </w:pPr>
            <w:r w:rsidRPr="00423F61">
              <w:rPr>
                <w:rFonts w:ascii="Calibri" w:hAnsi="Calibri" w:cs="Arial"/>
                <w:sz w:val="22"/>
                <w:szCs w:val="22"/>
              </w:rPr>
              <w:t>90 - 100</w:t>
            </w:r>
          </w:p>
        </w:tc>
        <w:tc>
          <w:tcPr>
            <w:tcW w:w="630" w:type="dxa"/>
          </w:tcPr>
          <w:p w14:paraId="02147BF5"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66E42205"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A</w:t>
            </w:r>
          </w:p>
        </w:tc>
      </w:tr>
      <w:tr w:rsidR="00423F61" w:rsidRPr="00423F61" w14:paraId="5FE5D975" w14:textId="77777777" w:rsidTr="005A4AB8">
        <w:trPr>
          <w:trHeight w:val="248"/>
          <w:jc w:val="center"/>
        </w:trPr>
        <w:tc>
          <w:tcPr>
            <w:tcW w:w="1075" w:type="dxa"/>
          </w:tcPr>
          <w:p w14:paraId="0ADC9BFD" w14:textId="77777777" w:rsidR="00E06694" w:rsidRPr="00423F61" w:rsidRDefault="00E06694" w:rsidP="005A4AB8">
            <w:pPr>
              <w:rPr>
                <w:rFonts w:ascii="Calibri" w:hAnsi="Calibri" w:cs="Arial"/>
                <w:sz w:val="22"/>
                <w:szCs w:val="22"/>
              </w:rPr>
            </w:pPr>
            <w:r w:rsidRPr="00423F61">
              <w:rPr>
                <w:rFonts w:ascii="Calibri" w:hAnsi="Calibri" w:cs="Arial"/>
                <w:sz w:val="22"/>
                <w:szCs w:val="22"/>
              </w:rPr>
              <w:t>80 - 89</w:t>
            </w:r>
          </w:p>
        </w:tc>
        <w:tc>
          <w:tcPr>
            <w:tcW w:w="630" w:type="dxa"/>
          </w:tcPr>
          <w:p w14:paraId="4C59026A"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0DBE7D9E"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B</w:t>
            </w:r>
          </w:p>
        </w:tc>
      </w:tr>
      <w:tr w:rsidR="00423F61" w:rsidRPr="00423F61" w14:paraId="6DD63B52" w14:textId="77777777" w:rsidTr="005A4AB8">
        <w:trPr>
          <w:trHeight w:val="262"/>
          <w:jc w:val="center"/>
        </w:trPr>
        <w:tc>
          <w:tcPr>
            <w:tcW w:w="1075" w:type="dxa"/>
          </w:tcPr>
          <w:p w14:paraId="0FD44D26" w14:textId="77777777" w:rsidR="00E06694" w:rsidRPr="00423F61" w:rsidRDefault="00E06694" w:rsidP="005A4AB8">
            <w:pPr>
              <w:rPr>
                <w:rFonts w:ascii="Calibri" w:hAnsi="Calibri" w:cs="Arial"/>
                <w:sz w:val="22"/>
                <w:szCs w:val="22"/>
              </w:rPr>
            </w:pPr>
            <w:r w:rsidRPr="00423F61">
              <w:rPr>
                <w:rFonts w:ascii="Calibri" w:hAnsi="Calibri" w:cs="Arial"/>
                <w:sz w:val="22"/>
                <w:szCs w:val="22"/>
              </w:rPr>
              <w:t>70 - 79</w:t>
            </w:r>
          </w:p>
        </w:tc>
        <w:tc>
          <w:tcPr>
            <w:tcW w:w="630" w:type="dxa"/>
          </w:tcPr>
          <w:p w14:paraId="5EA07701"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4D025726"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C</w:t>
            </w:r>
          </w:p>
        </w:tc>
      </w:tr>
      <w:tr w:rsidR="00423F61" w:rsidRPr="00423F61" w14:paraId="16CB4408" w14:textId="77777777" w:rsidTr="005A4AB8">
        <w:trPr>
          <w:trHeight w:val="248"/>
          <w:jc w:val="center"/>
        </w:trPr>
        <w:tc>
          <w:tcPr>
            <w:tcW w:w="1075" w:type="dxa"/>
          </w:tcPr>
          <w:p w14:paraId="4EAEB5EB" w14:textId="77777777" w:rsidR="00E06694" w:rsidRPr="00423F61" w:rsidRDefault="00E06694" w:rsidP="005A4AB8">
            <w:pPr>
              <w:rPr>
                <w:rFonts w:ascii="Calibri" w:hAnsi="Calibri" w:cs="Arial"/>
                <w:sz w:val="22"/>
                <w:szCs w:val="22"/>
              </w:rPr>
            </w:pPr>
            <w:r w:rsidRPr="00423F61">
              <w:rPr>
                <w:rFonts w:ascii="Calibri" w:hAnsi="Calibri" w:cs="Arial"/>
                <w:sz w:val="22"/>
                <w:szCs w:val="22"/>
              </w:rPr>
              <w:t>60 - 69</w:t>
            </w:r>
          </w:p>
        </w:tc>
        <w:tc>
          <w:tcPr>
            <w:tcW w:w="630" w:type="dxa"/>
          </w:tcPr>
          <w:p w14:paraId="1F85DF66"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6DD81C86"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D</w:t>
            </w:r>
          </w:p>
        </w:tc>
      </w:tr>
      <w:tr w:rsidR="00423F61" w:rsidRPr="00423F61" w14:paraId="5A4EDAE8" w14:textId="77777777" w:rsidTr="005A4AB8">
        <w:trPr>
          <w:trHeight w:val="262"/>
          <w:jc w:val="center"/>
        </w:trPr>
        <w:tc>
          <w:tcPr>
            <w:tcW w:w="1075" w:type="dxa"/>
          </w:tcPr>
          <w:p w14:paraId="0EFDAA6C" w14:textId="77777777" w:rsidR="00E06694" w:rsidRPr="00423F61" w:rsidRDefault="00E06694" w:rsidP="005A4AB8">
            <w:pPr>
              <w:rPr>
                <w:rFonts w:ascii="Calibri" w:hAnsi="Calibri" w:cs="Arial"/>
                <w:sz w:val="22"/>
                <w:szCs w:val="22"/>
              </w:rPr>
            </w:pPr>
            <w:r w:rsidRPr="00423F61">
              <w:rPr>
                <w:rFonts w:ascii="Calibri" w:hAnsi="Calibri" w:cs="Arial"/>
                <w:sz w:val="22"/>
                <w:szCs w:val="22"/>
              </w:rPr>
              <w:t>Below 60</w:t>
            </w:r>
          </w:p>
        </w:tc>
        <w:tc>
          <w:tcPr>
            <w:tcW w:w="630" w:type="dxa"/>
          </w:tcPr>
          <w:p w14:paraId="347F9799"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w:t>
            </w:r>
          </w:p>
        </w:tc>
        <w:tc>
          <w:tcPr>
            <w:tcW w:w="720" w:type="dxa"/>
          </w:tcPr>
          <w:p w14:paraId="1DE7A26C" w14:textId="77777777" w:rsidR="00E06694" w:rsidRPr="00423F61" w:rsidRDefault="00E06694" w:rsidP="005A4AB8">
            <w:pPr>
              <w:jc w:val="center"/>
              <w:rPr>
                <w:rFonts w:ascii="Calibri" w:hAnsi="Calibri" w:cs="Arial"/>
                <w:sz w:val="22"/>
                <w:szCs w:val="22"/>
              </w:rPr>
            </w:pPr>
            <w:r w:rsidRPr="00423F61">
              <w:rPr>
                <w:rFonts w:ascii="Calibri" w:hAnsi="Calibri" w:cs="Arial"/>
                <w:sz w:val="22"/>
                <w:szCs w:val="22"/>
              </w:rPr>
              <w:t>F</w:t>
            </w:r>
          </w:p>
        </w:tc>
      </w:tr>
    </w:tbl>
    <w:p w14:paraId="1E30CFAC" w14:textId="77777777" w:rsidR="00A25E8C" w:rsidRPr="00072244" w:rsidRDefault="00A25E8C" w:rsidP="00DA66CF">
      <w:pPr>
        <w:ind w:left="720"/>
        <w:rPr>
          <w:rFonts w:ascii="Calibri" w:hAnsi="Calibri" w:cs="Arial"/>
          <w:sz w:val="22"/>
          <w:szCs w:val="22"/>
        </w:rPr>
      </w:pPr>
    </w:p>
    <w:p w14:paraId="519BC7B5" w14:textId="602C762E" w:rsidR="00A25E8C" w:rsidRDefault="00A25E8C" w:rsidP="00DA66CF">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14:paraId="24BEA8FD" w14:textId="21F204FE" w:rsidR="00307C7B" w:rsidRDefault="00307C7B" w:rsidP="00DA66CF">
      <w:pPr>
        <w:ind w:left="720"/>
        <w:rPr>
          <w:rFonts w:ascii="Calibri" w:hAnsi="Calibri" w:cs="Arial"/>
          <w:sz w:val="22"/>
          <w:szCs w:val="22"/>
        </w:rPr>
      </w:pPr>
    </w:p>
    <w:p w14:paraId="3E22271E" w14:textId="77777777" w:rsidR="00307C7B" w:rsidRPr="00307C7B" w:rsidRDefault="00307C7B" w:rsidP="00DA66CF">
      <w:pPr>
        <w:ind w:left="720"/>
        <w:rPr>
          <w:rFonts w:ascii="Calibri" w:hAnsi="Calibri" w:cs="Arial"/>
          <w:sz w:val="22"/>
          <w:szCs w:val="22"/>
        </w:rPr>
      </w:pPr>
    </w:p>
    <w:p w14:paraId="797CA2FC"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14:paraId="4B0FD457" w14:textId="67C57288" w:rsidR="00A25E8C" w:rsidRDefault="00412587" w:rsidP="00DA66CF">
      <w:pPr>
        <w:ind w:left="720"/>
        <w:rPr>
          <w:rFonts w:ascii="Calibri" w:hAnsi="Calibri" w:cs="Arial"/>
          <w:sz w:val="22"/>
          <w:szCs w:val="22"/>
        </w:rPr>
      </w:pPr>
      <w:r w:rsidRPr="00412587">
        <w:rPr>
          <w:rFonts w:ascii="Calibri" w:hAnsi="Calibri" w:cs="Arial"/>
          <w:sz w:val="22"/>
          <w:szCs w:val="22"/>
        </w:rPr>
        <w:t>(In correct bibliographic format.)</w:t>
      </w:r>
    </w:p>
    <w:p w14:paraId="1CC7C312" w14:textId="77777777" w:rsidR="00412587" w:rsidRPr="00072244" w:rsidRDefault="00412587" w:rsidP="00DA66CF">
      <w:pPr>
        <w:ind w:left="720"/>
        <w:rPr>
          <w:rFonts w:ascii="Calibri" w:hAnsi="Calibri" w:cs="Arial"/>
          <w:sz w:val="22"/>
          <w:szCs w:val="22"/>
        </w:rPr>
      </w:pPr>
    </w:p>
    <w:p w14:paraId="3951EA3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14:paraId="273DBD57" w14:textId="3A127F85" w:rsidR="00A25E8C" w:rsidRDefault="00412587" w:rsidP="00DA66CF">
      <w:pPr>
        <w:ind w:left="720"/>
        <w:rPr>
          <w:rFonts w:ascii="Calibri" w:hAnsi="Calibri" w:cs="Arial"/>
          <w:sz w:val="22"/>
          <w:szCs w:val="22"/>
        </w:rPr>
      </w:pPr>
      <w:r w:rsidRPr="00412587">
        <w:rPr>
          <w:rFonts w:ascii="Calibri" w:hAnsi="Calibri" w:cs="Arial"/>
          <w:sz w:val="22"/>
          <w:szCs w:val="22"/>
        </w:rPr>
        <w:t>Other special learning resources.</w:t>
      </w:r>
    </w:p>
    <w:p w14:paraId="72B2DA4B" w14:textId="77777777" w:rsidR="00412587" w:rsidRPr="00072244" w:rsidRDefault="00412587" w:rsidP="00DA66CF">
      <w:pPr>
        <w:ind w:left="720"/>
        <w:rPr>
          <w:rFonts w:ascii="Calibri" w:hAnsi="Calibri" w:cs="Arial"/>
          <w:sz w:val="22"/>
          <w:szCs w:val="22"/>
        </w:rPr>
      </w:pPr>
    </w:p>
    <w:p w14:paraId="06956855" w14:textId="1D6641EF" w:rsidR="00A25E8C"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14:paraId="4C6A9D15" w14:textId="2F23DDC7" w:rsidR="00A25E8C" w:rsidRDefault="00412587" w:rsidP="00DA66CF">
      <w:pPr>
        <w:ind w:left="720"/>
        <w:rPr>
          <w:rFonts w:ascii="Calibri" w:hAnsi="Calibri" w:cs="Arial"/>
          <w:sz w:val="22"/>
          <w:szCs w:val="22"/>
        </w:rPr>
      </w:pPr>
      <w:r w:rsidRPr="00412587">
        <w:rPr>
          <w:rFonts w:ascii="Calibri" w:hAnsi="Calibri" w:cs="Arial"/>
          <w:sz w:val="22"/>
          <w:szCs w:val="22"/>
        </w:rPr>
        <w:t>This section includes assignments for each class meeting or unit, along with scheduled Library activities and other scheduled support, including scheduled tests.</w:t>
      </w:r>
    </w:p>
    <w:p w14:paraId="0DFFF788" w14:textId="77777777" w:rsidR="00412587" w:rsidRPr="00072244" w:rsidRDefault="00412587" w:rsidP="00DA66CF">
      <w:pPr>
        <w:ind w:left="720"/>
        <w:rPr>
          <w:rFonts w:ascii="Calibri" w:hAnsi="Calibri" w:cs="Arial"/>
          <w:sz w:val="22"/>
          <w:szCs w:val="22"/>
        </w:rPr>
      </w:pPr>
    </w:p>
    <w:p w14:paraId="31190818" w14:textId="77777777"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14:paraId="285855EA" w14:textId="5843A6C8" w:rsidR="00A25E8C" w:rsidRDefault="00A25E8C" w:rsidP="00DA66CF">
      <w:pPr>
        <w:ind w:left="720"/>
        <w:rPr>
          <w:rFonts w:ascii="Calibri" w:hAnsi="Calibri" w:cs="Arial"/>
          <w:sz w:val="22"/>
          <w:szCs w:val="22"/>
        </w:rPr>
      </w:pPr>
      <w:r w:rsidRPr="00072244">
        <w:rPr>
          <w:rFonts w:ascii="Calibri" w:hAnsi="Calibri" w:cs="Arial"/>
          <w:sz w:val="22"/>
          <w:szCs w:val="22"/>
        </w:rPr>
        <w:t>(Which would be useful to the students in the class.)</w:t>
      </w:r>
    </w:p>
    <w:p w14:paraId="36623759" w14:textId="603F8D5D" w:rsidR="00307C7B" w:rsidRDefault="00307C7B" w:rsidP="00DA66CF">
      <w:pPr>
        <w:ind w:left="720"/>
        <w:rPr>
          <w:rFonts w:ascii="Calibri" w:hAnsi="Calibri" w:cs="Arial"/>
          <w:sz w:val="22"/>
          <w:szCs w:val="22"/>
        </w:rPr>
      </w:pPr>
      <w:bookmarkStart w:id="0" w:name="_GoBack"/>
      <w:bookmarkEnd w:id="0"/>
    </w:p>
    <w:sectPr w:rsidR="00307C7B" w:rsidSect="00A25E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63F8B" w14:textId="77777777" w:rsidR="00891547" w:rsidRDefault="00891547" w:rsidP="003A608C">
      <w:r>
        <w:separator/>
      </w:r>
    </w:p>
  </w:endnote>
  <w:endnote w:type="continuationSeparator" w:id="0">
    <w:p w14:paraId="4744007E" w14:textId="77777777" w:rsidR="00891547" w:rsidRDefault="008915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AFF" w:usb1="C000E47F" w:usb2="0000002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DFEB8" w14:textId="47E96424"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8648A3">
      <w:rPr>
        <w:rFonts w:ascii="Calibri" w:hAnsi="Calibri" w:cs="Arial"/>
        <w:noProof/>
        <w:sz w:val="22"/>
        <w:szCs w:val="22"/>
      </w:rPr>
      <w:t>7</w:t>
    </w:r>
    <w:r w:rsidR="0047075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87E9" w14:textId="5C75A69E"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648A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4C57D" w14:textId="77777777" w:rsidR="00891547" w:rsidRDefault="00891547" w:rsidP="003A608C">
      <w:r>
        <w:separator/>
      </w:r>
    </w:p>
  </w:footnote>
  <w:footnote w:type="continuationSeparator" w:id="0">
    <w:p w14:paraId="1EAED17F" w14:textId="77777777" w:rsidR="00891547" w:rsidRDefault="0089154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320E5" w14:textId="087DAF80" w:rsidR="00470751" w:rsidRPr="005B1FB3" w:rsidRDefault="00C202DC" w:rsidP="00747EF2">
    <w:pPr>
      <w:pStyle w:val="Header"/>
      <w:pBdr>
        <w:bottom w:val="thinThickSmallGap" w:sz="18" w:space="1" w:color="0D0D0D"/>
      </w:pBdr>
      <w:jc w:val="right"/>
    </w:pPr>
    <w:r>
      <w:t>RET 4536 CARDIOPULMONARY REHABILITATION</w:t>
    </w:r>
  </w:p>
  <w:p w14:paraId="03B1D021" w14:textId="77777777" w:rsidR="00470751" w:rsidRPr="00F85861" w:rsidRDefault="0047075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47D53" w14:textId="77777777" w:rsidR="0047762A" w:rsidRDefault="0047762A" w:rsidP="0047762A">
    <w:pPr>
      <w:pStyle w:val="Header"/>
      <w:jc w:val="right"/>
    </w:pPr>
    <w:r w:rsidRPr="00D55873">
      <w:rPr>
        <w:noProof/>
        <w:lang w:eastAsia="en-US"/>
      </w:rPr>
      <w:drawing>
        <wp:inline distT="0" distB="0" distL="0" distR="0" wp14:anchorId="1D464014" wp14:editId="2B1503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A8910D" w14:textId="77777777" w:rsidR="0047762A" w:rsidRDefault="0047762A" w:rsidP="0047762A">
    <w:pPr>
      <w:pStyle w:val="Header"/>
      <w:jc w:val="right"/>
    </w:pPr>
  </w:p>
  <w:p w14:paraId="09D16689" w14:textId="38FA1680" w:rsidR="0047762A" w:rsidRDefault="0047762A" w:rsidP="0047762A">
    <w:pPr>
      <w:pStyle w:val="Header"/>
      <w:contextualSpacing/>
      <w:jc w:val="right"/>
      <w:rPr>
        <w:b/>
        <w:color w:val="470A68"/>
        <w:sz w:val="28"/>
      </w:rPr>
    </w:pPr>
    <w:r w:rsidRPr="00423F61">
      <w:rPr>
        <w:b/>
        <w:color w:val="470A68"/>
        <w:sz w:val="28"/>
      </w:rPr>
      <w:t xml:space="preserve">School of </w:t>
    </w:r>
    <w:r w:rsidR="00C202DC" w:rsidRPr="00423F61">
      <w:rPr>
        <w:b/>
        <w:color w:val="470A68"/>
        <w:sz w:val="28"/>
      </w:rPr>
      <w:t>Health Professions</w:t>
    </w:r>
  </w:p>
  <w:p w14:paraId="41573BD5" w14:textId="77777777" w:rsidR="00470751" w:rsidRPr="0047762A" w:rsidRDefault="0047762A" w:rsidP="0047762A">
    <w:pPr>
      <w:pStyle w:val="Header"/>
      <w:contextualSpacing/>
      <w:jc w:val="right"/>
      <w:rPr>
        <w:b/>
        <w:color w:val="470A68"/>
        <w:sz w:val="28"/>
      </w:rPr>
    </w:pPr>
    <w:r>
      <w:rPr>
        <w:noProof/>
        <w:lang w:eastAsia="en-US"/>
      </w:rPr>
      <mc:AlternateContent>
        <mc:Choice Requires="wps">
          <w:drawing>
            <wp:inline distT="0" distB="0" distL="0" distR="0" wp14:anchorId="603DB756" wp14:editId="3AAF4F3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2471F1"/>
    <w:multiLevelType w:val="hybridMultilevel"/>
    <w:tmpl w:val="9B86D7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2070EFA"/>
    <w:multiLevelType w:val="hybridMultilevel"/>
    <w:tmpl w:val="8AC63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4DD392C"/>
    <w:multiLevelType w:val="hybridMultilevel"/>
    <w:tmpl w:val="25D81D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zMjI0MrMwNjSzNDdX0lEKTi0uzszPAykwrgUAkkECQSwAAAA="/>
  </w:docVars>
  <w:rsids>
    <w:rsidRoot w:val="00DA66CF"/>
    <w:rsid w:val="000049F5"/>
    <w:rsid w:val="00007ACB"/>
    <w:rsid w:val="0001420A"/>
    <w:rsid w:val="00015BE3"/>
    <w:rsid w:val="000168E0"/>
    <w:rsid w:val="00017A4C"/>
    <w:rsid w:val="00023F13"/>
    <w:rsid w:val="0005025E"/>
    <w:rsid w:val="00051D9C"/>
    <w:rsid w:val="00072244"/>
    <w:rsid w:val="0008394A"/>
    <w:rsid w:val="00085A5D"/>
    <w:rsid w:val="00087993"/>
    <w:rsid w:val="00092F31"/>
    <w:rsid w:val="00095F74"/>
    <w:rsid w:val="00096025"/>
    <w:rsid w:val="000A0534"/>
    <w:rsid w:val="000A404C"/>
    <w:rsid w:val="000A53CD"/>
    <w:rsid w:val="000A62F4"/>
    <w:rsid w:val="000B478E"/>
    <w:rsid w:val="000C5FFB"/>
    <w:rsid w:val="000C71B1"/>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350"/>
    <w:rsid w:val="00136DC4"/>
    <w:rsid w:val="00151AA7"/>
    <w:rsid w:val="00152A4C"/>
    <w:rsid w:val="0015437C"/>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D5AD3"/>
    <w:rsid w:val="001E2EA0"/>
    <w:rsid w:val="001F34C2"/>
    <w:rsid w:val="001F5A74"/>
    <w:rsid w:val="001F71CA"/>
    <w:rsid w:val="00200DEF"/>
    <w:rsid w:val="002011C0"/>
    <w:rsid w:val="0020524B"/>
    <w:rsid w:val="002065B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2B89"/>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07C7B"/>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12587"/>
    <w:rsid w:val="00420386"/>
    <w:rsid w:val="00423F61"/>
    <w:rsid w:val="00424E39"/>
    <w:rsid w:val="004257BF"/>
    <w:rsid w:val="004276BE"/>
    <w:rsid w:val="00427F5C"/>
    <w:rsid w:val="004313C8"/>
    <w:rsid w:val="00434903"/>
    <w:rsid w:val="00435404"/>
    <w:rsid w:val="0043543E"/>
    <w:rsid w:val="0045250A"/>
    <w:rsid w:val="00452D8C"/>
    <w:rsid w:val="00453580"/>
    <w:rsid w:val="00454865"/>
    <w:rsid w:val="00463056"/>
    <w:rsid w:val="00470751"/>
    <w:rsid w:val="00473181"/>
    <w:rsid w:val="0047762A"/>
    <w:rsid w:val="00483843"/>
    <w:rsid w:val="0048655D"/>
    <w:rsid w:val="00494514"/>
    <w:rsid w:val="00496B9D"/>
    <w:rsid w:val="00496FB8"/>
    <w:rsid w:val="004A2937"/>
    <w:rsid w:val="004B0DA2"/>
    <w:rsid w:val="004B30C9"/>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40CD"/>
    <w:rsid w:val="005A4127"/>
    <w:rsid w:val="005B5DCD"/>
    <w:rsid w:val="005C1F40"/>
    <w:rsid w:val="005C584C"/>
    <w:rsid w:val="005C58AE"/>
    <w:rsid w:val="005C61F0"/>
    <w:rsid w:val="005D2B51"/>
    <w:rsid w:val="005D5EB0"/>
    <w:rsid w:val="005E0EA6"/>
    <w:rsid w:val="005E1AD4"/>
    <w:rsid w:val="005E4948"/>
    <w:rsid w:val="005E6816"/>
    <w:rsid w:val="005F01C0"/>
    <w:rsid w:val="005F1F83"/>
    <w:rsid w:val="005F2970"/>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5C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EF2"/>
    <w:rsid w:val="007547B6"/>
    <w:rsid w:val="0076217E"/>
    <w:rsid w:val="00763CF6"/>
    <w:rsid w:val="007805FB"/>
    <w:rsid w:val="00785D83"/>
    <w:rsid w:val="0079365F"/>
    <w:rsid w:val="007A304E"/>
    <w:rsid w:val="007A37D3"/>
    <w:rsid w:val="007A3F44"/>
    <w:rsid w:val="007A6E96"/>
    <w:rsid w:val="007A7888"/>
    <w:rsid w:val="007B1E95"/>
    <w:rsid w:val="007B2F45"/>
    <w:rsid w:val="007B7558"/>
    <w:rsid w:val="007C0541"/>
    <w:rsid w:val="007C3211"/>
    <w:rsid w:val="007C5E2D"/>
    <w:rsid w:val="007C6355"/>
    <w:rsid w:val="007D16BC"/>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648A3"/>
    <w:rsid w:val="00871451"/>
    <w:rsid w:val="008734F9"/>
    <w:rsid w:val="00874DEB"/>
    <w:rsid w:val="00875AAA"/>
    <w:rsid w:val="008856A1"/>
    <w:rsid w:val="00891547"/>
    <w:rsid w:val="008A0AC8"/>
    <w:rsid w:val="008A1C27"/>
    <w:rsid w:val="008A1D7C"/>
    <w:rsid w:val="008A2456"/>
    <w:rsid w:val="008A64AE"/>
    <w:rsid w:val="008B4D58"/>
    <w:rsid w:val="008B7FE2"/>
    <w:rsid w:val="008C37F3"/>
    <w:rsid w:val="008C3DF6"/>
    <w:rsid w:val="008D0387"/>
    <w:rsid w:val="008D136B"/>
    <w:rsid w:val="008E0214"/>
    <w:rsid w:val="008E08DD"/>
    <w:rsid w:val="008E538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2C7F"/>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4CA"/>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88C"/>
    <w:rsid w:val="00B13F17"/>
    <w:rsid w:val="00B174DB"/>
    <w:rsid w:val="00B23AF9"/>
    <w:rsid w:val="00B25673"/>
    <w:rsid w:val="00B3057A"/>
    <w:rsid w:val="00B30BA9"/>
    <w:rsid w:val="00B42380"/>
    <w:rsid w:val="00B427DB"/>
    <w:rsid w:val="00B46D55"/>
    <w:rsid w:val="00B479D9"/>
    <w:rsid w:val="00B5538E"/>
    <w:rsid w:val="00B562D9"/>
    <w:rsid w:val="00B7226B"/>
    <w:rsid w:val="00B75E62"/>
    <w:rsid w:val="00B770E3"/>
    <w:rsid w:val="00B85350"/>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02DC"/>
    <w:rsid w:val="00C27530"/>
    <w:rsid w:val="00C3496D"/>
    <w:rsid w:val="00C34A0A"/>
    <w:rsid w:val="00C3595D"/>
    <w:rsid w:val="00C36AF3"/>
    <w:rsid w:val="00C51CBF"/>
    <w:rsid w:val="00C57A5F"/>
    <w:rsid w:val="00C653DB"/>
    <w:rsid w:val="00C7377C"/>
    <w:rsid w:val="00C761D5"/>
    <w:rsid w:val="00C9122C"/>
    <w:rsid w:val="00C91FE6"/>
    <w:rsid w:val="00CA1FB8"/>
    <w:rsid w:val="00CB0437"/>
    <w:rsid w:val="00CB0C30"/>
    <w:rsid w:val="00CB3554"/>
    <w:rsid w:val="00CB6983"/>
    <w:rsid w:val="00CC4743"/>
    <w:rsid w:val="00CD5145"/>
    <w:rsid w:val="00CD7B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1B4D"/>
    <w:rsid w:val="00D742A4"/>
    <w:rsid w:val="00D76860"/>
    <w:rsid w:val="00D814A0"/>
    <w:rsid w:val="00D8660E"/>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25C82"/>
    <w:rsid w:val="00E27514"/>
    <w:rsid w:val="00E35475"/>
    <w:rsid w:val="00E37A6C"/>
    <w:rsid w:val="00E4004A"/>
    <w:rsid w:val="00E415F9"/>
    <w:rsid w:val="00E501BC"/>
    <w:rsid w:val="00E523CB"/>
    <w:rsid w:val="00E53389"/>
    <w:rsid w:val="00E5729D"/>
    <w:rsid w:val="00E57435"/>
    <w:rsid w:val="00E60CA4"/>
    <w:rsid w:val="00E622BB"/>
    <w:rsid w:val="00E62FA5"/>
    <w:rsid w:val="00E7107D"/>
    <w:rsid w:val="00E83CA5"/>
    <w:rsid w:val="00E84695"/>
    <w:rsid w:val="00E91107"/>
    <w:rsid w:val="00E96555"/>
    <w:rsid w:val="00EA1123"/>
    <w:rsid w:val="00EA151B"/>
    <w:rsid w:val="00EB15D4"/>
    <w:rsid w:val="00EB2C92"/>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7E694"/>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202DC"/>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D11D5"/>
    <w:rPr>
      <w:color w:val="0000FF"/>
      <w:u w:val="single"/>
    </w:rPr>
  </w:style>
  <w:style w:type="character" w:styleId="CommentReference">
    <w:name w:val="annotation reference"/>
    <w:basedOn w:val="DefaultParagraphFont"/>
    <w:rsid w:val="005E6816"/>
    <w:rPr>
      <w:sz w:val="16"/>
      <w:szCs w:val="16"/>
    </w:rPr>
  </w:style>
  <w:style w:type="paragraph" w:styleId="CommentText">
    <w:name w:val="annotation text"/>
    <w:basedOn w:val="Normal"/>
    <w:link w:val="CommentTextChar"/>
    <w:rsid w:val="005E6816"/>
    <w:rPr>
      <w:sz w:val="20"/>
    </w:rPr>
  </w:style>
  <w:style w:type="character" w:customStyle="1" w:styleId="CommentTextChar">
    <w:name w:val="Comment Text Char"/>
    <w:basedOn w:val="DefaultParagraphFont"/>
    <w:link w:val="CommentText"/>
    <w:rsid w:val="005E6816"/>
    <w:rPr>
      <w:lang w:eastAsia="ar-SA"/>
    </w:rPr>
  </w:style>
  <w:style w:type="paragraph" w:styleId="CommentSubject">
    <w:name w:val="annotation subject"/>
    <w:basedOn w:val="CommentText"/>
    <w:next w:val="CommentText"/>
    <w:link w:val="CommentSubjectChar"/>
    <w:rsid w:val="005E6816"/>
    <w:rPr>
      <w:b/>
      <w:bCs/>
    </w:rPr>
  </w:style>
  <w:style w:type="character" w:customStyle="1" w:styleId="CommentSubjectChar">
    <w:name w:val="Comment Subject Char"/>
    <w:basedOn w:val="CommentTextChar"/>
    <w:link w:val="CommentSubject"/>
    <w:rsid w:val="005E6816"/>
    <w:rPr>
      <w:b/>
      <w:bCs/>
      <w:lang w:eastAsia="ar-SA"/>
    </w:rPr>
  </w:style>
  <w:style w:type="paragraph" w:styleId="BalloonText">
    <w:name w:val="Balloon Text"/>
    <w:basedOn w:val="Normal"/>
    <w:link w:val="BalloonTextChar"/>
    <w:rsid w:val="005E6816"/>
    <w:rPr>
      <w:rFonts w:ascii="Segoe UI" w:hAnsi="Segoe UI" w:cs="Segoe UI"/>
      <w:sz w:val="18"/>
      <w:szCs w:val="18"/>
    </w:rPr>
  </w:style>
  <w:style w:type="character" w:customStyle="1" w:styleId="BalloonTextChar">
    <w:name w:val="Balloon Text Char"/>
    <w:basedOn w:val="DefaultParagraphFont"/>
    <w:link w:val="BalloonText"/>
    <w:rsid w:val="005E6816"/>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11136">
      <w:bodyDiv w:val="1"/>
      <w:marLeft w:val="0"/>
      <w:marRight w:val="0"/>
      <w:marTop w:val="0"/>
      <w:marBottom w:val="0"/>
      <w:divBdr>
        <w:top w:val="none" w:sz="0" w:space="0" w:color="auto"/>
        <w:left w:val="none" w:sz="0" w:space="0" w:color="auto"/>
        <w:bottom w:val="none" w:sz="0" w:space="0" w:color="auto"/>
        <w:right w:val="none" w:sz="0" w:space="0" w:color="auto"/>
      </w:divBdr>
      <w:divsChild>
        <w:div w:id="580140537">
          <w:marLeft w:val="0"/>
          <w:marRight w:val="0"/>
          <w:marTop w:val="0"/>
          <w:marBottom w:val="0"/>
          <w:divBdr>
            <w:top w:val="single" w:sz="6" w:space="4" w:color="C7CDD1"/>
            <w:left w:val="single" w:sz="6" w:space="4" w:color="C7CDD1"/>
            <w:bottom w:val="none" w:sz="0" w:space="0" w:color="auto"/>
            <w:right w:val="single" w:sz="6" w:space="4" w:color="C7CDD1"/>
          </w:divBdr>
          <w:divsChild>
            <w:div w:id="2085910520">
              <w:marLeft w:val="0"/>
              <w:marRight w:val="0"/>
              <w:marTop w:val="0"/>
              <w:marBottom w:val="0"/>
              <w:divBdr>
                <w:top w:val="none" w:sz="0" w:space="0" w:color="auto"/>
                <w:left w:val="none" w:sz="0" w:space="0" w:color="auto"/>
                <w:bottom w:val="none" w:sz="0" w:space="0" w:color="auto"/>
                <w:right w:val="none" w:sz="0" w:space="0" w:color="auto"/>
              </w:divBdr>
            </w:div>
          </w:divsChild>
        </w:div>
        <w:div w:id="500201687">
          <w:marLeft w:val="-15"/>
          <w:marRight w:val="-15"/>
          <w:marTop w:val="0"/>
          <w:marBottom w:val="0"/>
          <w:divBdr>
            <w:top w:val="none" w:sz="0" w:space="0" w:color="auto"/>
            <w:left w:val="none" w:sz="0" w:space="0" w:color="auto"/>
            <w:bottom w:val="none" w:sz="0" w:space="0" w:color="auto"/>
            <w:right w:val="none" w:sz="0" w:space="0" w:color="auto"/>
          </w:divBdr>
        </w:div>
        <w:div w:id="508713832">
          <w:marLeft w:val="0"/>
          <w:marRight w:val="0"/>
          <w:marTop w:val="0"/>
          <w:marBottom w:val="0"/>
          <w:divBdr>
            <w:top w:val="none" w:sz="0" w:space="0" w:color="auto"/>
            <w:left w:val="none" w:sz="0" w:space="0" w:color="auto"/>
            <w:bottom w:val="none" w:sz="0" w:space="0" w:color="auto"/>
            <w:right w:val="none" w:sz="0" w:space="0" w:color="auto"/>
          </w:divBdr>
          <w:divsChild>
            <w:div w:id="147090430">
              <w:marLeft w:val="0"/>
              <w:marRight w:val="0"/>
              <w:marTop w:val="0"/>
              <w:marBottom w:val="0"/>
              <w:divBdr>
                <w:top w:val="none" w:sz="0" w:space="0" w:color="auto"/>
                <w:left w:val="none" w:sz="0" w:space="0" w:color="auto"/>
                <w:bottom w:val="none" w:sz="0" w:space="0" w:color="auto"/>
                <w:right w:val="none" w:sz="0" w:space="0" w:color="auto"/>
              </w:divBdr>
              <w:divsChild>
                <w:div w:id="183776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343901">
          <w:marLeft w:val="0"/>
          <w:marRight w:val="0"/>
          <w:marTop w:val="0"/>
          <w:marBottom w:val="0"/>
          <w:divBdr>
            <w:top w:val="none" w:sz="0" w:space="0" w:color="auto"/>
            <w:left w:val="none" w:sz="0" w:space="0" w:color="auto"/>
            <w:bottom w:val="none" w:sz="0" w:space="0" w:color="auto"/>
            <w:right w:val="none" w:sz="0" w:space="0" w:color="auto"/>
          </w:divBdr>
          <w:divsChild>
            <w:div w:id="1230312975">
              <w:marLeft w:val="0"/>
              <w:marRight w:val="0"/>
              <w:marTop w:val="0"/>
              <w:marBottom w:val="0"/>
              <w:divBdr>
                <w:top w:val="none" w:sz="0" w:space="0" w:color="auto"/>
                <w:left w:val="none" w:sz="0" w:space="0" w:color="auto"/>
                <w:bottom w:val="none" w:sz="0" w:space="0" w:color="auto"/>
                <w:right w:val="none" w:sz="0" w:space="0" w:color="auto"/>
              </w:divBdr>
            </w:div>
          </w:divsChild>
        </w:div>
        <w:div w:id="921135090">
          <w:marLeft w:val="0"/>
          <w:marRight w:val="0"/>
          <w:marTop w:val="0"/>
          <w:marBottom w:val="0"/>
          <w:divBdr>
            <w:top w:val="none" w:sz="0" w:space="0" w:color="auto"/>
            <w:left w:val="none" w:sz="0" w:space="0" w:color="auto"/>
            <w:bottom w:val="none" w:sz="0" w:space="0" w:color="auto"/>
            <w:right w:val="none" w:sz="0" w:space="0" w:color="auto"/>
          </w:divBdr>
          <w:divsChild>
            <w:div w:id="206794991">
              <w:marLeft w:val="0"/>
              <w:marRight w:val="0"/>
              <w:marTop w:val="0"/>
              <w:marBottom w:val="0"/>
              <w:divBdr>
                <w:top w:val="none" w:sz="0" w:space="0" w:color="auto"/>
                <w:left w:val="none" w:sz="0" w:space="0" w:color="auto"/>
                <w:bottom w:val="none" w:sz="0" w:space="0" w:color="auto"/>
                <w:right w:val="none" w:sz="0" w:space="0" w:color="auto"/>
              </w:divBdr>
            </w:div>
          </w:divsChild>
        </w:div>
        <w:div w:id="1650132891">
          <w:marLeft w:val="0"/>
          <w:marRight w:val="0"/>
          <w:marTop w:val="0"/>
          <w:marBottom w:val="0"/>
          <w:divBdr>
            <w:top w:val="none" w:sz="0" w:space="0" w:color="auto"/>
            <w:left w:val="none" w:sz="0" w:space="0" w:color="auto"/>
            <w:bottom w:val="none" w:sz="0" w:space="0" w:color="auto"/>
            <w:right w:val="none" w:sz="0" w:space="0" w:color="auto"/>
          </w:divBdr>
          <w:divsChild>
            <w:div w:id="1120607730">
              <w:marLeft w:val="0"/>
              <w:marRight w:val="0"/>
              <w:marTop w:val="0"/>
              <w:marBottom w:val="0"/>
              <w:divBdr>
                <w:top w:val="none" w:sz="0" w:space="0" w:color="auto"/>
                <w:left w:val="none" w:sz="0" w:space="0" w:color="auto"/>
                <w:bottom w:val="none" w:sz="0" w:space="0" w:color="auto"/>
                <w:right w:val="none" w:sz="0" w:space="0" w:color="auto"/>
              </w:divBdr>
            </w:div>
          </w:divsChild>
        </w:div>
        <w:div w:id="1180318463">
          <w:marLeft w:val="0"/>
          <w:marRight w:val="0"/>
          <w:marTop w:val="0"/>
          <w:marBottom w:val="0"/>
          <w:divBdr>
            <w:top w:val="none" w:sz="0" w:space="0" w:color="auto"/>
            <w:left w:val="none" w:sz="0" w:space="0" w:color="auto"/>
            <w:bottom w:val="none" w:sz="0" w:space="0" w:color="auto"/>
            <w:right w:val="none" w:sz="0" w:space="0" w:color="auto"/>
          </w:divBdr>
          <w:divsChild>
            <w:div w:id="1217813616">
              <w:marLeft w:val="0"/>
              <w:marRight w:val="0"/>
              <w:marTop w:val="0"/>
              <w:marBottom w:val="0"/>
              <w:divBdr>
                <w:top w:val="none" w:sz="0" w:space="0" w:color="auto"/>
                <w:left w:val="none" w:sz="0" w:space="0" w:color="auto"/>
                <w:bottom w:val="none" w:sz="0" w:space="0" w:color="auto"/>
                <w:right w:val="none" w:sz="0" w:space="0" w:color="auto"/>
              </w:divBdr>
            </w:div>
          </w:divsChild>
        </w:div>
        <w:div w:id="1842698842">
          <w:marLeft w:val="0"/>
          <w:marRight w:val="0"/>
          <w:marTop w:val="0"/>
          <w:marBottom w:val="0"/>
          <w:divBdr>
            <w:top w:val="none" w:sz="0" w:space="0" w:color="auto"/>
            <w:left w:val="none" w:sz="0" w:space="0" w:color="auto"/>
            <w:bottom w:val="none" w:sz="0" w:space="0" w:color="auto"/>
            <w:right w:val="none" w:sz="0" w:space="0" w:color="auto"/>
          </w:divBdr>
          <w:divsChild>
            <w:div w:id="1452899743">
              <w:marLeft w:val="0"/>
              <w:marRight w:val="0"/>
              <w:marTop w:val="0"/>
              <w:marBottom w:val="0"/>
              <w:divBdr>
                <w:top w:val="none" w:sz="0" w:space="0" w:color="auto"/>
                <w:left w:val="none" w:sz="0" w:space="0" w:color="auto"/>
                <w:bottom w:val="none" w:sz="0" w:space="0" w:color="auto"/>
                <w:right w:val="none" w:sz="0" w:space="0" w:color="auto"/>
              </w:divBdr>
            </w:div>
          </w:divsChild>
        </w:div>
        <w:div w:id="396168928">
          <w:marLeft w:val="0"/>
          <w:marRight w:val="0"/>
          <w:marTop w:val="0"/>
          <w:marBottom w:val="0"/>
          <w:divBdr>
            <w:top w:val="none" w:sz="0" w:space="0" w:color="auto"/>
            <w:left w:val="none" w:sz="0" w:space="0" w:color="auto"/>
            <w:bottom w:val="none" w:sz="0" w:space="0" w:color="auto"/>
            <w:right w:val="none" w:sz="0" w:space="0" w:color="auto"/>
          </w:divBdr>
        </w:div>
        <w:div w:id="1642271086">
          <w:marLeft w:val="0"/>
          <w:marRight w:val="0"/>
          <w:marTop w:val="0"/>
          <w:marBottom w:val="0"/>
          <w:divBdr>
            <w:top w:val="none" w:sz="0" w:space="0" w:color="auto"/>
            <w:left w:val="none" w:sz="0" w:space="0" w:color="auto"/>
            <w:bottom w:val="none" w:sz="0" w:space="0" w:color="auto"/>
            <w:right w:val="none" w:sz="0" w:space="0" w:color="auto"/>
          </w:divBdr>
          <w:divsChild>
            <w:div w:id="1164668551">
              <w:marLeft w:val="0"/>
              <w:marRight w:val="0"/>
              <w:marTop w:val="0"/>
              <w:marBottom w:val="0"/>
              <w:divBdr>
                <w:top w:val="none" w:sz="0" w:space="0" w:color="auto"/>
                <w:left w:val="none" w:sz="0" w:space="0" w:color="auto"/>
                <w:bottom w:val="none" w:sz="0" w:space="0" w:color="auto"/>
                <w:right w:val="none" w:sz="0" w:space="0" w:color="auto"/>
              </w:divBdr>
              <w:divsChild>
                <w:div w:id="5806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9171">
          <w:marLeft w:val="0"/>
          <w:marRight w:val="0"/>
          <w:marTop w:val="0"/>
          <w:marBottom w:val="0"/>
          <w:divBdr>
            <w:top w:val="none" w:sz="0" w:space="0" w:color="auto"/>
            <w:left w:val="none" w:sz="0" w:space="0" w:color="auto"/>
            <w:bottom w:val="none" w:sz="0" w:space="0" w:color="auto"/>
            <w:right w:val="none" w:sz="0" w:space="0" w:color="auto"/>
          </w:divBdr>
          <w:divsChild>
            <w:div w:id="838540269">
              <w:marLeft w:val="0"/>
              <w:marRight w:val="0"/>
              <w:marTop w:val="0"/>
              <w:marBottom w:val="0"/>
              <w:divBdr>
                <w:top w:val="none" w:sz="0" w:space="0" w:color="auto"/>
                <w:left w:val="none" w:sz="0" w:space="0" w:color="auto"/>
                <w:bottom w:val="none" w:sz="0" w:space="0" w:color="auto"/>
                <w:right w:val="none" w:sz="0" w:space="0" w:color="auto"/>
              </w:divBdr>
            </w:div>
          </w:divsChild>
        </w:div>
        <w:div w:id="1393043664">
          <w:marLeft w:val="0"/>
          <w:marRight w:val="0"/>
          <w:marTop w:val="0"/>
          <w:marBottom w:val="0"/>
          <w:divBdr>
            <w:top w:val="none" w:sz="0" w:space="0" w:color="auto"/>
            <w:left w:val="none" w:sz="0" w:space="0" w:color="auto"/>
            <w:bottom w:val="none" w:sz="0" w:space="0" w:color="auto"/>
            <w:right w:val="none" w:sz="0" w:space="0" w:color="auto"/>
          </w:divBdr>
          <w:divsChild>
            <w:div w:id="981688409">
              <w:marLeft w:val="0"/>
              <w:marRight w:val="0"/>
              <w:marTop w:val="0"/>
              <w:marBottom w:val="0"/>
              <w:divBdr>
                <w:top w:val="none" w:sz="0" w:space="0" w:color="auto"/>
                <w:left w:val="none" w:sz="0" w:space="0" w:color="auto"/>
                <w:bottom w:val="none" w:sz="0" w:space="0" w:color="auto"/>
                <w:right w:val="none" w:sz="0" w:space="0" w:color="auto"/>
              </w:divBdr>
            </w:div>
          </w:divsChild>
        </w:div>
        <w:div w:id="1549755805">
          <w:marLeft w:val="0"/>
          <w:marRight w:val="0"/>
          <w:marTop w:val="0"/>
          <w:marBottom w:val="0"/>
          <w:divBdr>
            <w:top w:val="none" w:sz="0" w:space="0" w:color="auto"/>
            <w:left w:val="none" w:sz="0" w:space="0" w:color="auto"/>
            <w:bottom w:val="none" w:sz="0" w:space="0" w:color="auto"/>
            <w:right w:val="none" w:sz="0" w:space="0" w:color="auto"/>
          </w:divBdr>
          <w:divsChild>
            <w:div w:id="1502158712">
              <w:marLeft w:val="0"/>
              <w:marRight w:val="0"/>
              <w:marTop w:val="0"/>
              <w:marBottom w:val="0"/>
              <w:divBdr>
                <w:top w:val="none" w:sz="0" w:space="0" w:color="auto"/>
                <w:left w:val="none" w:sz="0" w:space="0" w:color="auto"/>
                <w:bottom w:val="none" w:sz="0" w:space="0" w:color="auto"/>
                <w:right w:val="none" w:sz="0" w:space="0" w:color="auto"/>
              </w:divBdr>
            </w:div>
          </w:divsChild>
        </w:div>
        <w:div w:id="1916817457">
          <w:marLeft w:val="0"/>
          <w:marRight w:val="0"/>
          <w:marTop w:val="0"/>
          <w:marBottom w:val="0"/>
          <w:divBdr>
            <w:top w:val="none" w:sz="0" w:space="0" w:color="auto"/>
            <w:left w:val="none" w:sz="0" w:space="0" w:color="auto"/>
            <w:bottom w:val="none" w:sz="0" w:space="0" w:color="auto"/>
            <w:right w:val="none" w:sz="0" w:space="0" w:color="auto"/>
          </w:divBdr>
          <w:divsChild>
            <w:div w:id="1529827787">
              <w:marLeft w:val="0"/>
              <w:marRight w:val="0"/>
              <w:marTop w:val="0"/>
              <w:marBottom w:val="0"/>
              <w:divBdr>
                <w:top w:val="none" w:sz="0" w:space="0" w:color="auto"/>
                <w:left w:val="none" w:sz="0" w:space="0" w:color="auto"/>
                <w:bottom w:val="none" w:sz="0" w:space="0" w:color="auto"/>
                <w:right w:val="none" w:sz="0" w:space="0" w:color="auto"/>
              </w:divBdr>
            </w:div>
          </w:divsChild>
        </w:div>
        <w:div w:id="1949198796">
          <w:marLeft w:val="0"/>
          <w:marRight w:val="0"/>
          <w:marTop w:val="0"/>
          <w:marBottom w:val="0"/>
          <w:divBdr>
            <w:top w:val="none" w:sz="0" w:space="0" w:color="auto"/>
            <w:left w:val="none" w:sz="0" w:space="0" w:color="auto"/>
            <w:bottom w:val="none" w:sz="0" w:space="0" w:color="auto"/>
            <w:right w:val="none" w:sz="0" w:space="0" w:color="auto"/>
          </w:divBdr>
        </w:div>
        <w:div w:id="1279800213">
          <w:marLeft w:val="0"/>
          <w:marRight w:val="0"/>
          <w:marTop w:val="0"/>
          <w:marBottom w:val="0"/>
          <w:divBdr>
            <w:top w:val="none" w:sz="0" w:space="0" w:color="auto"/>
            <w:left w:val="none" w:sz="0" w:space="0" w:color="auto"/>
            <w:bottom w:val="none" w:sz="0" w:space="0" w:color="auto"/>
            <w:right w:val="none" w:sz="0" w:space="0" w:color="auto"/>
          </w:divBdr>
          <w:divsChild>
            <w:div w:id="242690296">
              <w:marLeft w:val="0"/>
              <w:marRight w:val="0"/>
              <w:marTop w:val="0"/>
              <w:marBottom w:val="0"/>
              <w:divBdr>
                <w:top w:val="none" w:sz="0" w:space="0" w:color="auto"/>
                <w:left w:val="none" w:sz="0" w:space="0" w:color="auto"/>
                <w:bottom w:val="none" w:sz="0" w:space="0" w:color="auto"/>
                <w:right w:val="none" w:sz="0" w:space="0" w:color="auto"/>
              </w:divBdr>
              <w:divsChild>
                <w:div w:id="18834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409">
          <w:marLeft w:val="0"/>
          <w:marRight w:val="0"/>
          <w:marTop w:val="0"/>
          <w:marBottom w:val="0"/>
          <w:divBdr>
            <w:top w:val="none" w:sz="0" w:space="0" w:color="auto"/>
            <w:left w:val="none" w:sz="0" w:space="0" w:color="auto"/>
            <w:bottom w:val="none" w:sz="0" w:space="0" w:color="auto"/>
            <w:right w:val="none" w:sz="0" w:space="0" w:color="auto"/>
          </w:divBdr>
          <w:divsChild>
            <w:div w:id="1928883054">
              <w:marLeft w:val="0"/>
              <w:marRight w:val="0"/>
              <w:marTop w:val="0"/>
              <w:marBottom w:val="0"/>
              <w:divBdr>
                <w:top w:val="none" w:sz="0" w:space="0" w:color="auto"/>
                <w:left w:val="none" w:sz="0" w:space="0" w:color="auto"/>
                <w:bottom w:val="none" w:sz="0" w:space="0" w:color="auto"/>
                <w:right w:val="none" w:sz="0" w:space="0" w:color="auto"/>
              </w:divBdr>
            </w:div>
          </w:divsChild>
        </w:div>
        <w:div w:id="1159689909">
          <w:marLeft w:val="0"/>
          <w:marRight w:val="0"/>
          <w:marTop w:val="0"/>
          <w:marBottom w:val="0"/>
          <w:divBdr>
            <w:top w:val="none" w:sz="0" w:space="0" w:color="auto"/>
            <w:left w:val="none" w:sz="0" w:space="0" w:color="auto"/>
            <w:bottom w:val="none" w:sz="0" w:space="0" w:color="auto"/>
            <w:right w:val="none" w:sz="0" w:space="0" w:color="auto"/>
          </w:divBdr>
          <w:divsChild>
            <w:div w:id="1924365703">
              <w:marLeft w:val="0"/>
              <w:marRight w:val="0"/>
              <w:marTop w:val="0"/>
              <w:marBottom w:val="0"/>
              <w:divBdr>
                <w:top w:val="none" w:sz="0" w:space="0" w:color="auto"/>
                <w:left w:val="none" w:sz="0" w:space="0" w:color="auto"/>
                <w:bottom w:val="none" w:sz="0" w:space="0" w:color="auto"/>
                <w:right w:val="none" w:sz="0" w:space="0" w:color="auto"/>
              </w:divBdr>
            </w:div>
          </w:divsChild>
        </w:div>
        <w:div w:id="1847014539">
          <w:marLeft w:val="0"/>
          <w:marRight w:val="0"/>
          <w:marTop w:val="0"/>
          <w:marBottom w:val="0"/>
          <w:divBdr>
            <w:top w:val="none" w:sz="0" w:space="0" w:color="auto"/>
            <w:left w:val="none" w:sz="0" w:space="0" w:color="auto"/>
            <w:bottom w:val="none" w:sz="0" w:space="0" w:color="auto"/>
            <w:right w:val="none" w:sz="0" w:space="0" w:color="auto"/>
          </w:divBdr>
          <w:divsChild>
            <w:div w:id="396824173">
              <w:marLeft w:val="0"/>
              <w:marRight w:val="0"/>
              <w:marTop w:val="0"/>
              <w:marBottom w:val="0"/>
              <w:divBdr>
                <w:top w:val="none" w:sz="0" w:space="0" w:color="auto"/>
                <w:left w:val="none" w:sz="0" w:space="0" w:color="auto"/>
                <w:bottom w:val="none" w:sz="0" w:space="0" w:color="auto"/>
                <w:right w:val="none" w:sz="0" w:space="0" w:color="auto"/>
              </w:divBdr>
            </w:div>
          </w:divsChild>
        </w:div>
        <w:div w:id="248775086">
          <w:marLeft w:val="0"/>
          <w:marRight w:val="0"/>
          <w:marTop w:val="0"/>
          <w:marBottom w:val="0"/>
          <w:divBdr>
            <w:top w:val="none" w:sz="0" w:space="0" w:color="auto"/>
            <w:left w:val="none" w:sz="0" w:space="0" w:color="auto"/>
            <w:bottom w:val="none" w:sz="0" w:space="0" w:color="auto"/>
            <w:right w:val="none" w:sz="0" w:space="0" w:color="auto"/>
          </w:divBdr>
          <w:divsChild>
            <w:div w:id="1311398755">
              <w:marLeft w:val="0"/>
              <w:marRight w:val="0"/>
              <w:marTop w:val="0"/>
              <w:marBottom w:val="0"/>
              <w:divBdr>
                <w:top w:val="none" w:sz="0" w:space="0" w:color="auto"/>
                <w:left w:val="none" w:sz="0" w:space="0" w:color="auto"/>
                <w:bottom w:val="none" w:sz="0" w:space="0" w:color="auto"/>
                <w:right w:val="none" w:sz="0" w:space="0" w:color="auto"/>
              </w:divBdr>
            </w:div>
          </w:divsChild>
        </w:div>
        <w:div w:id="1439522600">
          <w:marLeft w:val="0"/>
          <w:marRight w:val="0"/>
          <w:marTop w:val="0"/>
          <w:marBottom w:val="0"/>
          <w:divBdr>
            <w:top w:val="none" w:sz="0" w:space="0" w:color="auto"/>
            <w:left w:val="none" w:sz="0" w:space="0" w:color="auto"/>
            <w:bottom w:val="none" w:sz="0" w:space="0" w:color="auto"/>
            <w:right w:val="none" w:sz="0" w:space="0" w:color="auto"/>
          </w:divBdr>
        </w:div>
        <w:div w:id="1043404611">
          <w:marLeft w:val="0"/>
          <w:marRight w:val="0"/>
          <w:marTop w:val="0"/>
          <w:marBottom w:val="0"/>
          <w:divBdr>
            <w:top w:val="none" w:sz="0" w:space="0" w:color="auto"/>
            <w:left w:val="none" w:sz="0" w:space="0" w:color="auto"/>
            <w:bottom w:val="none" w:sz="0" w:space="0" w:color="auto"/>
            <w:right w:val="none" w:sz="0" w:space="0" w:color="auto"/>
          </w:divBdr>
          <w:divsChild>
            <w:div w:id="449054312">
              <w:marLeft w:val="0"/>
              <w:marRight w:val="0"/>
              <w:marTop w:val="0"/>
              <w:marBottom w:val="0"/>
              <w:divBdr>
                <w:top w:val="none" w:sz="0" w:space="0" w:color="auto"/>
                <w:left w:val="none" w:sz="0" w:space="0" w:color="auto"/>
                <w:bottom w:val="none" w:sz="0" w:space="0" w:color="auto"/>
                <w:right w:val="none" w:sz="0" w:space="0" w:color="auto"/>
              </w:divBdr>
            </w:div>
          </w:divsChild>
        </w:div>
        <w:div w:id="37361067">
          <w:marLeft w:val="0"/>
          <w:marRight w:val="0"/>
          <w:marTop w:val="0"/>
          <w:marBottom w:val="0"/>
          <w:divBdr>
            <w:top w:val="none" w:sz="0" w:space="0" w:color="auto"/>
            <w:left w:val="none" w:sz="0" w:space="0" w:color="auto"/>
            <w:bottom w:val="none" w:sz="0" w:space="0" w:color="auto"/>
            <w:right w:val="none" w:sz="0" w:space="0" w:color="auto"/>
          </w:divBdr>
          <w:divsChild>
            <w:div w:id="1855728836">
              <w:marLeft w:val="0"/>
              <w:marRight w:val="0"/>
              <w:marTop w:val="0"/>
              <w:marBottom w:val="0"/>
              <w:divBdr>
                <w:top w:val="none" w:sz="0" w:space="0" w:color="auto"/>
                <w:left w:val="none" w:sz="0" w:space="0" w:color="auto"/>
                <w:bottom w:val="none" w:sz="0" w:space="0" w:color="auto"/>
                <w:right w:val="none" w:sz="0" w:space="0" w:color="auto"/>
              </w:divBdr>
            </w:div>
          </w:divsChild>
        </w:div>
        <w:div w:id="1495493137">
          <w:marLeft w:val="0"/>
          <w:marRight w:val="0"/>
          <w:marTop w:val="0"/>
          <w:marBottom w:val="0"/>
          <w:divBdr>
            <w:top w:val="none" w:sz="0" w:space="0" w:color="auto"/>
            <w:left w:val="none" w:sz="0" w:space="0" w:color="auto"/>
            <w:bottom w:val="none" w:sz="0" w:space="0" w:color="auto"/>
            <w:right w:val="none" w:sz="0" w:space="0" w:color="auto"/>
          </w:divBdr>
          <w:divsChild>
            <w:div w:id="1538467141">
              <w:marLeft w:val="0"/>
              <w:marRight w:val="0"/>
              <w:marTop w:val="0"/>
              <w:marBottom w:val="0"/>
              <w:divBdr>
                <w:top w:val="none" w:sz="0" w:space="0" w:color="auto"/>
                <w:left w:val="none" w:sz="0" w:space="0" w:color="auto"/>
                <w:bottom w:val="none" w:sz="0" w:space="0" w:color="auto"/>
                <w:right w:val="none" w:sz="0" w:space="0" w:color="auto"/>
              </w:divBdr>
            </w:div>
          </w:divsChild>
        </w:div>
        <w:div w:id="228658731">
          <w:marLeft w:val="0"/>
          <w:marRight w:val="0"/>
          <w:marTop w:val="0"/>
          <w:marBottom w:val="0"/>
          <w:divBdr>
            <w:top w:val="none" w:sz="0" w:space="0" w:color="auto"/>
            <w:left w:val="none" w:sz="0" w:space="0" w:color="auto"/>
            <w:bottom w:val="none" w:sz="0" w:space="0" w:color="auto"/>
            <w:right w:val="none" w:sz="0" w:space="0" w:color="auto"/>
          </w:divBdr>
        </w:div>
        <w:div w:id="2117365974">
          <w:marLeft w:val="0"/>
          <w:marRight w:val="0"/>
          <w:marTop w:val="0"/>
          <w:marBottom w:val="0"/>
          <w:divBdr>
            <w:top w:val="none" w:sz="0" w:space="0" w:color="auto"/>
            <w:left w:val="none" w:sz="0" w:space="0" w:color="auto"/>
            <w:bottom w:val="none" w:sz="0" w:space="0" w:color="auto"/>
            <w:right w:val="none" w:sz="0" w:space="0" w:color="auto"/>
          </w:divBdr>
          <w:divsChild>
            <w:div w:id="1066103876">
              <w:marLeft w:val="0"/>
              <w:marRight w:val="0"/>
              <w:marTop w:val="0"/>
              <w:marBottom w:val="0"/>
              <w:divBdr>
                <w:top w:val="none" w:sz="0" w:space="0" w:color="auto"/>
                <w:left w:val="none" w:sz="0" w:space="0" w:color="auto"/>
                <w:bottom w:val="none" w:sz="0" w:space="0" w:color="auto"/>
                <w:right w:val="none" w:sz="0" w:space="0" w:color="auto"/>
              </w:divBdr>
              <w:divsChild>
                <w:div w:id="109328214">
                  <w:marLeft w:val="0"/>
                  <w:marRight w:val="0"/>
                  <w:marTop w:val="0"/>
                  <w:marBottom w:val="0"/>
                  <w:divBdr>
                    <w:top w:val="none" w:sz="0" w:space="0" w:color="auto"/>
                    <w:left w:val="none" w:sz="0" w:space="0" w:color="auto"/>
                    <w:bottom w:val="none" w:sz="0" w:space="0" w:color="auto"/>
                    <w:right w:val="none" w:sz="0" w:space="0" w:color="auto"/>
                  </w:divBdr>
                </w:div>
                <w:div w:id="12073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88388">
          <w:marLeft w:val="0"/>
          <w:marRight w:val="0"/>
          <w:marTop w:val="0"/>
          <w:marBottom w:val="0"/>
          <w:divBdr>
            <w:top w:val="none" w:sz="0" w:space="0" w:color="auto"/>
            <w:left w:val="none" w:sz="0" w:space="0" w:color="auto"/>
            <w:bottom w:val="none" w:sz="0" w:space="0" w:color="auto"/>
            <w:right w:val="none" w:sz="0" w:space="0" w:color="auto"/>
          </w:divBdr>
          <w:divsChild>
            <w:div w:id="2076001940">
              <w:marLeft w:val="0"/>
              <w:marRight w:val="0"/>
              <w:marTop w:val="0"/>
              <w:marBottom w:val="0"/>
              <w:divBdr>
                <w:top w:val="none" w:sz="0" w:space="0" w:color="auto"/>
                <w:left w:val="none" w:sz="0" w:space="0" w:color="auto"/>
                <w:bottom w:val="none" w:sz="0" w:space="0" w:color="auto"/>
                <w:right w:val="none" w:sz="0" w:space="0" w:color="auto"/>
              </w:divBdr>
            </w:div>
          </w:divsChild>
        </w:div>
        <w:div w:id="348990683">
          <w:marLeft w:val="0"/>
          <w:marRight w:val="0"/>
          <w:marTop w:val="0"/>
          <w:marBottom w:val="0"/>
          <w:divBdr>
            <w:top w:val="none" w:sz="0" w:space="0" w:color="auto"/>
            <w:left w:val="none" w:sz="0" w:space="0" w:color="auto"/>
            <w:bottom w:val="none" w:sz="0" w:space="0" w:color="auto"/>
            <w:right w:val="none" w:sz="0" w:space="0" w:color="auto"/>
          </w:divBdr>
          <w:divsChild>
            <w:div w:id="1609003900">
              <w:marLeft w:val="0"/>
              <w:marRight w:val="0"/>
              <w:marTop w:val="0"/>
              <w:marBottom w:val="0"/>
              <w:divBdr>
                <w:top w:val="none" w:sz="0" w:space="0" w:color="auto"/>
                <w:left w:val="none" w:sz="0" w:space="0" w:color="auto"/>
                <w:bottom w:val="none" w:sz="0" w:space="0" w:color="auto"/>
                <w:right w:val="none" w:sz="0" w:space="0" w:color="auto"/>
              </w:divBdr>
            </w:div>
          </w:divsChild>
        </w:div>
        <w:div w:id="475415710">
          <w:marLeft w:val="0"/>
          <w:marRight w:val="0"/>
          <w:marTop w:val="0"/>
          <w:marBottom w:val="0"/>
          <w:divBdr>
            <w:top w:val="none" w:sz="0" w:space="0" w:color="auto"/>
            <w:left w:val="none" w:sz="0" w:space="0" w:color="auto"/>
            <w:bottom w:val="none" w:sz="0" w:space="0" w:color="auto"/>
            <w:right w:val="none" w:sz="0" w:space="0" w:color="auto"/>
          </w:divBdr>
          <w:divsChild>
            <w:div w:id="1391490617">
              <w:marLeft w:val="0"/>
              <w:marRight w:val="0"/>
              <w:marTop w:val="0"/>
              <w:marBottom w:val="0"/>
              <w:divBdr>
                <w:top w:val="none" w:sz="0" w:space="0" w:color="auto"/>
                <w:left w:val="none" w:sz="0" w:space="0" w:color="auto"/>
                <w:bottom w:val="none" w:sz="0" w:space="0" w:color="auto"/>
                <w:right w:val="none" w:sz="0" w:space="0" w:color="auto"/>
              </w:divBdr>
            </w:div>
          </w:divsChild>
        </w:div>
        <w:div w:id="1874733755">
          <w:marLeft w:val="0"/>
          <w:marRight w:val="0"/>
          <w:marTop w:val="0"/>
          <w:marBottom w:val="0"/>
          <w:divBdr>
            <w:top w:val="none" w:sz="0" w:space="0" w:color="auto"/>
            <w:left w:val="none" w:sz="0" w:space="0" w:color="auto"/>
            <w:bottom w:val="none" w:sz="0" w:space="0" w:color="auto"/>
            <w:right w:val="none" w:sz="0" w:space="0" w:color="auto"/>
          </w:divBdr>
        </w:div>
        <w:div w:id="1294939734">
          <w:marLeft w:val="0"/>
          <w:marRight w:val="0"/>
          <w:marTop w:val="0"/>
          <w:marBottom w:val="0"/>
          <w:divBdr>
            <w:top w:val="none" w:sz="0" w:space="0" w:color="auto"/>
            <w:left w:val="none" w:sz="0" w:space="0" w:color="auto"/>
            <w:bottom w:val="none" w:sz="0" w:space="0" w:color="auto"/>
            <w:right w:val="none" w:sz="0" w:space="0" w:color="auto"/>
          </w:divBdr>
        </w:div>
      </w:divsChild>
    </w:div>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8F1DE-9BC1-490B-B44A-4F8CC0A8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2020-08-20T13:21:00Z</dcterms:created>
  <dcterms:modified xsi:type="dcterms:W3CDTF">2020-08-20T13:21:00Z</dcterms:modified>
</cp:coreProperties>
</file>