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B060A" w14:paraId="53D6E066" w14:textId="77777777" w:rsidTr="005A4AB8">
        <w:trPr>
          <w:trHeight w:val="546"/>
          <w:tblHeader/>
          <w:jc w:val="center"/>
        </w:trPr>
        <w:tc>
          <w:tcPr>
            <w:tcW w:w="5206" w:type="dxa"/>
            <w:vAlign w:val="center"/>
          </w:tcPr>
          <w:p w14:paraId="0E500357" w14:textId="77777777" w:rsidR="004B060A" w:rsidRDefault="004B060A" w:rsidP="005A4AB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14:paraId="2E9CE3AB" w14:textId="77777777" w:rsidR="004B060A" w:rsidRDefault="004B060A"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14:paraId="2F80E398" w14:textId="77777777" w:rsidTr="005A4AB8">
        <w:trPr>
          <w:trHeight w:val="516"/>
          <w:jc w:val="center"/>
        </w:trPr>
        <w:tc>
          <w:tcPr>
            <w:tcW w:w="5206" w:type="dxa"/>
            <w:vAlign w:val="center"/>
          </w:tcPr>
          <w:p w14:paraId="756B9B9E" w14:textId="77777777" w:rsidR="004B060A" w:rsidRDefault="004B060A"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3C3DF230" w14:textId="77777777" w:rsidR="004B060A" w:rsidRDefault="004B060A"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14:paraId="767C8E35" w14:textId="77777777" w:rsidTr="005A4AB8">
        <w:trPr>
          <w:trHeight w:val="516"/>
          <w:jc w:val="center"/>
        </w:trPr>
        <w:tc>
          <w:tcPr>
            <w:tcW w:w="5206" w:type="dxa"/>
            <w:vAlign w:val="center"/>
          </w:tcPr>
          <w:p w14:paraId="7EA814FB" w14:textId="77777777" w:rsidR="004B060A" w:rsidRDefault="004B060A"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1139EE6D" w14:textId="77777777" w:rsidR="004B060A" w:rsidRDefault="004B060A"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23687374" w14:textId="77777777" w:rsidR="00821739" w:rsidRPr="00BA5F71" w:rsidRDefault="00821739" w:rsidP="00DA66CF">
      <w:pPr>
        <w:rPr>
          <w:rFonts w:ascii="Calibri" w:hAnsi="Calibri" w:cs="Arial"/>
          <w:b/>
          <w:sz w:val="22"/>
          <w:szCs w:val="22"/>
          <w:u w:val="single"/>
        </w:rPr>
      </w:pPr>
    </w:p>
    <w:p w14:paraId="7921E7B4" w14:textId="77777777" w:rsidR="00821739" w:rsidRPr="00BA5F71" w:rsidRDefault="00821739" w:rsidP="000D71DE">
      <w:pPr>
        <w:numPr>
          <w:ilvl w:val="0"/>
          <w:numId w:val="1"/>
        </w:numPr>
        <w:tabs>
          <w:tab w:val="left" w:pos="720"/>
        </w:tabs>
        <w:spacing w:after="120"/>
        <w:rPr>
          <w:rFonts w:ascii="Calibri" w:hAnsi="Calibri" w:cs="Arial"/>
          <w:b/>
          <w:sz w:val="22"/>
          <w:szCs w:val="22"/>
          <w:u w:val="single"/>
        </w:rPr>
      </w:pPr>
      <w:r w:rsidRPr="00BA5F71">
        <w:rPr>
          <w:rFonts w:ascii="Calibri" w:hAnsi="Calibri" w:cs="Arial"/>
          <w:b/>
          <w:sz w:val="22"/>
          <w:szCs w:val="22"/>
          <w:u w:val="single"/>
        </w:rPr>
        <w:t>COURSE NUMBER AND TITLE, CATALOG DESCRIPTION, CREDITS:</w:t>
      </w:r>
    </w:p>
    <w:p w14:paraId="61E2A2E5" w14:textId="00B8D50C" w:rsidR="00821739" w:rsidRDefault="00631B80" w:rsidP="000D71DE">
      <w:pPr>
        <w:widowControl/>
        <w:tabs>
          <w:tab w:val="left" w:pos="720"/>
          <w:tab w:val="left" w:pos="1170"/>
        </w:tabs>
        <w:spacing w:after="120"/>
        <w:ind w:firstLine="720"/>
        <w:rPr>
          <w:rFonts w:ascii="Calibri" w:hAnsi="Calibri" w:cs="Arial"/>
          <w:b/>
          <w:noProof/>
          <w:sz w:val="22"/>
          <w:szCs w:val="22"/>
        </w:rPr>
      </w:pPr>
      <w:r>
        <w:rPr>
          <w:rFonts w:ascii="Calibri" w:hAnsi="Calibri" w:cs="Arial"/>
          <w:b/>
          <w:noProof/>
          <w:sz w:val="22"/>
          <w:szCs w:val="22"/>
        </w:rPr>
        <w:t>CLP</w:t>
      </w:r>
      <w:r w:rsidR="00B47AA6">
        <w:rPr>
          <w:rFonts w:ascii="Calibri" w:hAnsi="Calibri" w:cs="Arial"/>
          <w:b/>
          <w:noProof/>
          <w:sz w:val="22"/>
          <w:szCs w:val="22"/>
        </w:rPr>
        <w:t xml:space="preserve"> 214</w:t>
      </w:r>
      <w:r w:rsidR="00464651">
        <w:rPr>
          <w:rFonts w:ascii="Calibri" w:hAnsi="Calibri" w:cs="Arial"/>
          <w:b/>
          <w:noProof/>
          <w:sz w:val="22"/>
          <w:szCs w:val="22"/>
        </w:rPr>
        <w:t>0</w:t>
      </w:r>
      <w:r w:rsidR="00B47AA6">
        <w:rPr>
          <w:rFonts w:ascii="Calibri" w:hAnsi="Calibri" w:cs="Arial"/>
          <w:b/>
          <w:noProof/>
          <w:sz w:val="22"/>
          <w:szCs w:val="22"/>
        </w:rPr>
        <w:t xml:space="preserve"> – A</w:t>
      </w:r>
      <w:r w:rsidR="00BC2D8A">
        <w:rPr>
          <w:rFonts w:ascii="Calibri" w:hAnsi="Calibri" w:cs="Arial"/>
          <w:b/>
          <w:noProof/>
          <w:sz w:val="22"/>
          <w:szCs w:val="22"/>
        </w:rPr>
        <w:t>BNORMAL PSYCHOLOGY</w:t>
      </w:r>
      <w:r w:rsidR="00B47AA6">
        <w:rPr>
          <w:rFonts w:ascii="Calibri" w:hAnsi="Calibri" w:cs="Arial"/>
          <w:b/>
          <w:noProof/>
          <w:sz w:val="22"/>
          <w:szCs w:val="22"/>
        </w:rPr>
        <w:t xml:space="preserve"> (3 CREDITS)</w:t>
      </w:r>
    </w:p>
    <w:p w14:paraId="52D489D6" w14:textId="44CE6034" w:rsidR="00821739" w:rsidRPr="00BA5F71" w:rsidRDefault="00BC2D8A" w:rsidP="00526CBC">
      <w:pPr>
        <w:pStyle w:val="BodyTextIndent2"/>
        <w:widowControl/>
        <w:tabs>
          <w:tab w:val="left" w:pos="720"/>
          <w:tab w:val="left" w:pos="1170"/>
        </w:tabs>
        <w:spacing w:after="0" w:line="240" w:lineRule="auto"/>
        <w:ind w:left="720"/>
        <w:rPr>
          <w:rFonts w:ascii="Calibri" w:hAnsi="Calibri" w:cs="Arial"/>
          <w:sz w:val="22"/>
          <w:szCs w:val="22"/>
        </w:rPr>
      </w:pPr>
      <w:bookmarkStart w:id="2" w:name="_Hlk14768780"/>
      <w:r>
        <w:rPr>
          <w:rFonts w:ascii="Calibri" w:hAnsi="Calibri" w:cs="Arial"/>
          <w:noProof/>
          <w:sz w:val="22"/>
          <w:szCs w:val="22"/>
        </w:rPr>
        <w:t>This course will provide an in-depth review of a broad spectrum of psycho</w:t>
      </w:r>
      <w:r w:rsidR="00BB01CB">
        <w:rPr>
          <w:rFonts w:ascii="Calibri" w:hAnsi="Calibri" w:cs="Arial"/>
          <w:noProof/>
          <w:sz w:val="22"/>
          <w:szCs w:val="22"/>
        </w:rPr>
        <w:t>p</w:t>
      </w:r>
      <w:r>
        <w:rPr>
          <w:rFonts w:ascii="Calibri" w:hAnsi="Calibri" w:cs="Arial"/>
          <w:noProof/>
          <w:sz w:val="22"/>
          <w:szCs w:val="22"/>
        </w:rPr>
        <w:t>athological disorders as</w:t>
      </w:r>
      <w:r w:rsidR="00EB54C3">
        <w:rPr>
          <w:rFonts w:ascii="Calibri" w:hAnsi="Calibri" w:cs="Arial"/>
          <w:noProof/>
          <w:sz w:val="22"/>
          <w:szCs w:val="22"/>
        </w:rPr>
        <w:t xml:space="preserve"> defined by </w:t>
      </w:r>
      <w:r w:rsidR="00705AAF">
        <w:rPr>
          <w:rFonts w:ascii="Calibri" w:hAnsi="Calibri" w:cs="Arial"/>
          <w:noProof/>
          <w:sz w:val="22"/>
          <w:szCs w:val="22"/>
        </w:rPr>
        <w:t xml:space="preserve">the </w:t>
      </w:r>
      <w:r w:rsidR="00EB54C3">
        <w:rPr>
          <w:rFonts w:ascii="Calibri" w:hAnsi="Calibri" w:cs="Arial"/>
          <w:noProof/>
          <w:sz w:val="22"/>
          <w:szCs w:val="22"/>
        </w:rPr>
        <w:t>DSM 5 (2013)</w:t>
      </w:r>
      <w:r w:rsidR="00705AAF">
        <w:rPr>
          <w:rFonts w:ascii="Calibri" w:hAnsi="Calibri" w:cs="Arial"/>
          <w:noProof/>
          <w:sz w:val="22"/>
          <w:szCs w:val="22"/>
        </w:rPr>
        <w:t xml:space="preserve">. </w:t>
      </w:r>
      <w:r w:rsidR="00464651">
        <w:rPr>
          <w:rFonts w:ascii="Calibri" w:hAnsi="Calibri" w:cs="Arial"/>
          <w:noProof/>
          <w:sz w:val="22"/>
          <w:szCs w:val="22"/>
        </w:rPr>
        <w:t>CLP 2140</w:t>
      </w:r>
      <w:r w:rsidR="00705AAF">
        <w:rPr>
          <w:rFonts w:ascii="Calibri" w:hAnsi="Calibri" w:cs="Arial"/>
          <w:noProof/>
          <w:sz w:val="22"/>
          <w:szCs w:val="22"/>
        </w:rPr>
        <w:t xml:space="preserve"> examines theoretical perspectives and current research relate</w:t>
      </w:r>
      <w:r w:rsidR="00710138">
        <w:rPr>
          <w:rFonts w:ascii="Calibri" w:hAnsi="Calibri" w:cs="Arial"/>
          <w:noProof/>
          <w:sz w:val="22"/>
          <w:szCs w:val="22"/>
        </w:rPr>
        <w:t>d</w:t>
      </w:r>
      <w:r w:rsidR="00705AAF">
        <w:rPr>
          <w:rFonts w:ascii="Calibri" w:hAnsi="Calibri" w:cs="Arial"/>
          <w:noProof/>
          <w:sz w:val="22"/>
          <w:szCs w:val="22"/>
        </w:rPr>
        <w:t xml:space="preserve"> to abnormal behavior with a primary emphasis on identifying the symp</w:t>
      </w:r>
      <w:r w:rsidR="00BB01CB">
        <w:rPr>
          <w:rFonts w:ascii="Calibri" w:hAnsi="Calibri" w:cs="Arial"/>
          <w:noProof/>
          <w:sz w:val="22"/>
          <w:szCs w:val="22"/>
        </w:rPr>
        <w:t>to</w:t>
      </w:r>
      <w:r w:rsidR="00705AAF">
        <w:rPr>
          <w:rFonts w:ascii="Calibri" w:hAnsi="Calibri" w:cs="Arial"/>
          <w:noProof/>
          <w:sz w:val="22"/>
          <w:szCs w:val="22"/>
        </w:rPr>
        <w:t>mology, etiology and effective treatments of various mental disorders</w:t>
      </w:r>
      <w:r w:rsidR="00710138">
        <w:rPr>
          <w:rFonts w:ascii="Calibri" w:hAnsi="Calibri" w:cs="Arial"/>
          <w:noProof/>
          <w:sz w:val="22"/>
          <w:szCs w:val="22"/>
        </w:rPr>
        <w:t>. These</w:t>
      </w:r>
      <w:r w:rsidR="00705AAF">
        <w:rPr>
          <w:rFonts w:ascii="Calibri" w:hAnsi="Calibri" w:cs="Arial"/>
          <w:noProof/>
          <w:sz w:val="22"/>
          <w:szCs w:val="22"/>
        </w:rPr>
        <w:t xml:space="preserve"> include depressive disorders, anxiety</w:t>
      </w:r>
      <w:r w:rsidR="008D24F4">
        <w:rPr>
          <w:rFonts w:ascii="Calibri" w:hAnsi="Calibri" w:cs="Arial"/>
          <w:noProof/>
          <w:sz w:val="22"/>
          <w:szCs w:val="22"/>
        </w:rPr>
        <w:t xml:space="preserve"> related</w:t>
      </w:r>
      <w:r w:rsidR="00705AAF">
        <w:rPr>
          <w:rFonts w:ascii="Calibri" w:hAnsi="Calibri" w:cs="Arial"/>
          <w:noProof/>
          <w:sz w:val="22"/>
          <w:szCs w:val="22"/>
        </w:rPr>
        <w:t xml:space="preserve"> disorders, stress and trauma disorders, addictions, </w:t>
      </w:r>
      <w:r w:rsidR="007A7D4C">
        <w:rPr>
          <w:rFonts w:ascii="Calibri" w:hAnsi="Calibri" w:cs="Arial"/>
          <w:noProof/>
          <w:sz w:val="22"/>
          <w:szCs w:val="22"/>
        </w:rPr>
        <w:t xml:space="preserve">eating disorders, schizophrenia, and more. </w:t>
      </w:r>
    </w:p>
    <w:bookmarkEnd w:id="2"/>
    <w:p w14:paraId="3EB8B946" w14:textId="77777777" w:rsidR="00DC001F" w:rsidRPr="00BA5F71" w:rsidRDefault="00DC001F" w:rsidP="00526CBC">
      <w:pPr>
        <w:pStyle w:val="BodyTextIndent2"/>
        <w:widowControl/>
        <w:tabs>
          <w:tab w:val="left" w:pos="720"/>
          <w:tab w:val="left" w:pos="1170"/>
        </w:tabs>
        <w:spacing w:after="0" w:line="240" w:lineRule="auto"/>
        <w:ind w:left="720"/>
        <w:rPr>
          <w:rFonts w:ascii="Calibri" w:hAnsi="Calibri" w:cs="Arial"/>
          <w:sz w:val="22"/>
          <w:szCs w:val="22"/>
        </w:rPr>
      </w:pPr>
    </w:p>
    <w:p w14:paraId="4FA886CC" w14:textId="77777777" w:rsidR="00821739" w:rsidRPr="00BA5F71" w:rsidRDefault="00821739" w:rsidP="0017746E">
      <w:pPr>
        <w:numPr>
          <w:ilvl w:val="0"/>
          <w:numId w:val="1"/>
        </w:numPr>
        <w:spacing w:after="120"/>
        <w:rPr>
          <w:rFonts w:ascii="Calibri" w:hAnsi="Calibri" w:cs="Arial"/>
          <w:b/>
          <w:sz w:val="22"/>
          <w:szCs w:val="22"/>
        </w:rPr>
      </w:pPr>
      <w:r w:rsidRPr="00BA5F71">
        <w:rPr>
          <w:rFonts w:ascii="Calibri" w:hAnsi="Calibri" w:cs="Arial"/>
          <w:b/>
          <w:sz w:val="22"/>
          <w:szCs w:val="22"/>
          <w:u w:val="single"/>
        </w:rPr>
        <w:t>PREREQUISITES FOR THIS COURSE:</w:t>
      </w:r>
      <w:r w:rsidRPr="00BA5F71">
        <w:rPr>
          <w:rFonts w:ascii="Calibri" w:hAnsi="Calibri" w:cs="Arial"/>
          <w:b/>
          <w:sz w:val="22"/>
          <w:szCs w:val="22"/>
        </w:rPr>
        <w:t xml:space="preserve">  </w:t>
      </w:r>
    </w:p>
    <w:p w14:paraId="5F206E08" w14:textId="51A3AA74" w:rsidR="00821739" w:rsidRDefault="007A7D4C" w:rsidP="0017746E">
      <w:pPr>
        <w:ind w:left="720"/>
        <w:rPr>
          <w:rFonts w:ascii="Calibri" w:hAnsi="Calibri" w:cs="Arial"/>
          <w:noProof/>
          <w:sz w:val="22"/>
          <w:szCs w:val="22"/>
        </w:rPr>
      </w:pPr>
      <w:r>
        <w:rPr>
          <w:rFonts w:ascii="Calibri" w:hAnsi="Calibri" w:cs="Arial"/>
          <w:noProof/>
          <w:sz w:val="22"/>
          <w:szCs w:val="22"/>
        </w:rPr>
        <w:t>PSY 2012 – INTRODUCTION TO PSY</w:t>
      </w:r>
      <w:r w:rsidR="0017746E">
        <w:rPr>
          <w:rFonts w:ascii="Calibri" w:hAnsi="Calibri" w:cs="Arial"/>
          <w:noProof/>
          <w:sz w:val="22"/>
          <w:szCs w:val="22"/>
        </w:rPr>
        <w:t>C</w:t>
      </w:r>
      <w:r>
        <w:rPr>
          <w:rFonts w:ascii="Calibri" w:hAnsi="Calibri" w:cs="Arial"/>
          <w:noProof/>
          <w:sz w:val="22"/>
          <w:szCs w:val="22"/>
        </w:rPr>
        <w:t>HOLOGY</w:t>
      </w:r>
      <w:r w:rsidR="004905DF">
        <w:rPr>
          <w:rFonts w:ascii="Calibri" w:hAnsi="Calibri" w:cs="Arial"/>
          <w:noProof/>
          <w:sz w:val="22"/>
          <w:szCs w:val="22"/>
        </w:rPr>
        <w:t xml:space="preserve"> with a minimum grade of “C”.</w:t>
      </w:r>
    </w:p>
    <w:p w14:paraId="7A2A0225" w14:textId="77777777" w:rsidR="00146CC0" w:rsidRPr="00BA5F71" w:rsidRDefault="00146CC0" w:rsidP="0017746E">
      <w:pPr>
        <w:ind w:left="720"/>
        <w:rPr>
          <w:rFonts w:ascii="Calibri" w:hAnsi="Calibri" w:cs="Arial"/>
          <w:sz w:val="22"/>
          <w:szCs w:val="22"/>
        </w:rPr>
      </w:pPr>
    </w:p>
    <w:p w14:paraId="38A12C18" w14:textId="6CE24B1A" w:rsidR="00821739" w:rsidRPr="00BA5F71" w:rsidRDefault="00821739" w:rsidP="00DA66CF">
      <w:pPr>
        <w:ind w:firstLine="720"/>
        <w:rPr>
          <w:rFonts w:ascii="Calibri" w:hAnsi="Calibri" w:cs="Arial"/>
          <w:sz w:val="22"/>
          <w:szCs w:val="22"/>
        </w:rPr>
      </w:pPr>
      <w:r w:rsidRPr="00BA5F71">
        <w:rPr>
          <w:rFonts w:ascii="Calibri" w:hAnsi="Calibri" w:cs="Arial"/>
          <w:b/>
          <w:sz w:val="22"/>
          <w:szCs w:val="22"/>
          <w:u w:val="single"/>
        </w:rPr>
        <w:t>CO-</w:t>
      </w:r>
      <w:r w:rsidR="009F0C0D" w:rsidRPr="00BA5F71">
        <w:rPr>
          <w:rFonts w:ascii="Calibri" w:hAnsi="Calibri" w:cs="Arial"/>
          <w:b/>
          <w:sz w:val="22"/>
          <w:szCs w:val="22"/>
          <w:u w:val="single"/>
        </w:rPr>
        <w:t>REQUISIT</w:t>
      </w:r>
      <w:r w:rsidRPr="00BA5F71">
        <w:rPr>
          <w:rFonts w:ascii="Calibri" w:hAnsi="Calibri" w:cs="Arial"/>
          <w:b/>
          <w:sz w:val="22"/>
          <w:szCs w:val="22"/>
          <w:u w:val="single"/>
        </w:rPr>
        <w:t>ES FOR THIS COURSE:</w:t>
      </w:r>
      <w:r w:rsidR="0017746E" w:rsidRPr="0017746E">
        <w:rPr>
          <w:rFonts w:ascii="Calibri" w:hAnsi="Calibri" w:cs="Arial"/>
          <w:bCs/>
          <w:sz w:val="22"/>
          <w:szCs w:val="22"/>
        </w:rPr>
        <w:t xml:space="preserve"> None</w:t>
      </w:r>
    </w:p>
    <w:p w14:paraId="0AA17E77" w14:textId="77777777" w:rsidR="00821739" w:rsidRPr="00BA5F71" w:rsidRDefault="00821739" w:rsidP="0017746E">
      <w:pPr>
        <w:rPr>
          <w:rFonts w:ascii="Calibri" w:hAnsi="Calibri" w:cs="Arial"/>
          <w:sz w:val="22"/>
          <w:szCs w:val="22"/>
        </w:rPr>
      </w:pPr>
    </w:p>
    <w:p w14:paraId="117DA416" w14:textId="154FEFF6" w:rsidR="005D0C5E" w:rsidRPr="0017746E" w:rsidRDefault="0017746E" w:rsidP="0017746E">
      <w:pPr>
        <w:numPr>
          <w:ilvl w:val="0"/>
          <w:numId w:val="1"/>
        </w:numPr>
        <w:spacing w:after="120"/>
        <w:rPr>
          <w:rFonts w:ascii="Calibri" w:hAnsi="Calibri" w:cs="Arial"/>
          <w:sz w:val="22"/>
          <w:szCs w:val="22"/>
        </w:rPr>
      </w:pPr>
      <w:r>
        <w:rPr>
          <w:rFonts w:ascii="Calibri" w:hAnsi="Calibri" w:cs="Arial"/>
          <w:b/>
          <w:sz w:val="22"/>
          <w:szCs w:val="22"/>
          <w:u w:val="single"/>
        </w:rPr>
        <w:t>COURSE TOPIC OUTLINE:</w:t>
      </w:r>
    </w:p>
    <w:p w14:paraId="1C34861E" w14:textId="190AD200" w:rsidR="000D1A55" w:rsidRPr="000D1A55" w:rsidRDefault="000D1A55" w:rsidP="000D1A55">
      <w:pPr>
        <w:pStyle w:val="ListParagraph"/>
        <w:numPr>
          <w:ilvl w:val="0"/>
          <w:numId w:val="9"/>
        </w:numPr>
        <w:rPr>
          <w:rFonts w:ascii="Calibri" w:hAnsi="Calibri" w:cs="Arial"/>
          <w:sz w:val="22"/>
          <w:szCs w:val="22"/>
        </w:rPr>
      </w:pPr>
      <w:r w:rsidRPr="000D1A55">
        <w:rPr>
          <w:rFonts w:ascii="Calibri" w:hAnsi="Calibri" w:cs="Arial"/>
          <w:sz w:val="22"/>
          <w:szCs w:val="22"/>
        </w:rPr>
        <w:t xml:space="preserve"> Abnormal Psychology: Past and Present </w:t>
      </w:r>
    </w:p>
    <w:p w14:paraId="2609DB82" w14:textId="4F270F4F" w:rsidR="000D1A55" w:rsidRPr="000D1A55" w:rsidRDefault="000D1A55" w:rsidP="000D1A55">
      <w:pPr>
        <w:pStyle w:val="ListParagraph"/>
        <w:numPr>
          <w:ilvl w:val="0"/>
          <w:numId w:val="9"/>
        </w:numPr>
        <w:rPr>
          <w:rFonts w:ascii="Calibri" w:hAnsi="Calibri" w:cs="Arial"/>
          <w:sz w:val="22"/>
          <w:szCs w:val="22"/>
        </w:rPr>
      </w:pPr>
      <w:r w:rsidRPr="000D1A55">
        <w:rPr>
          <w:rFonts w:ascii="Calibri" w:hAnsi="Calibri" w:cs="Arial"/>
          <w:sz w:val="22"/>
          <w:szCs w:val="22"/>
        </w:rPr>
        <w:t xml:space="preserve"> Research in Abnormal Psychology </w:t>
      </w:r>
    </w:p>
    <w:p w14:paraId="6336C874" w14:textId="28832437" w:rsidR="000D1A55" w:rsidRPr="000D1A55" w:rsidRDefault="000D1A55" w:rsidP="000D1A55">
      <w:pPr>
        <w:pStyle w:val="ListParagraph"/>
        <w:numPr>
          <w:ilvl w:val="0"/>
          <w:numId w:val="9"/>
        </w:numPr>
        <w:rPr>
          <w:rFonts w:ascii="Calibri" w:hAnsi="Calibri" w:cs="Arial"/>
          <w:sz w:val="22"/>
          <w:szCs w:val="22"/>
        </w:rPr>
      </w:pPr>
      <w:r w:rsidRPr="000D1A55">
        <w:rPr>
          <w:rFonts w:ascii="Calibri" w:hAnsi="Calibri" w:cs="Arial"/>
          <w:sz w:val="22"/>
          <w:szCs w:val="22"/>
        </w:rPr>
        <w:t xml:space="preserve"> Models of Abnormality </w:t>
      </w:r>
    </w:p>
    <w:p w14:paraId="47B4F181" w14:textId="13FF7725" w:rsidR="000D1A55" w:rsidRPr="000D1A55" w:rsidRDefault="005D0C5E" w:rsidP="000D1A55">
      <w:pPr>
        <w:pStyle w:val="ListParagraph"/>
        <w:numPr>
          <w:ilvl w:val="0"/>
          <w:numId w:val="9"/>
        </w:numPr>
        <w:rPr>
          <w:rFonts w:ascii="Calibri" w:hAnsi="Calibri" w:cs="Arial"/>
          <w:sz w:val="22"/>
          <w:szCs w:val="22"/>
        </w:rPr>
      </w:pPr>
      <w:r>
        <w:rPr>
          <w:rFonts w:ascii="Calibri" w:hAnsi="Calibri" w:cs="Arial"/>
          <w:sz w:val="22"/>
          <w:szCs w:val="22"/>
        </w:rPr>
        <w:t xml:space="preserve"> </w:t>
      </w:r>
      <w:r w:rsidR="000D1A55" w:rsidRPr="000D1A55">
        <w:rPr>
          <w:rFonts w:ascii="Calibri" w:hAnsi="Calibri" w:cs="Arial"/>
          <w:sz w:val="22"/>
          <w:szCs w:val="22"/>
        </w:rPr>
        <w:t xml:space="preserve">Clinical Assessment, Diagnosis, and Treatment </w:t>
      </w:r>
    </w:p>
    <w:p w14:paraId="03A1BE7B" w14:textId="1F574D73" w:rsidR="000D1A55" w:rsidRPr="000D1A55" w:rsidRDefault="005D0C5E" w:rsidP="000D1A55">
      <w:pPr>
        <w:pStyle w:val="ListParagraph"/>
        <w:numPr>
          <w:ilvl w:val="0"/>
          <w:numId w:val="9"/>
        </w:numPr>
        <w:rPr>
          <w:rFonts w:ascii="Calibri" w:hAnsi="Calibri" w:cs="Arial"/>
          <w:sz w:val="22"/>
          <w:szCs w:val="22"/>
        </w:rPr>
      </w:pPr>
      <w:r>
        <w:rPr>
          <w:rFonts w:ascii="Calibri" w:hAnsi="Calibri" w:cs="Arial"/>
          <w:sz w:val="22"/>
          <w:szCs w:val="22"/>
        </w:rPr>
        <w:t xml:space="preserve"> </w:t>
      </w:r>
      <w:r w:rsidR="000D1A55" w:rsidRPr="000D1A55">
        <w:rPr>
          <w:rFonts w:ascii="Calibri" w:hAnsi="Calibri" w:cs="Arial"/>
          <w:sz w:val="22"/>
          <w:szCs w:val="22"/>
        </w:rPr>
        <w:t xml:space="preserve">Anxiety, Obsessive Compulsive, and Related Disorders </w:t>
      </w:r>
    </w:p>
    <w:p w14:paraId="6F151546" w14:textId="4159712B" w:rsidR="000D1A55" w:rsidRPr="000D1A55" w:rsidRDefault="000D1A55" w:rsidP="000D1A55">
      <w:pPr>
        <w:pStyle w:val="ListParagraph"/>
        <w:numPr>
          <w:ilvl w:val="0"/>
          <w:numId w:val="9"/>
        </w:numPr>
        <w:rPr>
          <w:rFonts w:ascii="Calibri" w:hAnsi="Calibri" w:cs="Arial"/>
          <w:sz w:val="22"/>
          <w:szCs w:val="22"/>
        </w:rPr>
      </w:pPr>
      <w:r w:rsidRPr="000D1A55">
        <w:rPr>
          <w:rFonts w:ascii="Calibri" w:hAnsi="Calibri" w:cs="Arial"/>
          <w:sz w:val="22"/>
          <w:szCs w:val="22"/>
        </w:rPr>
        <w:t xml:space="preserve"> Disorders of Trauma and Stress </w:t>
      </w:r>
    </w:p>
    <w:p w14:paraId="16DE1F29" w14:textId="34872B32" w:rsidR="000D1A55" w:rsidRPr="000D1A55" w:rsidRDefault="000D1A55" w:rsidP="000D1A55">
      <w:pPr>
        <w:pStyle w:val="ListParagraph"/>
        <w:numPr>
          <w:ilvl w:val="0"/>
          <w:numId w:val="9"/>
        </w:numPr>
        <w:rPr>
          <w:rFonts w:ascii="Calibri" w:hAnsi="Calibri" w:cs="Arial"/>
          <w:sz w:val="22"/>
          <w:szCs w:val="22"/>
        </w:rPr>
      </w:pPr>
      <w:r w:rsidRPr="000D1A55">
        <w:rPr>
          <w:rFonts w:ascii="Calibri" w:hAnsi="Calibri" w:cs="Arial"/>
          <w:sz w:val="22"/>
          <w:szCs w:val="22"/>
        </w:rPr>
        <w:t xml:space="preserve"> Depressive and Bipolar Disorders</w:t>
      </w:r>
    </w:p>
    <w:p w14:paraId="625E1DC4" w14:textId="69535198" w:rsidR="000D1A55" w:rsidRPr="000D1A55" w:rsidRDefault="000D1A55" w:rsidP="000D1A55">
      <w:pPr>
        <w:pStyle w:val="ListParagraph"/>
        <w:numPr>
          <w:ilvl w:val="0"/>
          <w:numId w:val="9"/>
        </w:numPr>
        <w:rPr>
          <w:rFonts w:ascii="Calibri" w:hAnsi="Calibri" w:cs="Arial"/>
          <w:sz w:val="22"/>
          <w:szCs w:val="22"/>
        </w:rPr>
      </w:pPr>
      <w:r w:rsidRPr="000D1A55">
        <w:rPr>
          <w:rFonts w:ascii="Calibri" w:hAnsi="Calibri" w:cs="Arial"/>
          <w:sz w:val="22"/>
          <w:szCs w:val="22"/>
        </w:rPr>
        <w:t xml:space="preserve"> Suicide </w:t>
      </w:r>
    </w:p>
    <w:p w14:paraId="4FA8D90B" w14:textId="3C6E1840" w:rsidR="000D1A55" w:rsidRPr="000D1A55" w:rsidRDefault="000D1A55" w:rsidP="000D1A55">
      <w:pPr>
        <w:pStyle w:val="ListParagraph"/>
        <w:numPr>
          <w:ilvl w:val="0"/>
          <w:numId w:val="9"/>
        </w:numPr>
        <w:rPr>
          <w:rFonts w:ascii="Calibri" w:hAnsi="Calibri" w:cs="Arial"/>
          <w:sz w:val="22"/>
          <w:szCs w:val="22"/>
        </w:rPr>
      </w:pPr>
      <w:r w:rsidRPr="000D1A55">
        <w:rPr>
          <w:rFonts w:ascii="Calibri" w:hAnsi="Calibri" w:cs="Arial"/>
          <w:sz w:val="22"/>
          <w:szCs w:val="22"/>
        </w:rPr>
        <w:t xml:space="preserve"> Disorders Featuring Somatic Symptoms </w:t>
      </w:r>
    </w:p>
    <w:p w14:paraId="1B9B69F8" w14:textId="66A51588" w:rsidR="000D1A55" w:rsidRPr="000D1A55" w:rsidRDefault="000D1A55" w:rsidP="000D1A55">
      <w:pPr>
        <w:pStyle w:val="ListParagraph"/>
        <w:numPr>
          <w:ilvl w:val="0"/>
          <w:numId w:val="9"/>
        </w:numPr>
        <w:rPr>
          <w:rFonts w:ascii="Calibri" w:hAnsi="Calibri" w:cs="Arial"/>
          <w:sz w:val="22"/>
          <w:szCs w:val="22"/>
        </w:rPr>
      </w:pPr>
      <w:r w:rsidRPr="000D1A55">
        <w:rPr>
          <w:rFonts w:ascii="Calibri" w:hAnsi="Calibri" w:cs="Arial"/>
          <w:sz w:val="22"/>
          <w:szCs w:val="22"/>
        </w:rPr>
        <w:t xml:space="preserve"> Eating Disorders </w:t>
      </w:r>
    </w:p>
    <w:p w14:paraId="343D02F2" w14:textId="6637EAC8" w:rsidR="000D1A55" w:rsidRPr="000D1A55" w:rsidRDefault="000D1A55" w:rsidP="000D1A55">
      <w:pPr>
        <w:pStyle w:val="ListParagraph"/>
        <w:numPr>
          <w:ilvl w:val="0"/>
          <w:numId w:val="9"/>
        </w:numPr>
        <w:rPr>
          <w:rFonts w:ascii="Calibri" w:hAnsi="Calibri" w:cs="Arial"/>
          <w:sz w:val="22"/>
          <w:szCs w:val="22"/>
        </w:rPr>
      </w:pPr>
      <w:r w:rsidRPr="000D1A55">
        <w:rPr>
          <w:rFonts w:ascii="Calibri" w:hAnsi="Calibri" w:cs="Arial"/>
          <w:sz w:val="22"/>
          <w:szCs w:val="22"/>
        </w:rPr>
        <w:t xml:space="preserve"> Substance Use and Addictive Disorders </w:t>
      </w:r>
    </w:p>
    <w:p w14:paraId="23A6CC11" w14:textId="0A36D579" w:rsidR="000D1A55" w:rsidRPr="000D1A55" w:rsidRDefault="000D1A55" w:rsidP="000D1A55">
      <w:pPr>
        <w:pStyle w:val="ListParagraph"/>
        <w:numPr>
          <w:ilvl w:val="0"/>
          <w:numId w:val="9"/>
        </w:numPr>
        <w:rPr>
          <w:rFonts w:ascii="Calibri" w:hAnsi="Calibri" w:cs="Arial"/>
          <w:sz w:val="22"/>
          <w:szCs w:val="22"/>
        </w:rPr>
      </w:pPr>
      <w:r w:rsidRPr="000D1A55">
        <w:rPr>
          <w:rFonts w:ascii="Calibri" w:hAnsi="Calibri" w:cs="Arial"/>
          <w:sz w:val="22"/>
          <w:szCs w:val="22"/>
        </w:rPr>
        <w:t xml:space="preserve"> Disorders of Sex and Gender </w:t>
      </w:r>
    </w:p>
    <w:p w14:paraId="50EF6CF6" w14:textId="40B81EFF" w:rsidR="000D1A55" w:rsidRPr="000D1A55" w:rsidRDefault="000D1A55" w:rsidP="000D1A55">
      <w:pPr>
        <w:pStyle w:val="ListParagraph"/>
        <w:numPr>
          <w:ilvl w:val="0"/>
          <w:numId w:val="9"/>
        </w:numPr>
        <w:rPr>
          <w:rFonts w:ascii="Calibri" w:hAnsi="Calibri" w:cs="Arial"/>
          <w:sz w:val="22"/>
          <w:szCs w:val="22"/>
        </w:rPr>
      </w:pPr>
      <w:r w:rsidRPr="000D1A55">
        <w:rPr>
          <w:rFonts w:ascii="Calibri" w:hAnsi="Calibri" w:cs="Arial"/>
          <w:sz w:val="22"/>
          <w:szCs w:val="22"/>
        </w:rPr>
        <w:t xml:space="preserve"> Schizophrenia Disorders</w:t>
      </w:r>
    </w:p>
    <w:p w14:paraId="0C33E978" w14:textId="7517882A" w:rsidR="000D1A55" w:rsidRPr="000D1A55" w:rsidRDefault="000D1A55" w:rsidP="000D1A55">
      <w:pPr>
        <w:pStyle w:val="ListParagraph"/>
        <w:numPr>
          <w:ilvl w:val="0"/>
          <w:numId w:val="9"/>
        </w:numPr>
        <w:rPr>
          <w:rFonts w:ascii="Calibri" w:hAnsi="Calibri" w:cs="Arial"/>
          <w:sz w:val="22"/>
          <w:szCs w:val="22"/>
        </w:rPr>
      </w:pPr>
      <w:r w:rsidRPr="000D1A55">
        <w:rPr>
          <w:rFonts w:ascii="Calibri" w:hAnsi="Calibri" w:cs="Arial"/>
          <w:sz w:val="22"/>
          <w:szCs w:val="22"/>
        </w:rPr>
        <w:t xml:space="preserve"> Personality Disorders </w:t>
      </w:r>
    </w:p>
    <w:p w14:paraId="3E905ABD" w14:textId="2CB268CA" w:rsidR="000D1A55" w:rsidRPr="000D1A55" w:rsidRDefault="005D0C5E" w:rsidP="000D1A55">
      <w:pPr>
        <w:pStyle w:val="ListParagraph"/>
        <w:numPr>
          <w:ilvl w:val="0"/>
          <w:numId w:val="9"/>
        </w:numPr>
        <w:rPr>
          <w:rFonts w:ascii="Calibri" w:hAnsi="Calibri" w:cs="Arial"/>
          <w:sz w:val="22"/>
          <w:szCs w:val="22"/>
        </w:rPr>
      </w:pPr>
      <w:r>
        <w:rPr>
          <w:rFonts w:ascii="Calibri" w:hAnsi="Calibri" w:cs="Arial"/>
          <w:sz w:val="22"/>
          <w:szCs w:val="22"/>
        </w:rPr>
        <w:t xml:space="preserve"> </w:t>
      </w:r>
      <w:r w:rsidR="000D1A55" w:rsidRPr="000D1A55">
        <w:rPr>
          <w:rFonts w:ascii="Calibri" w:hAnsi="Calibri" w:cs="Arial"/>
          <w:sz w:val="22"/>
          <w:szCs w:val="22"/>
        </w:rPr>
        <w:t xml:space="preserve">Disorders Common </w:t>
      </w:r>
      <w:r w:rsidR="00A6293A">
        <w:rPr>
          <w:rFonts w:ascii="Calibri" w:hAnsi="Calibri" w:cs="Arial"/>
          <w:sz w:val="22"/>
          <w:szCs w:val="22"/>
        </w:rPr>
        <w:t>a</w:t>
      </w:r>
      <w:r w:rsidR="000D1A55" w:rsidRPr="000D1A55">
        <w:rPr>
          <w:rFonts w:ascii="Calibri" w:hAnsi="Calibri" w:cs="Arial"/>
          <w:sz w:val="22"/>
          <w:szCs w:val="22"/>
        </w:rPr>
        <w:t xml:space="preserve">mong Children and Adolescents </w:t>
      </w:r>
    </w:p>
    <w:p w14:paraId="42F5DCB3" w14:textId="06BCC4F5" w:rsidR="000D1A55" w:rsidRPr="000D1A55" w:rsidRDefault="000D1A55" w:rsidP="000D1A55">
      <w:pPr>
        <w:pStyle w:val="ListParagraph"/>
        <w:numPr>
          <w:ilvl w:val="0"/>
          <w:numId w:val="9"/>
        </w:numPr>
        <w:rPr>
          <w:rFonts w:ascii="Calibri" w:hAnsi="Calibri" w:cs="Arial"/>
          <w:sz w:val="22"/>
          <w:szCs w:val="22"/>
        </w:rPr>
      </w:pPr>
      <w:r w:rsidRPr="000D1A55">
        <w:rPr>
          <w:rFonts w:ascii="Calibri" w:hAnsi="Calibri" w:cs="Arial"/>
          <w:sz w:val="22"/>
          <w:szCs w:val="22"/>
        </w:rPr>
        <w:t xml:space="preserve"> Disorders of Aging and Cognition </w:t>
      </w:r>
    </w:p>
    <w:p w14:paraId="66F1F69A" w14:textId="12DC93C5" w:rsidR="000D1A55" w:rsidRPr="000D1A55" w:rsidRDefault="000D1A55" w:rsidP="000D1A55">
      <w:pPr>
        <w:pStyle w:val="ListParagraph"/>
        <w:numPr>
          <w:ilvl w:val="0"/>
          <w:numId w:val="9"/>
        </w:numPr>
        <w:rPr>
          <w:rFonts w:ascii="Calibri" w:hAnsi="Calibri" w:cs="Arial"/>
          <w:sz w:val="22"/>
          <w:szCs w:val="22"/>
        </w:rPr>
      </w:pPr>
      <w:r w:rsidRPr="000D1A55">
        <w:rPr>
          <w:rFonts w:ascii="Calibri" w:hAnsi="Calibri" w:cs="Arial"/>
          <w:sz w:val="22"/>
          <w:szCs w:val="22"/>
        </w:rPr>
        <w:t xml:space="preserve"> Law, Society, and the Mental Health Profession</w:t>
      </w:r>
    </w:p>
    <w:p w14:paraId="11FF2A67" w14:textId="77777777" w:rsidR="00821739" w:rsidRPr="00BA5F71" w:rsidRDefault="00821739" w:rsidP="00DA66CF">
      <w:pPr>
        <w:rPr>
          <w:rFonts w:ascii="Calibri" w:hAnsi="Calibri" w:cs="Arial"/>
          <w:b/>
          <w:sz w:val="22"/>
          <w:szCs w:val="22"/>
          <w:u w:val="single"/>
        </w:rPr>
      </w:pPr>
    </w:p>
    <w:p w14:paraId="603F73DF" w14:textId="77777777" w:rsidR="00821739" w:rsidRPr="00BA5F71" w:rsidRDefault="00821739" w:rsidP="004E0BC8">
      <w:pPr>
        <w:tabs>
          <w:tab w:val="left" w:pos="1080"/>
        </w:tabs>
        <w:ind w:left="1080" w:hanging="360"/>
        <w:rPr>
          <w:rFonts w:ascii="Calibri" w:hAnsi="Calibri" w:cs="Arial"/>
          <w:sz w:val="22"/>
          <w:szCs w:val="22"/>
        </w:rPr>
      </w:pPr>
    </w:p>
    <w:p w14:paraId="0FD23B9D" w14:textId="0AC9FAAC" w:rsidR="004B060A" w:rsidRPr="0017746E" w:rsidRDefault="004B060A" w:rsidP="004B060A">
      <w:pPr>
        <w:numPr>
          <w:ilvl w:val="0"/>
          <w:numId w:val="2"/>
        </w:numPr>
        <w:spacing w:after="120"/>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0F45A0D3" w14:textId="77777777" w:rsidR="004B060A" w:rsidRPr="009A197E" w:rsidRDefault="004B060A" w:rsidP="004B060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7D376743"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51816069"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6B5C8BB6"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5868B0B7"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43503007"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764F4452"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59FCFE71" w14:textId="77777777" w:rsidR="004B060A"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59BA0A3E" w14:textId="77777777" w:rsidR="00821739" w:rsidRDefault="00821739" w:rsidP="00DA66CF">
      <w:pPr>
        <w:ind w:left="720"/>
        <w:rPr>
          <w:rFonts w:ascii="Calibri" w:hAnsi="Calibri" w:cs="Arial"/>
          <w:b/>
          <w:sz w:val="22"/>
          <w:szCs w:val="22"/>
          <w:u w:val="single"/>
        </w:rPr>
      </w:pPr>
    </w:p>
    <w:p w14:paraId="5127DA84" w14:textId="77777777" w:rsidR="004B060A" w:rsidRPr="004B060A" w:rsidRDefault="004B060A" w:rsidP="004B060A">
      <w:pPr>
        <w:shd w:val="clear" w:color="auto" w:fill="FFFFFF"/>
        <w:ind w:firstLine="720"/>
        <w:rPr>
          <w:rFonts w:asciiTheme="minorHAnsi" w:hAnsiTheme="minorHAnsi"/>
          <w:color w:val="000000"/>
          <w:sz w:val="22"/>
          <w:szCs w:val="22"/>
        </w:rPr>
      </w:pPr>
      <w:r w:rsidRPr="004B060A">
        <w:rPr>
          <w:rFonts w:asciiTheme="minorHAnsi" w:hAnsiTheme="minorHAnsi"/>
          <w:b/>
          <w:bCs/>
          <w:color w:val="000000"/>
          <w:sz w:val="22"/>
          <w:szCs w:val="22"/>
        </w:rPr>
        <w:t>A.</w:t>
      </w:r>
      <w:r w:rsidRPr="004B060A">
        <w:rPr>
          <w:rFonts w:asciiTheme="minorHAnsi" w:hAnsiTheme="minorHAnsi"/>
          <w:color w:val="000000"/>
          <w:sz w:val="22"/>
          <w:szCs w:val="22"/>
        </w:rPr>
        <w:t>  </w:t>
      </w:r>
      <w:r w:rsidRPr="004B060A">
        <w:rPr>
          <w:rFonts w:asciiTheme="minorHAnsi" w:hAnsiTheme="minorHAnsi"/>
          <w:b/>
          <w:bCs/>
          <w:color w:val="000000"/>
          <w:sz w:val="22"/>
          <w:szCs w:val="22"/>
        </w:rPr>
        <w:t>General Education Competencies and </w:t>
      </w:r>
      <w:r w:rsidRPr="004B060A">
        <w:rPr>
          <w:rFonts w:asciiTheme="minorHAnsi" w:hAnsiTheme="minorHAnsi"/>
          <w:b/>
          <w:bCs/>
          <w:sz w:val="22"/>
          <w:szCs w:val="22"/>
        </w:rPr>
        <w:t>Course</w:t>
      </w:r>
      <w:r w:rsidRPr="004B060A">
        <w:rPr>
          <w:rFonts w:asciiTheme="minorHAnsi" w:hAnsiTheme="minorHAnsi"/>
          <w:b/>
          <w:bCs/>
          <w:color w:val="FF0000"/>
          <w:sz w:val="22"/>
          <w:szCs w:val="22"/>
        </w:rPr>
        <w:t> </w:t>
      </w:r>
      <w:r w:rsidRPr="004B060A">
        <w:rPr>
          <w:rFonts w:asciiTheme="minorHAnsi" w:hAnsiTheme="minorHAnsi"/>
          <w:b/>
          <w:bCs/>
          <w:color w:val="000000"/>
          <w:sz w:val="22"/>
          <w:szCs w:val="22"/>
        </w:rPr>
        <w:t>Outcomes</w:t>
      </w:r>
    </w:p>
    <w:p w14:paraId="32E508FF" w14:textId="3D8D906A" w:rsidR="000D71DE" w:rsidRPr="00700378" w:rsidRDefault="000D71DE" w:rsidP="000D71DE">
      <w:pPr>
        <w:shd w:val="clear" w:color="auto" w:fill="FFFFFF"/>
        <w:ind w:left="720"/>
        <w:rPr>
          <w:rFonts w:asciiTheme="minorHAnsi" w:hAnsiTheme="minorHAnsi" w:cstheme="minorHAnsi"/>
          <w:color w:val="000000"/>
          <w:sz w:val="22"/>
          <w:szCs w:val="22"/>
        </w:rPr>
      </w:pPr>
      <w:r w:rsidRPr="00700378">
        <w:rPr>
          <w:rFonts w:asciiTheme="minorHAnsi" w:hAnsiTheme="minorHAnsi" w:cstheme="minorHAnsi"/>
          <w:color w:val="000000"/>
          <w:sz w:val="22"/>
          <w:szCs w:val="22"/>
        </w:rPr>
        <w:t>Listed here are the course outcomes/objectives assessed in this course which play an </w:t>
      </w:r>
      <w:r w:rsidRPr="00700378">
        <w:rPr>
          <w:rFonts w:asciiTheme="minorHAnsi" w:hAnsiTheme="minorHAnsi" w:cstheme="minorHAnsi"/>
          <w:i/>
          <w:iCs/>
          <w:color w:val="000000"/>
          <w:sz w:val="22"/>
          <w:szCs w:val="22"/>
        </w:rPr>
        <w:t>integral</w:t>
      </w:r>
      <w:r w:rsidRPr="00700378">
        <w:rPr>
          <w:rFonts w:asciiTheme="minorHAnsi" w:hAnsiTheme="minorHAnsi" w:cstheme="minorHAnsi"/>
          <w:color w:val="000000"/>
          <w:sz w:val="22"/>
          <w:szCs w:val="22"/>
        </w:rPr>
        <w:t> part in contributing to the student’s general education along with the general education competency it supports.</w:t>
      </w:r>
    </w:p>
    <w:p w14:paraId="50C409F6" w14:textId="1796E1DA" w:rsidR="004B060A" w:rsidRPr="00700378" w:rsidRDefault="004B060A" w:rsidP="000D71DE">
      <w:pPr>
        <w:shd w:val="clear" w:color="auto" w:fill="FFFFFF"/>
        <w:rPr>
          <w:rFonts w:asciiTheme="minorHAnsi" w:hAnsiTheme="minorHAnsi" w:cstheme="minorHAnsi"/>
          <w:color w:val="000000"/>
          <w:sz w:val="22"/>
          <w:szCs w:val="22"/>
        </w:rPr>
      </w:pPr>
    </w:p>
    <w:p w14:paraId="467D1C35" w14:textId="380999A7" w:rsidR="00B93454" w:rsidRPr="000D71DE" w:rsidRDefault="00630D6F" w:rsidP="000D71DE">
      <w:pPr>
        <w:shd w:val="clear" w:color="auto" w:fill="FFFFFF"/>
        <w:spacing w:after="120"/>
        <w:ind w:left="360"/>
        <w:rPr>
          <w:rFonts w:asciiTheme="minorHAnsi" w:hAnsiTheme="minorHAnsi" w:cstheme="minorHAnsi"/>
          <w:b/>
          <w:bCs/>
          <w:sz w:val="22"/>
          <w:szCs w:val="22"/>
        </w:rPr>
      </w:pPr>
      <w:r w:rsidRPr="000D71DE">
        <w:rPr>
          <w:rFonts w:asciiTheme="minorHAnsi" w:hAnsiTheme="minorHAnsi" w:cstheme="minorHAnsi"/>
          <w:b/>
          <w:bCs/>
          <w:sz w:val="22"/>
          <w:szCs w:val="22"/>
        </w:rPr>
        <w:t xml:space="preserve">      </w:t>
      </w:r>
      <w:r w:rsidR="00A4326C" w:rsidRPr="000D71DE">
        <w:rPr>
          <w:rFonts w:asciiTheme="minorHAnsi" w:hAnsiTheme="minorHAnsi" w:cstheme="minorHAnsi"/>
          <w:b/>
          <w:bCs/>
          <w:sz w:val="22"/>
          <w:szCs w:val="22"/>
        </w:rPr>
        <w:t> </w:t>
      </w:r>
      <w:r w:rsidR="00B93454" w:rsidRPr="000D71DE">
        <w:rPr>
          <w:rFonts w:asciiTheme="minorHAnsi" w:hAnsiTheme="minorHAnsi" w:cstheme="minorHAnsi"/>
          <w:b/>
          <w:bCs/>
          <w:sz w:val="22"/>
          <w:szCs w:val="22"/>
        </w:rPr>
        <w:t>1. Integral General Education Competency or competencies:</w:t>
      </w:r>
    </w:p>
    <w:p w14:paraId="48B006D4" w14:textId="77777777" w:rsidR="00B93454" w:rsidRPr="00B93454" w:rsidRDefault="00B93454" w:rsidP="000D71DE">
      <w:pPr>
        <w:shd w:val="clear" w:color="auto" w:fill="FFFFFF"/>
        <w:spacing w:after="120"/>
        <w:ind w:left="1080"/>
        <w:rPr>
          <w:rFonts w:asciiTheme="minorHAnsi" w:hAnsiTheme="minorHAnsi" w:cstheme="minorHAnsi"/>
          <w:sz w:val="22"/>
          <w:szCs w:val="22"/>
        </w:rPr>
      </w:pPr>
      <w:r w:rsidRPr="000D71DE">
        <w:rPr>
          <w:rFonts w:asciiTheme="minorHAnsi" w:hAnsiTheme="minorHAnsi" w:cstheme="minorHAnsi"/>
          <w:b/>
          <w:bCs/>
          <w:sz w:val="22"/>
          <w:szCs w:val="22"/>
        </w:rPr>
        <w:t>INVESTIGATE:</w:t>
      </w:r>
      <w:r w:rsidRPr="00B93454">
        <w:rPr>
          <w:rFonts w:asciiTheme="minorHAnsi" w:hAnsiTheme="minorHAnsi" w:cstheme="minorHAnsi"/>
          <w:sz w:val="22"/>
          <w:szCs w:val="22"/>
        </w:rPr>
        <w:t xml:space="preserve"> Investigate and engage in the transdisciplinary applications of research, learning, and knowledge.</w:t>
      </w:r>
    </w:p>
    <w:p w14:paraId="47345E78" w14:textId="11464BC4" w:rsidR="00A4326C" w:rsidRPr="00700378" w:rsidRDefault="00B93454" w:rsidP="000D71DE">
      <w:pPr>
        <w:shd w:val="clear" w:color="auto" w:fill="FFFFFF"/>
        <w:spacing w:after="240"/>
        <w:ind w:left="1080"/>
        <w:rPr>
          <w:rFonts w:asciiTheme="minorHAnsi" w:hAnsiTheme="minorHAnsi" w:cstheme="minorHAnsi"/>
          <w:b/>
          <w:bCs/>
          <w:sz w:val="22"/>
          <w:szCs w:val="22"/>
        </w:rPr>
      </w:pPr>
      <w:r w:rsidRPr="000D71DE">
        <w:rPr>
          <w:rFonts w:asciiTheme="minorHAnsi" w:hAnsiTheme="minorHAnsi" w:cstheme="minorHAnsi"/>
          <w:b/>
          <w:bCs/>
          <w:sz w:val="22"/>
          <w:szCs w:val="22"/>
        </w:rPr>
        <w:t>THINK:</w:t>
      </w:r>
      <w:r w:rsidRPr="00B93454">
        <w:rPr>
          <w:rFonts w:asciiTheme="minorHAnsi" w:hAnsiTheme="minorHAnsi" w:cstheme="minorHAnsi"/>
          <w:sz w:val="22"/>
          <w:szCs w:val="22"/>
        </w:rPr>
        <w:t xml:space="preserve"> Think critically about questions to yield meaning and value.</w:t>
      </w:r>
    </w:p>
    <w:p w14:paraId="19C9E77C" w14:textId="26B6F937" w:rsidR="00634C17" w:rsidRPr="000D71DE" w:rsidRDefault="00087811" w:rsidP="007304B6">
      <w:pPr>
        <w:shd w:val="clear" w:color="auto" w:fill="FFFFFF"/>
        <w:spacing w:after="120"/>
        <w:ind w:left="720"/>
        <w:rPr>
          <w:rFonts w:asciiTheme="minorHAnsi" w:hAnsiTheme="minorHAnsi" w:cstheme="minorHAnsi"/>
          <w:b/>
          <w:bCs/>
          <w:sz w:val="22"/>
          <w:szCs w:val="22"/>
        </w:rPr>
      </w:pPr>
      <w:r w:rsidRPr="000D71DE">
        <w:rPr>
          <w:rFonts w:ascii="Calibri" w:hAnsi="Calibri" w:cs="Calibri"/>
          <w:b/>
          <w:bCs/>
          <w:sz w:val="22"/>
          <w:szCs w:val="22"/>
        </w:rPr>
        <w:t xml:space="preserve">Course objectives that support the Integral competencies </w:t>
      </w:r>
      <w:r w:rsidRPr="000D71DE">
        <w:rPr>
          <w:rFonts w:ascii="Calibri" w:hAnsi="Calibri" w:cs="Calibri"/>
          <w:b/>
          <w:bCs/>
          <w:i/>
          <w:iCs/>
          <w:sz w:val="22"/>
          <w:szCs w:val="22"/>
        </w:rPr>
        <w:t xml:space="preserve">Investigate </w:t>
      </w:r>
      <w:r w:rsidRPr="000D71DE">
        <w:rPr>
          <w:rFonts w:ascii="Calibri" w:hAnsi="Calibri" w:cs="Calibri"/>
          <w:b/>
          <w:bCs/>
          <w:sz w:val="22"/>
          <w:szCs w:val="22"/>
        </w:rPr>
        <w:t>and</w:t>
      </w:r>
      <w:r w:rsidRPr="000D71DE">
        <w:rPr>
          <w:rFonts w:ascii="Calibri" w:hAnsi="Calibri" w:cs="Calibri"/>
          <w:b/>
          <w:bCs/>
          <w:i/>
          <w:iCs/>
          <w:sz w:val="22"/>
          <w:szCs w:val="22"/>
        </w:rPr>
        <w:t xml:space="preserve"> Think:</w:t>
      </w:r>
    </w:p>
    <w:p w14:paraId="5E74770A" w14:textId="429E3C7E" w:rsidR="00A4326C" w:rsidRPr="000D71DE" w:rsidRDefault="00A4326C" w:rsidP="000D71DE">
      <w:pPr>
        <w:spacing w:after="60"/>
        <w:ind w:left="720"/>
        <w:rPr>
          <w:rFonts w:asciiTheme="minorHAnsi" w:hAnsiTheme="minorHAnsi" w:cstheme="minorHAnsi"/>
          <w:bCs/>
          <w:sz w:val="22"/>
          <w:szCs w:val="22"/>
        </w:rPr>
      </w:pPr>
      <w:r w:rsidRPr="000D71DE">
        <w:rPr>
          <w:rFonts w:asciiTheme="minorHAnsi" w:hAnsiTheme="minorHAnsi" w:cstheme="minorHAnsi"/>
          <w:bCs/>
          <w:sz w:val="22"/>
          <w:szCs w:val="22"/>
        </w:rPr>
        <w:t xml:space="preserve">Upon successful completion of this course the student will be expected to: </w:t>
      </w:r>
    </w:p>
    <w:p w14:paraId="3507A64E" w14:textId="4C4EF450" w:rsidR="00A4326C" w:rsidRPr="000D71DE" w:rsidRDefault="00A4326C" w:rsidP="000D71DE">
      <w:pPr>
        <w:pStyle w:val="ListParagraph"/>
        <w:numPr>
          <w:ilvl w:val="0"/>
          <w:numId w:val="12"/>
        </w:numPr>
        <w:spacing w:after="60"/>
        <w:rPr>
          <w:rFonts w:asciiTheme="minorHAnsi" w:hAnsiTheme="minorHAnsi" w:cstheme="minorHAnsi"/>
          <w:bCs/>
          <w:sz w:val="22"/>
          <w:szCs w:val="22"/>
        </w:rPr>
      </w:pPr>
      <w:r w:rsidRPr="000D71DE">
        <w:rPr>
          <w:rFonts w:asciiTheme="minorHAnsi" w:hAnsiTheme="minorHAnsi" w:cstheme="minorHAnsi"/>
          <w:bCs/>
          <w:sz w:val="22"/>
          <w:szCs w:val="22"/>
        </w:rPr>
        <w:t xml:space="preserve">Compare and contrast major theoretical perspectives of psychological disorders. </w:t>
      </w:r>
    </w:p>
    <w:p w14:paraId="0183D8DA" w14:textId="49CC28E1" w:rsidR="00A4326C" w:rsidRPr="000D71DE" w:rsidRDefault="00A4326C" w:rsidP="000D71DE">
      <w:pPr>
        <w:pStyle w:val="ListParagraph"/>
        <w:numPr>
          <w:ilvl w:val="0"/>
          <w:numId w:val="12"/>
        </w:numPr>
        <w:spacing w:after="60"/>
        <w:rPr>
          <w:rFonts w:asciiTheme="minorHAnsi" w:hAnsiTheme="minorHAnsi" w:cstheme="minorHAnsi"/>
          <w:bCs/>
          <w:sz w:val="22"/>
          <w:szCs w:val="22"/>
        </w:rPr>
      </w:pPr>
      <w:r w:rsidRPr="000D71DE">
        <w:rPr>
          <w:rFonts w:asciiTheme="minorHAnsi" w:hAnsiTheme="minorHAnsi" w:cstheme="minorHAnsi"/>
          <w:bCs/>
          <w:sz w:val="22"/>
          <w:szCs w:val="22"/>
        </w:rPr>
        <w:t xml:space="preserve">Demonstrate an understanding of the historical evolution of abnormal psychology. </w:t>
      </w:r>
    </w:p>
    <w:p w14:paraId="67FF3A39" w14:textId="4B6479DB" w:rsidR="00A4326C" w:rsidRPr="000D71DE" w:rsidRDefault="00A4326C" w:rsidP="000D71DE">
      <w:pPr>
        <w:pStyle w:val="ListParagraph"/>
        <w:numPr>
          <w:ilvl w:val="0"/>
          <w:numId w:val="12"/>
        </w:numPr>
        <w:spacing w:after="60"/>
        <w:rPr>
          <w:rFonts w:asciiTheme="minorHAnsi" w:hAnsiTheme="minorHAnsi" w:cstheme="minorHAnsi"/>
          <w:bCs/>
          <w:sz w:val="22"/>
          <w:szCs w:val="22"/>
        </w:rPr>
      </w:pPr>
      <w:r w:rsidRPr="000D71DE">
        <w:rPr>
          <w:rFonts w:asciiTheme="minorHAnsi" w:hAnsiTheme="minorHAnsi" w:cstheme="minorHAnsi"/>
          <w:bCs/>
          <w:sz w:val="22"/>
          <w:szCs w:val="22"/>
        </w:rPr>
        <w:t>Demonstrate an understanding of the five research methods used to study abnormal behavior, and to demonstrate the strength and limitations of each research method.</w:t>
      </w:r>
    </w:p>
    <w:p w14:paraId="7A7144F8" w14:textId="446CEA11" w:rsidR="00A4326C" w:rsidRPr="000D71DE" w:rsidRDefault="00A4326C" w:rsidP="000D71DE">
      <w:pPr>
        <w:pStyle w:val="ListParagraph"/>
        <w:numPr>
          <w:ilvl w:val="0"/>
          <w:numId w:val="12"/>
        </w:numPr>
        <w:spacing w:after="60"/>
        <w:rPr>
          <w:rFonts w:asciiTheme="minorHAnsi" w:hAnsiTheme="minorHAnsi" w:cstheme="minorHAnsi"/>
          <w:bCs/>
          <w:sz w:val="22"/>
          <w:szCs w:val="22"/>
        </w:rPr>
      </w:pPr>
      <w:r w:rsidRPr="000D71DE">
        <w:rPr>
          <w:rFonts w:asciiTheme="minorHAnsi" w:hAnsiTheme="minorHAnsi" w:cstheme="minorHAnsi"/>
          <w:bCs/>
          <w:sz w:val="22"/>
          <w:szCs w:val="22"/>
        </w:rPr>
        <w:t xml:space="preserve">Analyze various factors, including social and cultural, that </w:t>
      </w:r>
      <w:r w:rsidR="00F00F6D">
        <w:rPr>
          <w:rFonts w:asciiTheme="minorHAnsi" w:hAnsiTheme="minorHAnsi" w:cstheme="minorHAnsi"/>
          <w:bCs/>
          <w:sz w:val="22"/>
          <w:szCs w:val="22"/>
        </w:rPr>
        <w:t xml:space="preserve">may contribute to </w:t>
      </w:r>
      <w:r w:rsidRPr="000D71DE">
        <w:rPr>
          <w:rFonts w:asciiTheme="minorHAnsi" w:hAnsiTheme="minorHAnsi" w:cstheme="minorHAnsi"/>
          <w:bCs/>
          <w:sz w:val="22"/>
          <w:szCs w:val="22"/>
        </w:rPr>
        <w:t xml:space="preserve">psychological disorders. </w:t>
      </w:r>
    </w:p>
    <w:p w14:paraId="666FC618" w14:textId="3693A7C5" w:rsidR="00A4326C" w:rsidRPr="000D71DE" w:rsidRDefault="00A4326C" w:rsidP="000D71DE">
      <w:pPr>
        <w:pStyle w:val="ListParagraph"/>
        <w:numPr>
          <w:ilvl w:val="0"/>
          <w:numId w:val="12"/>
        </w:numPr>
        <w:spacing w:after="60"/>
        <w:rPr>
          <w:rFonts w:asciiTheme="minorHAnsi" w:hAnsiTheme="minorHAnsi" w:cstheme="minorHAnsi"/>
          <w:bCs/>
          <w:sz w:val="22"/>
          <w:szCs w:val="22"/>
        </w:rPr>
      </w:pPr>
      <w:r w:rsidRPr="000D71DE">
        <w:rPr>
          <w:rFonts w:asciiTheme="minorHAnsi" w:hAnsiTheme="minorHAnsi" w:cstheme="minorHAnsi"/>
          <w:bCs/>
          <w:sz w:val="22"/>
          <w:szCs w:val="22"/>
        </w:rPr>
        <w:t xml:space="preserve">Define and discuss major categories of psychological disorders. </w:t>
      </w:r>
    </w:p>
    <w:p w14:paraId="0EA497DD" w14:textId="67A7212F" w:rsidR="00A4326C" w:rsidRPr="000D71DE" w:rsidRDefault="00A4326C" w:rsidP="000D71DE">
      <w:pPr>
        <w:pStyle w:val="ListParagraph"/>
        <w:numPr>
          <w:ilvl w:val="0"/>
          <w:numId w:val="12"/>
        </w:numPr>
        <w:spacing w:after="60"/>
        <w:rPr>
          <w:rFonts w:asciiTheme="minorHAnsi" w:hAnsiTheme="minorHAnsi" w:cstheme="minorHAnsi"/>
          <w:bCs/>
          <w:sz w:val="22"/>
          <w:szCs w:val="22"/>
        </w:rPr>
      </w:pPr>
      <w:r w:rsidRPr="000D71DE">
        <w:rPr>
          <w:rFonts w:asciiTheme="minorHAnsi" w:hAnsiTheme="minorHAnsi" w:cstheme="minorHAnsi"/>
          <w:bCs/>
          <w:sz w:val="22"/>
          <w:szCs w:val="22"/>
        </w:rPr>
        <w:t xml:space="preserve">Demonstrate an understanding of specific psychological disorders and associated symptoms. </w:t>
      </w:r>
    </w:p>
    <w:p w14:paraId="5B62C197" w14:textId="790DB870" w:rsidR="00A4326C" w:rsidRPr="000D71DE" w:rsidRDefault="00A4326C" w:rsidP="000D71DE">
      <w:pPr>
        <w:pStyle w:val="ListParagraph"/>
        <w:numPr>
          <w:ilvl w:val="0"/>
          <w:numId w:val="12"/>
        </w:numPr>
        <w:spacing w:after="60"/>
        <w:rPr>
          <w:rFonts w:asciiTheme="minorHAnsi" w:hAnsiTheme="minorHAnsi" w:cstheme="minorHAnsi"/>
          <w:bCs/>
          <w:sz w:val="22"/>
          <w:szCs w:val="22"/>
        </w:rPr>
      </w:pPr>
      <w:r w:rsidRPr="000D71DE">
        <w:rPr>
          <w:rFonts w:asciiTheme="minorHAnsi" w:hAnsiTheme="minorHAnsi" w:cstheme="minorHAnsi"/>
          <w:bCs/>
          <w:sz w:val="22"/>
          <w:szCs w:val="22"/>
        </w:rPr>
        <w:t>Analyze the purposes and uses of classification systems of mental disorders.</w:t>
      </w:r>
    </w:p>
    <w:p w14:paraId="53AB0BDA" w14:textId="49E7D872" w:rsidR="00A4326C" w:rsidRPr="000D71DE" w:rsidRDefault="00A4326C" w:rsidP="000D71DE">
      <w:pPr>
        <w:pStyle w:val="ListParagraph"/>
        <w:numPr>
          <w:ilvl w:val="0"/>
          <w:numId w:val="12"/>
        </w:numPr>
        <w:spacing w:after="60"/>
        <w:rPr>
          <w:rFonts w:asciiTheme="minorHAnsi" w:hAnsiTheme="minorHAnsi" w:cstheme="minorHAnsi"/>
          <w:bCs/>
          <w:sz w:val="22"/>
          <w:szCs w:val="22"/>
        </w:rPr>
      </w:pPr>
      <w:r w:rsidRPr="000D71DE">
        <w:rPr>
          <w:rFonts w:asciiTheme="minorHAnsi" w:hAnsiTheme="minorHAnsi" w:cstheme="minorHAnsi"/>
          <w:bCs/>
          <w:sz w:val="22"/>
          <w:szCs w:val="22"/>
        </w:rPr>
        <w:t>Identify and apply the categorical and dimensional information as part of</w:t>
      </w:r>
      <w:r w:rsidR="00E868FB" w:rsidRPr="000D71DE">
        <w:rPr>
          <w:rFonts w:asciiTheme="minorHAnsi" w:hAnsiTheme="minorHAnsi" w:cstheme="minorHAnsi"/>
          <w:bCs/>
          <w:sz w:val="22"/>
          <w:szCs w:val="22"/>
        </w:rPr>
        <w:t xml:space="preserve"> </w:t>
      </w:r>
      <w:r w:rsidRPr="000D71DE">
        <w:rPr>
          <w:rFonts w:asciiTheme="minorHAnsi" w:hAnsiTheme="minorHAnsi" w:cstheme="minorHAnsi"/>
          <w:bCs/>
          <w:sz w:val="22"/>
          <w:szCs w:val="22"/>
        </w:rPr>
        <w:t>proper diagnosis based on the current edition of the Diagnostic and Statistical</w:t>
      </w:r>
      <w:r w:rsidR="006D7F09" w:rsidRPr="000D71DE">
        <w:rPr>
          <w:rFonts w:asciiTheme="minorHAnsi" w:hAnsiTheme="minorHAnsi" w:cstheme="minorHAnsi"/>
          <w:bCs/>
          <w:sz w:val="22"/>
          <w:szCs w:val="22"/>
        </w:rPr>
        <w:t xml:space="preserve"> </w:t>
      </w:r>
      <w:r w:rsidRPr="000D71DE">
        <w:rPr>
          <w:rFonts w:asciiTheme="minorHAnsi" w:hAnsiTheme="minorHAnsi" w:cstheme="minorHAnsi"/>
          <w:bCs/>
          <w:sz w:val="22"/>
          <w:szCs w:val="22"/>
        </w:rPr>
        <w:t xml:space="preserve">Manual of Mental Disorders 5 (DSM-5). </w:t>
      </w:r>
    </w:p>
    <w:p w14:paraId="63F28F59" w14:textId="08A83238" w:rsidR="00A4326C" w:rsidRPr="000D71DE" w:rsidRDefault="00A4326C" w:rsidP="002D727A">
      <w:pPr>
        <w:pStyle w:val="ListParagraph"/>
        <w:numPr>
          <w:ilvl w:val="0"/>
          <w:numId w:val="12"/>
        </w:numPr>
        <w:rPr>
          <w:rFonts w:asciiTheme="minorHAnsi" w:hAnsiTheme="minorHAnsi" w:cstheme="minorHAnsi"/>
          <w:bCs/>
          <w:sz w:val="22"/>
          <w:szCs w:val="22"/>
        </w:rPr>
      </w:pPr>
      <w:r w:rsidRPr="000D71DE">
        <w:rPr>
          <w:rFonts w:asciiTheme="minorHAnsi" w:hAnsiTheme="minorHAnsi" w:cstheme="minorHAnsi"/>
          <w:bCs/>
          <w:sz w:val="22"/>
          <w:szCs w:val="22"/>
        </w:rPr>
        <w:t>Apply current research findings to the understanding of psychological disorders.</w:t>
      </w:r>
    </w:p>
    <w:p w14:paraId="5C9C5460" w14:textId="58DE7055" w:rsidR="00A4326C" w:rsidRPr="000D71DE" w:rsidRDefault="00A4326C" w:rsidP="000D71DE">
      <w:pPr>
        <w:pStyle w:val="ListParagraph"/>
        <w:shd w:val="clear" w:color="auto" w:fill="FFFFFF"/>
        <w:ind w:left="1440"/>
        <w:rPr>
          <w:rFonts w:asciiTheme="minorHAnsi" w:hAnsiTheme="minorHAnsi"/>
          <w:b/>
          <w:color w:val="000000"/>
          <w:sz w:val="22"/>
          <w:szCs w:val="22"/>
        </w:rPr>
      </w:pPr>
    </w:p>
    <w:p w14:paraId="25C2B272" w14:textId="77777777" w:rsidR="00821739" w:rsidRPr="00BA5F71" w:rsidRDefault="00821739" w:rsidP="000D71DE">
      <w:pPr>
        <w:numPr>
          <w:ilvl w:val="0"/>
          <w:numId w:val="3"/>
        </w:numPr>
        <w:spacing w:after="120"/>
        <w:rPr>
          <w:rFonts w:ascii="Calibri" w:hAnsi="Calibri" w:cs="Arial"/>
          <w:sz w:val="22"/>
          <w:szCs w:val="22"/>
        </w:rPr>
      </w:pPr>
      <w:r w:rsidRPr="00BA5F71">
        <w:rPr>
          <w:rFonts w:ascii="Calibri" w:hAnsi="Calibri" w:cs="Arial"/>
          <w:b/>
          <w:sz w:val="22"/>
          <w:szCs w:val="22"/>
          <w:u w:val="single"/>
        </w:rPr>
        <w:t>DISTRICT-WIDE POLICIES:</w:t>
      </w:r>
    </w:p>
    <w:p w14:paraId="16BB2FAB" w14:textId="77777777" w:rsidR="00821739" w:rsidRPr="00BA5F71" w:rsidRDefault="00821739" w:rsidP="00DA66CF">
      <w:pPr>
        <w:ind w:left="720"/>
        <w:rPr>
          <w:rFonts w:ascii="Calibri" w:hAnsi="Calibri" w:cs="Arial"/>
          <w:b/>
          <w:bCs/>
          <w:iCs/>
          <w:caps/>
          <w:sz w:val="22"/>
          <w:szCs w:val="22"/>
        </w:rPr>
      </w:pPr>
      <w:r w:rsidRPr="00BA5F71">
        <w:rPr>
          <w:rFonts w:ascii="Calibri" w:hAnsi="Calibri" w:cs="Arial"/>
          <w:b/>
          <w:bCs/>
          <w:iCs/>
          <w:caps/>
          <w:sz w:val="22"/>
          <w:szCs w:val="22"/>
        </w:rPr>
        <w:t>Programs for Students with Disabilities</w:t>
      </w:r>
    </w:p>
    <w:p w14:paraId="26207788" w14:textId="77777777" w:rsidR="009D4448" w:rsidRPr="00BA5F71" w:rsidRDefault="009D4448" w:rsidP="009D4448">
      <w:pPr>
        <w:tabs>
          <w:tab w:val="left" w:pos="720"/>
        </w:tabs>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A5F71">
          <w:rPr>
            <w:rStyle w:val="Hyperlink"/>
            <w:rFonts w:ascii="Calibri" w:hAnsi="Calibri" w:cs="Arial"/>
            <w:bCs/>
            <w:iCs/>
            <w:sz w:val="22"/>
            <w:szCs w:val="22"/>
          </w:rPr>
          <w:t>http://www.fsw.edu/adaptiveservices</w:t>
        </w:r>
      </w:hyperlink>
      <w:r w:rsidRPr="00BA5F71">
        <w:rPr>
          <w:rFonts w:ascii="Calibri" w:hAnsi="Calibri" w:cs="Arial"/>
          <w:bCs/>
          <w:iCs/>
          <w:sz w:val="22"/>
          <w:szCs w:val="22"/>
        </w:rPr>
        <w:t>.</w:t>
      </w:r>
    </w:p>
    <w:p w14:paraId="46967007" w14:textId="77777777" w:rsidR="007D72B7" w:rsidRPr="00BA5F71" w:rsidRDefault="007D72B7" w:rsidP="009D4448">
      <w:pPr>
        <w:tabs>
          <w:tab w:val="left" w:pos="720"/>
        </w:tabs>
        <w:ind w:left="720"/>
        <w:rPr>
          <w:rFonts w:ascii="Calibri" w:hAnsi="Calibri" w:cs="Arial"/>
          <w:bCs/>
          <w:iCs/>
          <w:sz w:val="22"/>
          <w:szCs w:val="22"/>
        </w:rPr>
      </w:pPr>
    </w:p>
    <w:p w14:paraId="14548B4C" w14:textId="77777777" w:rsidR="007D72B7" w:rsidRPr="00BA5F71" w:rsidRDefault="007D72B7" w:rsidP="007D72B7">
      <w:pPr>
        <w:ind w:left="720"/>
        <w:rPr>
          <w:rFonts w:ascii="Calibri" w:hAnsi="Calibri"/>
          <w:b/>
          <w:bCs/>
          <w:caps/>
          <w:sz w:val="22"/>
          <w:szCs w:val="22"/>
        </w:rPr>
      </w:pPr>
      <w:r w:rsidRPr="00BA5F71">
        <w:rPr>
          <w:rFonts w:ascii="Calibri" w:hAnsi="Calibri"/>
          <w:b/>
          <w:bCs/>
          <w:caps/>
          <w:sz w:val="22"/>
          <w:szCs w:val="22"/>
        </w:rPr>
        <w:lastRenderedPageBreak/>
        <w:t>REPORTING TITLE IX VIOLATIONS</w:t>
      </w:r>
    </w:p>
    <w:p w14:paraId="0A70926B" w14:textId="77777777" w:rsidR="007D72B7" w:rsidRPr="00BA5F71" w:rsidRDefault="007D72B7" w:rsidP="007D72B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A5F71">
          <w:rPr>
            <w:rStyle w:val="Hyperlink"/>
            <w:rFonts w:ascii="Calibri" w:hAnsi="Calibri"/>
            <w:sz w:val="22"/>
            <w:szCs w:val="22"/>
          </w:rPr>
          <w:t>http://www.fsw.edu/sexualassault</w:t>
        </w:r>
      </w:hyperlink>
      <w:r w:rsidRPr="00BA5F71">
        <w:rPr>
          <w:rFonts w:ascii="Calibri" w:hAnsi="Calibri"/>
          <w:sz w:val="22"/>
          <w:szCs w:val="22"/>
        </w:rPr>
        <w:t>.</w:t>
      </w:r>
    </w:p>
    <w:p w14:paraId="1BADC201" w14:textId="77777777" w:rsidR="00E53F3D" w:rsidRPr="00BA5F71" w:rsidRDefault="00E53F3D" w:rsidP="00DA66CF">
      <w:pPr>
        <w:tabs>
          <w:tab w:val="left" w:pos="720"/>
        </w:tabs>
        <w:ind w:left="720"/>
        <w:rPr>
          <w:rFonts w:ascii="Calibri" w:hAnsi="Calibri" w:cs="Arial"/>
          <w:bCs/>
          <w:iCs/>
          <w:sz w:val="22"/>
          <w:szCs w:val="22"/>
        </w:rPr>
        <w:sectPr w:rsidR="00E53F3D" w:rsidRPr="00BA5F71" w:rsidSect="0004495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73F85D80" w14:textId="77777777" w:rsidR="00821739" w:rsidRPr="00BA5F71" w:rsidRDefault="00821739" w:rsidP="00DA66CF">
      <w:pPr>
        <w:tabs>
          <w:tab w:val="left" w:pos="720"/>
        </w:tabs>
        <w:ind w:left="720"/>
        <w:rPr>
          <w:rFonts w:ascii="Calibri" w:hAnsi="Calibri" w:cs="Arial"/>
          <w:bCs/>
          <w:iCs/>
          <w:sz w:val="22"/>
          <w:szCs w:val="22"/>
        </w:rPr>
      </w:pPr>
    </w:p>
    <w:p w14:paraId="1A280019" w14:textId="77777777" w:rsidR="00821739" w:rsidRPr="00BA5F71" w:rsidRDefault="00821739" w:rsidP="002963D4">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REQUIREMENTS FOR THE STUDENTS:</w:t>
      </w:r>
      <w:r w:rsidRPr="00BA5F71">
        <w:rPr>
          <w:rFonts w:ascii="Calibri" w:hAnsi="Calibri" w:cs="Arial"/>
          <w:sz w:val="22"/>
          <w:szCs w:val="22"/>
        </w:rPr>
        <w:tab/>
      </w:r>
    </w:p>
    <w:p w14:paraId="0B9877A8"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33320D3" w14:textId="77777777" w:rsidR="00821739" w:rsidRPr="00BA5F71" w:rsidRDefault="00821739" w:rsidP="00DA66CF">
      <w:pPr>
        <w:ind w:left="720"/>
        <w:rPr>
          <w:rFonts w:ascii="Calibri" w:hAnsi="Calibri" w:cs="Arial"/>
          <w:sz w:val="22"/>
          <w:szCs w:val="22"/>
        </w:rPr>
      </w:pPr>
    </w:p>
    <w:p w14:paraId="0B7F32B8"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ATTENDANCE POLICY:</w:t>
      </w:r>
      <w:r w:rsidRPr="00BA5F71">
        <w:rPr>
          <w:rFonts w:ascii="Calibri" w:hAnsi="Calibri" w:cs="Arial"/>
          <w:sz w:val="22"/>
          <w:szCs w:val="22"/>
        </w:rPr>
        <w:t xml:space="preserve">   </w:t>
      </w:r>
    </w:p>
    <w:p w14:paraId="29C97E42"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1FD7368" w14:textId="77777777" w:rsidR="00821739" w:rsidRPr="00BA5F71" w:rsidRDefault="00821739" w:rsidP="00DA66CF">
      <w:pPr>
        <w:ind w:left="720"/>
        <w:rPr>
          <w:rFonts w:ascii="Calibri" w:hAnsi="Calibri" w:cs="Arial"/>
          <w:sz w:val="22"/>
          <w:szCs w:val="22"/>
        </w:rPr>
      </w:pPr>
    </w:p>
    <w:p w14:paraId="634136EB"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GRADING POLICY:</w:t>
      </w:r>
      <w:r w:rsidRPr="00BA5F71">
        <w:rPr>
          <w:rFonts w:ascii="Calibri" w:hAnsi="Calibri" w:cs="Arial"/>
          <w:sz w:val="22"/>
          <w:szCs w:val="22"/>
        </w:rPr>
        <w:t xml:space="preserve">  </w:t>
      </w:r>
    </w:p>
    <w:p w14:paraId="57E4C2EA"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 xml:space="preserve">Include numerical ranges for letter grades; the following is a range commonly used by many </w:t>
      </w:r>
      <w:proofErr w:type="gramStart"/>
      <w:r w:rsidRPr="00BA5F71">
        <w:rPr>
          <w:rFonts w:ascii="Calibri" w:hAnsi="Calibri" w:cs="Arial"/>
          <w:sz w:val="22"/>
          <w:szCs w:val="22"/>
        </w:rPr>
        <w:t>faculty</w:t>
      </w:r>
      <w:proofErr w:type="gramEnd"/>
      <w:r w:rsidRPr="00BA5F71">
        <w:rPr>
          <w:rFonts w:ascii="Calibri" w:hAnsi="Calibri" w:cs="Arial"/>
          <w:sz w:val="22"/>
          <w:szCs w:val="22"/>
        </w:rPr>
        <w:t>:</w:t>
      </w:r>
    </w:p>
    <w:p w14:paraId="7E167A46" w14:textId="77777777" w:rsidR="00821739" w:rsidRPr="00BA5F71" w:rsidRDefault="0082173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B060A" w14:paraId="5A808E64" w14:textId="77777777" w:rsidTr="005A4AB8">
        <w:trPr>
          <w:trHeight w:val="262"/>
          <w:tblHeader/>
          <w:jc w:val="center"/>
        </w:trPr>
        <w:tc>
          <w:tcPr>
            <w:tcW w:w="1075" w:type="dxa"/>
          </w:tcPr>
          <w:p w14:paraId="3F5DC584" w14:textId="77777777" w:rsidR="004B060A" w:rsidRDefault="004B060A" w:rsidP="005A4AB8">
            <w:pPr>
              <w:rPr>
                <w:rFonts w:ascii="Calibri" w:hAnsi="Calibri" w:cs="Arial"/>
                <w:sz w:val="22"/>
                <w:szCs w:val="22"/>
              </w:rPr>
            </w:pPr>
            <w:r>
              <w:rPr>
                <w:rFonts w:ascii="Calibri" w:hAnsi="Calibri" w:cs="Arial"/>
                <w:sz w:val="22"/>
                <w:szCs w:val="22"/>
              </w:rPr>
              <w:t>90 - 100</w:t>
            </w:r>
          </w:p>
        </w:tc>
        <w:tc>
          <w:tcPr>
            <w:tcW w:w="630" w:type="dxa"/>
          </w:tcPr>
          <w:p w14:paraId="0B6F3CFC"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458355D4" w14:textId="77777777" w:rsidR="004B060A" w:rsidRDefault="004B060A" w:rsidP="005A4AB8">
            <w:pPr>
              <w:jc w:val="center"/>
              <w:rPr>
                <w:rFonts w:ascii="Calibri" w:hAnsi="Calibri" w:cs="Arial"/>
                <w:sz w:val="22"/>
                <w:szCs w:val="22"/>
              </w:rPr>
            </w:pPr>
            <w:r>
              <w:rPr>
                <w:rFonts w:ascii="Calibri" w:hAnsi="Calibri" w:cs="Arial"/>
                <w:sz w:val="22"/>
                <w:szCs w:val="22"/>
              </w:rPr>
              <w:t>A</w:t>
            </w:r>
          </w:p>
        </w:tc>
      </w:tr>
      <w:tr w:rsidR="004B060A" w14:paraId="2D71033A" w14:textId="77777777" w:rsidTr="005A4AB8">
        <w:trPr>
          <w:trHeight w:val="248"/>
          <w:jc w:val="center"/>
        </w:trPr>
        <w:tc>
          <w:tcPr>
            <w:tcW w:w="1075" w:type="dxa"/>
          </w:tcPr>
          <w:p w14:paraId="10E36D25" w14:textId="77777777" w:rsidR="004B060A" w:rsidRDefault="004B060A" w:rsidP="005A4AB8">
            <w:pPr>
              <w:rPr>
                <w:rFonts w:ascii="Calibri" w:hAnsi="Calibri" w:cs="Arial"/>
                <w:sz w:val="22"/>
                <w:szCs w:val="22"/>
              </w:rPr>
            </w:pPr>
            <w:r>
              <w:rPr>
                <w:rFonts w:ascii="Calibri" w:hAnsi="Calibri" w:cs="Arial"/>
                <w:sz w:val="22"/>
                <w:szCs w:val="22"/>
              </w:rPr>
              <w:t>80 - 89</w:t>
            </w:r>
          </w:p>
        </w:tc>
        <w:tc>
          <w:tcPr>
            <w:tcW w:w="630" w:type="dxa"/>
          </w:tcPr>
          <w:p w14:paraId="7FDEDD9C"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23E89A37" w14:textId="77777777" w:rsidR="004B060A" w:rsidRDefault="004B060A" w:rsidP="005A4AB8">
            <w:pPr>
              <w:jc w:val="center"/>
              <w:rPr>
                <w:rFonts w:ascii="Calibri" w:hAnsi="Calibri" w:cs="Arial"/>
                <w:sz w:val="22"/>
                <w:szCs w:val="22"/>
              </w:rPr>
            </w:pPr>
            <w:r>
              <w:rPr>
                <w:rFonts w:ascii="Calibri" w:hAnsi="Calibri" w:cs="Arial"/>
                <w:sz w:val="22"/>
                <w:szCs w:val="22"/>
              </w:rPr>
              <w:t>B</w:t>
            </w:r>
          </w:p>
        </w:tc>
      </w:tr>
      <w:tr w:rsidR="004B060A" w14:paraId="4086C8AC" w14:textId="77777777" w:rsidTr="005A4AB8">
        <w:trPr>
          <w:trHeight w:val="262"/>
          <w:jc w:val="center"/>
        </w:trPr>
        <w:tc>
          <w:tcPr>
            <w:tcW w:w="1075" w:type="dxa"/>
          </w:tcPr>
          <w:p w14:paraId="63959A57" w14:textId="77777777" w:rsidR="004B060A" w:rsidRDefault="004B060A" w:rsidP="005A4AB8">
            <w:pPr>
              <w:rPr>
                <w:rFonts w:ascii="Calibri" w:hAnsi="Calibri" w:cs="Arial"/>
                <w:sz w:val="22"/>
                <w:szCs w:val="22"/>
              </w:rPr>
            </w:pPr>
            <w:r>
              <w:rPr>
                <w:rFonts w:ascii="Calibri" w:hAnsi="Calibri" w:cs="Arial"/>
                <w:sz w:val="22"/>
                <w:szCs w:val="22"/>
              </w:rPr>
              <w:t>70 - 79</w:t>
            </w:r>
          </w:p>
        </w:tc>
        <w:tc>
          <w:tcPr>
            <w:tcW w:w="630" w:type="dxa"/>
          </w:tcPr>
          <w:p w14:paraId="7D4EE660"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56E8EADB" w14:textId="77777777" w:rsidR="004B060A" w:rsidRDefault="004B060A" w:rsidP="005A4AB8">
            <w:pPr>
              <w:jc w:val="center"/>
              <w:rPr>
                <w:rFonts w:ascii="Calibri" w:hAnsi="Calibri" w:cs="Arial"/>
                <w:sz w:val="22"/>
                <w:szCs w:val="22"/>
              </w:rPr>
            </w:pPr>
            <w:r>
              <w:rPr>
                <w:rFonts w:ascii="Calibri" w:hAnsi="Calibri" w:cs="Arial"/>
                <w:sz w:val="22"/>
                <w:szCs w:val="22"/>
              </w:rPr>
              <w:t>C</w:t>
            </w:r>
          </w:p>
        </w:tc>
      </w:tr>
      <w:tr w:rsidR="004B060A" w14:paraId="5A7E2349" w14:textId="77777777" w:rsidTr="005A4AB8">
        <w:trPr>
          <w:trHeight w:val="248"/>
          <w:jc w:val="center"/>
        </w:trPr>
        <w:tc>
          <w:tcPr>
            <w:tcW w:w="1075" w:type="dxa"/>
          </w:tcPr>
          <w:p w14:paraId="0DCD44A8" w14:textId="77777777" w:rsidR="004B060A" w:rsidRDefault="004B060A" w:rsidP="005A4AB8">
            <w:pPr>
              <w:rPr>
                <w:rFonts w:ascii="Calibri" w:hAnsi="Calibri" w:cs="Arial"/>
                <w:sz w:val="22"/>
                <w:szCs w:val="22"/>
              </w:rPr>
            </w:pPr>
            <w:r>
              <w:rPr>
                <w:rFonts w:ascii="Calibri" w:hAnsi="Calibri" w:cs="Arial"/>
                <w:sz w:val="22"/>
                <w:szCs w:val="22"/>
              </w:rPr>
              <w:t>60 - 69</w:t>
            </w:r>
          </w:p>
        </w:tc>
        <w:tc>
          <w:tcPr>
            <w:tcW w:w="630" w:type="dxa"/>
          </w:tcPr>
          <w:p w14:paraId="16CF902A"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33DA5866" w14:textId="77777777" w:rsidR="004B060A" w:rsidRDefault="004B060A" w:rsidP="005A4AB8">
            <w:pPr>
              <w:jc w:val="center"/>
              <w:rPr>
                <w:rFonts w:ascii="Calibri" w:hAnsi="Calibri" w:cs="Arial"/>
                <w:sz w:val="22"/>
                <w:szCs w:val="22"/>
              </w:rPr>
            </w:pPr>
            <w:r>
              <w:rPr>
                <w:rFonts w:ascii="Calibri" w:hAnsi="Calibri" w:cs="Arial"/>
                <w:sz w:val="22"/>
                <w:szCs w:val="22"/>
              </w:rPr>
              <w:t>D</w:t>
            </w:r>
          </w:p>
        </w:tc>
      </w:tr>
      <w:tr w:rsidR="004B060A" w14:paraId="6B989FFB" w14:textId="77777777" w:rsidTr="005A4AB8">
        <w:trPr>
          <w:trHeight w:val="262"/>
          <w:jc w:val="center"/>
        </w:trPr>
        <w:tc>
          <w:tcPr>
            <w:tcW w:w="1075" w:type="dxa"/>
          </w:tcPr>
          <w:p w14:paraId="341C8661" w14:textId="77777777" w:rsidR="004B060A" w:rsidRDefault="004B060A" w:rsidP="005A4AB8">
            <w:pPr>
              <w:rPr>
                <w:rFonts w:ascii="Calibri" w:hAnsi="Calibri" w:cs="Arial"/>
                <w:sz w:val="22"/>
                <w:szCs w:val="22"/>
              </w:rPr>
            </w:pPr>
            <w:r>
              <w:rPr>
                <w:rFonts w:ascii="Calibri" w:hAnsi="Calibri" w:cs="Arial"/>
                <w:sz w:val="22"/>
                <w:szCs w:val="22"/>
              </w:rPr>
              <w:t>Below 60</w:t>
            </w:r>
          </w:p>
        </w:tc>
        <w:tc>
          <w:tcPr>
            <w:tcW w:w="630" w:type="dxa"/>
          </w:tcPr>
          <w:p w14:paraId="455C0F6E"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77C8C0C8" w14:textId="77777777" w:rsidR="004B060A" w:rsidRDefault="004B060A" w:rsidP="005A4AB8">
            <w:pPr>
              <w:jc w:val="center"/>
              <w:rPr>
                <w:rFonts w:ascii="Calibri" w:hAnsi="Calibri" w:cs="Arial"/>
                <w:sz w:val="22"/>
                <w:szCs w:val="22"/>
              </w:rPr>
            </w:pPr>
            <w:r>
              <w:rPr>
                <w:rFonts w:ascii="Calibri" w:hAnsi="Calibri" w:cs="Arial"/>
                <w:sz w:val="22"/>
                <w:szCs w:val="22"/>
              </w:rPr>
              <w:t>F</w:t>
            </w:r>
          </w:p>
        </w:tc>
      </w:tr>
    </w:tbl>
    <w:p w14:paraId="593E4C9B" w14:textId="77777777" w:rsidR="00821739" w:rsidRPr="00BA5F71" w:rsidRDefault="00821739" w:rsidP="00DA66CF">
      <w:pPr>
        <w:ind w:left="720"/>
        <w:rPr>
          <w:rFonts w:ascii="Calibri" w:hAnsi="Calibri" w:cs="Arial"/>
          <w:sz w:val="22"/>
          <w:szCs w:val="22"/>
        </w:rPr>
      </w:pPr>
    </w:p>
    <w:p w14:paraId="460DA9DB"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539FE58" w14:textId="77777777" w:rsidR="00821739" w:rsidRPr="00BA5F71" w:rsidRDefault="00821739" w:rsidP="00DA66CF">
      <w:pPr>
        <w:ind w:left="720"/>
        <w:rPr>
          <w:rFonts w:ascii="Calibri" w:hAnsi="Calibri" w:cs="Arial"/>
          <w:b/>
          <w:sz w:val="22"/>
          <w:szCs w:val="22"/>
        </w:rPr>
      </w:pPr>
    </w:p>
    <w:p w14:paraId="6CDF29E4"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REQUIRED COURSE MATERIALS:</w:t>
      </w:r>
      <w:r w:rsidRPr="00BA5F71">
        <w:rPr>
          <w:rFonts w:ascii="Calibri" w:hAnsi="Calibri" w:cs="Arial"/>
          <w:sz w:val="22"/>
          <w:szCs w:val="22"/>
        </w:rPr>
        <w:t xml:space="preserve">  </w:t>
      </w:r>
    </w:p>
    <w:p w14:paraId="48570B4F"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(In correct bibliographic format.)</w:t>
      </w:r>
    </w:p>
    <w:p w14:paraId="4E59BCBA" w14:textId="77777777" w:rsidR="00821739" w:rsidRPr="00BA5F71" w:rsidRDefault="00821739" w:rsidP="00DA66CF">
      <w:pPr>
        <w:ind w:left="720"/>
        <w:rPr>
          <w:rFonts w:ascii="Calibri" w:hAnsi="Calibri" w:cs="Arial"/>
          <w:sz w:val="22"/>
          <w:szCs w:val="22"/>
        </w:rPr>
      </w:pPr>
    </w:p>
    <w:p w14:paraId="63A9FC0B"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RESERVED MATERIALS FOR THE COURSE:</w:t>
      </w:r>
      <w:r w:rsidRPr="00BA5F71">
        <w:rPr>
          <w:rFonts w:ascii="Calibri" w:hAnsi="Calibri" w:cs="Arial"/>
          <w:sz w:val="22"/>
          <w:szCs w:val="22"/>
        </w:rPr>
        <w:t xml:space="preserve">  </w:t>
      </w:r>
    </w:p>
    <w:p w14:paraId="0B370EFC"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Other special learning resources.</w:t>
      </w:r>
    </w:p>
    <w:p w14:paraId="5A469CFB" w14:textId="77777777" w:rsidR="00821739" w:rsidRPr="00BA5F71" w:rsidRDefault="00821739" w:rsidP="00DA66CF">
      <w:pPr>
        <w:ind w:left="720"/>
        <w:rPr>
          <w:rFonts w:ascii="Calibri" w:hAnsi="Calibri" w:cs="Arial"/>
          <w:sz w:val="22"/>
          <w:szCs w:val="22"/>
        </w:rPr>
      </w:pPr>
    </w:p>
    <w:p w14:paraId="6201354E"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CLASS SCHEDULE:</w:t>
      </w:r>
      <w:r w:rsidRPr="00BA5F71">
        <w:rPr>
          <w:rFonts w:ascii="Calibri" w:hAnsi="Calibri" w:cs="Arial"/>
          <w:sz w:val="22"/>
          <w:szCs w:val="22"/>
        </w:rPr>
        <w:t xml:space="preserve">  </w:t>
      </w:r>
    </w:p>
    <w:p w14:paraId="6366CF4B"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 xml:space="preserve">This section includes assignments for each class meeting or unit, along with scheduled </w:t>
      </w:r>
      <w:r w:rsidR="009D4448" w:rsidRPr="00BA5F71">
        <w:rPr>
          <w:rFonts w:ascii="Calibri" w:hAnsi="Calibri" w:cs="Arial"/>
          <w:sz w:val="22"/>
          <w:szCs w:val="22"/>
        </w:rPr>
        <w:t>Library activities</w:t>
      </w:r>
      <w:r w:rsidRPr="00BA5F71">
        <w:rPr>
          <w:rFonts w:ascii="Calibri" w:hAnsi="Calibri" w:cs="Arial"/>
          <w:sz w:val="22"/>
          <w:szCs w:val="22"/>
        </w:rPr>
        <w:t xml:space="preserve"> and other scheduled support, including scheduled tests.</w:t>
      </w:r>
    </w:p>
    <w:p w14:paraId="7A2B67E7" w14:textId="77777777" w:rsidR="00821739" w:rsidRPr="00BA5F71" w:rsidRDefault="00821739" w:rsidP="00DA66CF">
      <w:pPr>
        <w:ind w:left="720"/>
        <w:rPr>
          <w:rFonts w:ascii="Calibri" w:hAnsi="Calibri" w:cs="Arial"/>
          <w:sz w:val="22"/>
          <w:szCs w:val="22"/>
        </w:rPr>
      </w:pPr>
    </w:p>
    <w:p w14:paraId="6E3E0C31"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ANY OTHER INFORMATION OR CLASS PROCEDURES OR POLICIES:</w:t>
      </w:r>
      <w:r w:rsidRPr="00BA5F71">
        <w:rPr>
          <w:rFonts w:ascii="Calibri" w:hAnsi="Calibri" w:cs="Arial"/>
          <w:sz w:val="22"/>
          <w:szCs w:val="22"/>
        </w:rPr>
        <w:t xml:space="preserve">  </w:t>
      </w:r>
    </w:p>
    <w:p w14:paraId="5D6696A1"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(Which would be useful to the students in the class.)</w:t>
      </w:r>
    </w:p>
    <w:sectPr w:rsidR="00821739" w:rsidRPr="00BA5F71" w:rsidSect="0082173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A0D5FB" w14:textId="77777777" w:rsidR="00E3596B" w:rsidRDefault="00E3596B" w:rsidP="003A608C">
      <w:r>
        <w:separator/>
      </w:r>
    </w:p>
  </w:endnote>
  <w:endnote w:type="continuationSeparator" w:id="0">
    <w:p w14:paraId="070EEF7C" w14:textId="77777777" w:rsidR="00E3596B" w:rsidRDefault="00E3596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1DF95" w14:textId="6D103230" w:rsidR="00821739" w:rsidRPr="0056733A" w:rsidRDefault="004B060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821739" w:rsidRPr="00583E5E">
      <w:rPr>
        <w:rFonts w:ascii="Calibri" w:hAnsi="Calibri" w:cs="Arial"/>
        <w:sz w:val="22"/>
        <w:szCs w:val="22"/>
      </w:rPr>
      <w:tab/>
    </w:r>
    <w:r w:rsidR="00821739" w:rsidRPr="00583E5E">
      <w:rPr>
        <w:rFonts w:ascii="Calibri" w:hAnsi="Calibri" w:cs="Arial"/>
        <w:sz w:val="22"/>
        <w:szCs w:val="22"/>
      </w:rPr>
      <w:tab/>
      <w:t xml:space="preserve">Page </w:t>
    </w:r>
    <w:r w:rsidR="00821739" w:rsidRPr="00583E5E">
      <w:rPr>
        <w:rFonts w:ascii="Calibri" w:hAnsi="Calibri" w:cs="Arial"/>
        <w:sz w:val="22"/>
        <w:szCs w:val="22"/>
      </w:rPr>
      <w:fldChar w:fldCharType="begin"/>
    </w:r>
    <w:r w:rsidR="00821739" w:rsidRPr="00583E5E">
      <w:rPr>
        <w:rFonts w:ascii="Calibri" w:hAnsi="Calibri" w:cs="Arial"/>
        <w:sz w:val="22"/>
        <w:szCs w:val="22"/>
      </w:rPr>
      <w:instrText xml:space="preserve"> PAGE   \* MERGEFORMAT </w:instrText>
    </w:r>
    <w:r w:rsidR="00821739" w:rsidRPr="00583E5E">
      <w:rPr>
        <w:rFonts w:ascii="Calibri" w:hAnsi="Calibri" w:cs="Arial"/>
        <w:sz w:val="22"/>
        <w:szCs w:val="22"/>
      </w:rPr>
      <w:fldChar w:fldCharType="separate"/>
    </w:r>
    <w:r w:rsidR="004905DF">
      <w:rPr>
        <w:rFonts w:ascii="Calibri" w:hAnsi="Calibri" w:cs="Arial"/>
        <w:noProof/>
        <w:sz w:val="22"/>
        <w:szCs w:val="22"/>
      </w:rPr>
      <w:t>3</w:t>
    </w:r>
    <w:r w:rsidR="0082173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AB7E6" w14:textId="662BDF45" w:rsidR="00821739" w:rsidRPr="0004495F" w:rsidRDefault="0004495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4905DF">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CA223" w14:textId="77777777" w:rsidR="00E3596B" w:rsidRDefault="00E3596B" w:rsidP="003A608C">
      <w:r>
        <w:separator/>
      </w:r>
    </w:p>
  </w:footnote>
  <w:footnote w:type="continuationSeparator" w:id="0">
    <w:p w14:paraId="08A4391E" w14:textId="77777777" w:rsidR="00E3596B" w:rsidRDefault="00E3596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DCBAF" w14:textId="1CB1F8E3" w:rsidR="006375FE" w:rsidRPr="006375FE" w:rsidRDefault="00631B80" w:rsidP="006375FE">
    <w:pPr>
      <w:pStyle w:val="Header"/>
      <w:jc w:val="right"/>
      <w:rPr>
        <w:rFonts w:asciiTheme="minorHAnsi" w:hAnsiTheme="minorHAnsi" w:cstheme="minorHAnsi"/>
      </w:rPr>
    </w:pPr>
    <w:r>
      <w:rPr>
        <w:rFonts w:asciiTheme="minorHAnsi" w:hAnsiTheme="minorHAnsi" w:cstheme="minorHAnsi"/>
      </w:rPr>
      <w:t xml:space="preserve">CLP </w:t>
    </w:r>
    <w:r w:rsidR="006375FE" w:rsidRPr="006375FE">
      <w:rPr>
        <w:rFonts w:asciiTheme="minorHAnsi" w:hAnsiTheme="minorHAnsi" w:cstheme="minorHAnsi"/>
      </w:rPr>
      <w:t>214</w:t>
    </w:r>
    <w:r>
      <w:rPr>
        <w:rFonts w:asciiTheme="minorHAnsi" w:hAnsiTheme="minorHAnsi" w:cstheme="minorHAnsi"/>
      </w:rPr>
      <w:t>2</w:t>
    </w:r>
    <w:r w:rsidR="006375FE" w:rsidRPr="006375FE">
      <w:rPr>
        <w:rFonts w:asciiTheme="minorHAnsi" w:hAnsiTheme="minorHAnsi" w:cstheme="minorHAnsi"/>
      </w:rPr>
      <w:t xml:space="preserve"> ABNORMAL PSYCHOLOGY</w:t>
    </w:r>
    <w:r w:rsidR="00E3596B">
      <w:rPr>
        <w:rFonts w:asciiTheme="minorHAnsi" w:hAnsiTheme="minorHAnsi" w:cstheme="minorHAnsi"/>
      </w:rPr>
      <w:pict w14:anchorId="158A2169">
        <v:rect id="_x0000_i1025" style="width:511.2pt;height:2pt" o:hralign="center" o:hrstd="t" o:hrnoshade="t" o:hr="t" fillcolor="black [3213]"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3C5F1" w14:textId="77777777" w:rsidR="0004495F" w:rsidRDefault="0004495F" w:rsidP="0004495F">
    <w:pPr>
      <w:pStyle w:val="Header"/>
      <w:jc w:val="right"/>
    </w:pPr>
    <w:r w:rsidRPr="00D55873">
      <w:rPr>
        <w:noProof/>
        <w:lang w:eastAsia="en-US"/>
      </w:rPr>
      <w:drawing>
        <wp:inline distT="0" distB="0" distL="0" distR="0" wp14:anchorId="62E93FAC" wp14:editId="293C9F0C">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1ADB4AC" w14:textId="77777777" w:rsidR="0004495F" w:rsidRDefault="0004495F" w:rsidP="0004495F">
    <w:pPr>
      <w:pStyle w:val="Header"/>
      <w:jc w:val="right"/>
    </w:pPr>
  </w:p>
  <w:p w14:paraId="5FF909B7" w14:textId="77777777" w:rsidR="0004495F" w:rsidRDefault="0004495F" w:rsidP="0004495F">
    <w:pPr>
      <w:pStyle w:val="Header"/>
      <w:contextualSpacing/>
      <w:jc w:val="right"/>
      <w:rPr>
        <w:b/>
        <w:color w:val="470A68"/>
        <w:sz w:val="28"/>
      </w:rPr>
    </w:pPr>
    <w:r>
      <w:rPr>
        <w:b/>
        <w:color w:val="470A68"/>
        <w:sz w:val="28"/>
      </w:rPr>
      <w:t>School of Arts, Humanities, and Social Sciences</w:t>
    </w:r>
  </w:p>
  <w:p w14:paraId="6FF6AC83" w14:textId="77777777" w:rsidR="00821739" w:rsidRPr="0004495F" w:rsidRDefault="0004495F" w:rsidP="0004495F">
    <w:pPr>
      <w:pStyle w:val="Header"/>
      <w:contextualSpacing/>
      <w:jc w:val="right"/>
      <w:rPr>
        <w:b/>
        <w:color w:val="470A68"/>
        <w:sz w:val="28"/>
      </w:rPr>
    </w:pPr>
    <w:r>
      <w:rPr>
        <w:noProof/>
        <w:lang w:eastAsia="en-US"/>
      </w:rPr>
      <mc:AlternateContent>
        <mc:Choice Requires="wps">
          <w:drawing>
            <wp:inline distT="0" distB="0" distL="0" distR="0" wp14:anchorId="15AE68FA" wp14:editId="5EFDFB96">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http://schemas.microsoft.com/office/word/2018/wordml" xmlns:w16cex="http://schemas.microsoft.com/office/word/2018/wordml/cex">
          <w:pict>
            <v:shapetype w14:anchorId="3D145A6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0AA281C"/>
    <w:multiLevelType w:val="hybridMultilevel"/>
    <w:tmpl w:val="E97AA4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F029EB"/>
    <w:multiLevelType w:val="hybridMultilevel"/>
    <w:tmpl w:val="ABDA3C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5C851C4"/>
    <w:multiLevelType w:val="hybridMultilevel"/>
    <w:tmpl w:val="51C8E148"/>
    <w:lvl w:ilvl="0" w:tplc="380C7A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D877D3"/>
    <w:multiLevelType w:val="hybridMultilevel"/>
    <w:tmpl w:val="67828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4864A4"/>
    <w:multiLevelType w:val="hybridMultilevel"/>
    <w:tmpl w:val="65584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9" w15:restartNumberingAfterBreak="0">
    <w:nsid w:val="5DD74122"/>
    <w:multiLevelType w:val="hybridMultilevel"/>
    <w:tmpl w:val="F30CB4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45C4DC1"/>
    <w:multiLevelType w:val="hybridMultilevel"/>
    <w:tmpl w:val="589E3B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E9A1FCE"/>
    <w:multiLevelType w:val="hybridMultilevel"/>
    <w:tmpl w:val="C3644E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8"/>
  </w:num>
  <w:num w:numId="5">
    <w:abstractNumId w:val="4"/>
  </w:num>
  <w:num w:numId="6">
    <w:abstractNumId w:val="6"/>
  </w:num>
  <w:num w:numId="7">
    <w:abstractNumId w:val="3"/>
  </w:num>
  <w:num w:numId="8">
    <w:abstractNumId w:val="7"/>
  </w:num>
  <w:num w:numId="9">
    <w:abstractNumId w:val="11"/>
  </w:num>
  <w:num w:numId="10">
    <w:abstractNumId w:val="10"/>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fJlh53UJ2P5t0fSfOzNoiLhqfbu9s0RhQpEx8O7Tnaz+X6XonMep/5JTag4xXQnVIRbY0qU/0o4Q07Vc3o1hw==" w:salt="yZ5cvXPB8TvYFlYASiId0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41568"/>
    <w:rsid w:val="0004495F"/>
    <w:rsid w:val="0005025E"/>
    <w:rsid w:val="00051D9C"/>
    <w:rsid w:val="00070338"/>
    <w:rsid w:val="000727FE"/>
    <w:rsid w:val="0008394A"/>
    <w:rsid w:val="00085A5D"/>
    <w:rsid w:val="00087811"/>
    <w:rsid w:val="00087993"/>
    <w:rsid w:val="00092F31"/>
    <w:rsid w:val="00095F74"/>
    <w:rsid w:val="00096025"/>
    <w:rsid w:val="000A179B"/>
    <w:rsid w:val="000A404C"/>
    <w:rsid w:val="000A53CD"/>
    <w:rsid w:val="000A62F4"/>
    <w:rsid w:val="000A70A3"/>
    <w:rsid w:val="000B478E"/>
    <w:rsid w:val="000C5A3C"/>
    <w:rsid w:val="000C5FFB"/>
    <w:rsid w:val="000D1A55"/>
    <w:rsid w:val="000D4A28"/>
    <w:rsid w:val="000D52D7"/>
    <w:rsid w:val="000D71DE"/>
    <w:rsid w:val="000D7BAA"/>
    <w:rsid w:val="000E1514"/>
    <w:rsid w:val="000E745E"/>
    <w:rsid w:val="00100CC3"/>
    <w:rsid w:val="00103753"/>
    <w:rsid w:val="00107D75"/>
    <w:rsid w:val="0011108F"/>
    <w:rsid w:val="00111FB6"/>
    <w:rsid w:val="00115498"/>
    <w:rsid w:val="00121977"/>
    <w:rsid w:val="00121F85"/>
    <w:rsid w:val="00123F4F"/>
    <w:rsid w:val="001251EB"/>
    <w:rsid w:val="00130974"/>
    <w:rsid w:val="00131EA9"/>
    <w:rsid w:val="001331EB"/>
    <w:rsid w:val="00133FA4"/>
    <w:rsid w:val="00136DC4"/>
    <w:rsid w:val="00146CC0"/>
    <w:rsid w:val="00151AA7"/>
    <w:rsid w:val="00152A4C"/>
    <w:rsid w:val="0015437C"/>
    <w:rsid w:val="00155342"/>
    <w:rsid w:val="00164D97"/>
    <w:rsid w:val="0017746E"/>
    <w:rsid w:val="00181758"/>
    <w:rsid w:val="001845C0"/>
    <w:rsid w:val="0018526B"/>
    <w:rsid w:val="0018578A"/>
    <w:rsid w:val="00186361"/>
    <w:rsid w:val="00192009"/>
    <w:rsid w:val="00193CFE"/>
    <w:rsid w:val="0019460E"/>
    <w:rsid w:val="00196A19"/>
    <w:rsid w:val="001A13F4"/>
    <w:rsid w:val="001A4A48"/>
    <w:rsid w:val="001B1EE1"/>
    <w:rsid w:val="001C2715"/>
    <w:rsid w:val="001C32A2"/>
    <w:rsid w:val="001C33A1"/>
    <w:rsid w:val="001C582F"/>
    <w:rsid w:val="001D0574"/>
    <w:rsid w:val="001D4790"/>
    <w:rsid w:val="001E2EA0"/>
    <w:rsid w:val="001F2B93"/>
    <w:rsid w:val="001F34C2"/>
    <w:rsid w:val="001F529F"/>
    <w:rsid w:val="001F5A74"/>
    <w:rsid w:val="001F71CA"/>
    <w:rsid w:val="00200DEF"/>
    <w:rsid w:val="00204FF1"/>
    <w:rsid w:val="0020524B"/>
    <w:rsid w:val="00207968"/>
    <w:rsid w:val="00215550"/>
    <w:rsid w:val="0021773E"/>
    <w:rsid w:val="00220D23"/>
    <w:rsid w:val="002234A9"/>
    <w:rsid w:val="00223F25"/>
    <w:rsid w:val="00224872"/>
    <w:rsid w:val="002253F9"/>
    <w:rsid w:val="002278A4"/>
    <w:rsid w:val="00230E51"/>
    <w:rsid w:val="00233529"/>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27A"/>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0AE0"/>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608C"/>
    <w:rsid w:val="003B080B"/>
    <w:rsid w:val="003B3D09"/>
    <w:rsid w:val="003B6057"/>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3AB0"/>
    <w:rsid w:val="00434903"/>
    <w:rsid w:val="00435404"/>
    <w:rsid w:val="0043543E"/>
    <w:rsid w:val="0045250A"/>
    <w:rsid w:val="00452D8C"/>
    <w:rsid w:val="00453580"/>
    <w:rsid w:val="00454865"/>
    <w:rsid w:val="00463056"/>
    <w:rsid w:val="00464651"/>
    <w:rsid w:val="00473181"/>
    <w:rsid w:val="00474B51"/>
    <w:rsid w:val="00483843"/>
    <w:rsid w:val="0048655D"/>
    <w:rsid w:val="004905DF"/>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55B"/>
    <w:rsid w:val="00515A6C"/>
    <w:rsid w:val="00517935"/>
    <w:rsid w:val="00526CBC"/>
    <w:rsid w:val="00532D7D"/>
    <w:rsid w:val="005360DA"/>
    <w:rsid w:val="00543C89"/>
    <w:rsid w:val="00543F79"/>
    <w:rsid w:val="00555DC1"/>
    <w:rsid w:val="00560932"/>
    <w:rsid w:val="005645D9"/>
    <w:rsid w:val="00571E14"/>
    <w:rsid w:val="00577D3F"/>
    <w:rsid w:val="00581C6E"/>
    <w:rsid w:val="00587A8C"/>
    <w:rsid w:val="005939F3"/>
    <w:rsid w:val="00593D67"/>
    <w:rsid w:val="0059471A"/>
    <w:rsid w:val="00596418"/>
    <w:rsid w:val="00597D33"/>
    <w:rsid w:val="00597E0E"/>
    <w:rsid w:val="005A40CD"/>
    <w:rsid w:val="005A4127"/>
    <w:rsid w:val="005C1F40"/>
    <w:rsid w:val="005C37EF"/>
    <w:rsid w:val="005C584C"/>
    <w:rsid w:val="005C58AE"/>
    <w:rsid w:val="005C61F0"/>
    <w:rsid w:val="005D0C5E"/>
    <w:rsid w:val="005D5EB0"/>
    <w:rsid w:val="005E0EA6"/>
    <w:rsid w:val="005E1AD4"/>
    <w:rsid w:val="005E42B2"/>
    <w:rsid w:val="005E4948"/>
    <w:rsid w:val="005E49F6"/>
    <w:rsid w:val="005F01C0"/>
    <w:rsid w:val="005F1F83"/>
    <w:rsid w:val="005F5274"/>
    <w:rsid w:val="005F5C2B"/>
    <w:rsid w:val="005F7A05"/>
    <w:rsid w:val="006015A3"/>
    <w:rsid w:val="0062017D"/>
    <w:rsid w:val="006220C5"/>
    <w:rsid w:val="00630D6F"/>
    <w:rsid w:val="00631B80"/>
    <w:rsid w:val="00634C17"/>
    <w:rsid w:val="0063630C"/>
    <w:rsid w:val="006375FE"/>
    <w:rsid w:val="006376E0"/>
    <w:rsid w:val="00641797"/>
    <w:rsid w:val="0064354F"/>
    <w:rsid w:val="006448D4"/>
    <w:rsid w:val="00645758"/>
    <w:rsid w:val="00647098"/>
    <w:rsid w:val="0065150F"/>
    <w:rsid w:val="00654046"/>
    <w:rsid w:val="00654F2E"/>
    <w:rsid w:val="00657366"/>
    <w:rsid w:val="00660605"/>
    <w:rsid w:val="00664979"/>
    <w:rsid w:val="00676ED8"/>
    <w:rsid w:val="006818AA"/>
    <w:rsid w:val="00684A86"/>
    <w:rsid w:val="006858F5"/>
    <w:rsid w:val="006968A2"/>
    <w:rsid w:val="00697816"/>
    <w:rsid w:val="006A0AA0"/>
    <w:rsid w:val="006A3585"/>
    <w:rsid w:val="006B7E2D"/>
    <w:rsid w:val="006C0DA2"/>
    <w:rsid w:val="006C2A31"/>
    <w:rsid w:val="006D401B"/>
    <w:rsid w:val="006D462E"/>
    <w:rsid w:val="006D65C8"/>
    <w:rsid w:val="006D7F09"/>
    <w:rsid w:val="006E3F2B"/>
    <w:rsid w:val="006F1FB3"/>
    <w:rsid w:val="006F7A56"/>
    <w:rsid w:val="00700378"/>
    <w:rsid w:val="00700625"/>
    <w:rsid w:val="0070462A"/>
    <w:rsid w:val="00705A2D"/>
    <w:rsid w:val="00705AAF"/>
    <w:rsid w:val="00710138"/>
    <w:rsid w:val="00710793"/>
    <w:rsid w:val="0072009E"/>
    <w:rsid w:val="007205A7"/>
    <w:rsid w:val="00725F66"/>
    <w:rsid w:val="007304B6"/>
    <w:rsid w:val="00730DB3"/>
    <w:rsid w:val="00734B01"/>
    <w:rsid w:val="00744942"/>
    <w:rsid w:val="00747EF2"/>
    <w:rsid w:val="007547B6"/>
    <w:rsid w:val="0076217E"/>
    <w:rsid w:val="00763CF6"/>
    <w:rsid w:val="007805FB"/>
    <w:rsid w:val="0078368F"/>
    <w:rsid w:val="00784D05"/>
    <w:rsid w:val="00785D83"/>
    <w:rsid w:val="0079365F"/>
    <w:rsid w:val="00796D96"/>
    <w:rsid w:val="007A1104"/>
    <w:rsid w:val="007A37D3"/>
    <w:rsid w:val="007A3F44"/>
    <w:rsid w:val="007A6E96"/>
    <w:rsid w:val="007A7888"/>
    <w:rsid w:val="007A7D4C"/>
    <w:rsid w:val="007B1E95"/>
    <w:rsid w:val="007B2F45"/>
    <w:rsid w:val="007B7558"/>
    <w:rsid w:val="007C0541"/>
    <w:rsid w:val="007C3211"/>
    <w:rsid w:val="007C5E2D"/>
    <w:rsid w:val="007C6355"/>
    <w:rsid w:val="007D243A"/>
    <w:rsid w:val="007D314C"/>
    <w:rsid w:val="007D72B7"/>
    <w:rsid w:val="007E7942"/>
    <w:rsid w:val="007F1A32"/>
    <w:rsid w:val="0080574D"/>
    <w:rsid w:val="00810887"/>
    <w:rsid w:val="00813CDE"/>
    <w:rsid w:val="008168B9"/>
    <w:rsid w:val="00820F79"/>
    <w:rsid w:val="00821739"/>
    <w:rsid w:val="00821FCE"/>
    <w:rsid w:val="008244CC"/>
    <w:rsid w:val="008247F1"/>
    <w:rsid w:val="00824C48"/>
    <w:rsid w:val="00826575"/>
    <w:rsid w:val="008322A3"/>
    <w:rsid w:val="008326F7"/>
    <w:rsid w:val="008361A2"/>
    <w:rsid w:val="00840199"/>
    <w:rsid w:val="00841991"/>
    <w:rsid w:val="008537DA"/>
    <w:rsid w:val="00857017"/>
    <w:rsid w:val="0086644A"/>
    <w:rsid w:val="00871451"/>
    <w:rsid w:val="008734F9"/>
    <w:rsid w:val="00874DEB"/>
    <w:rsid w:val="00875AAA"/>
    <w:rsid w:val="00876E75"/>
    <w:rsid w:val="008856A1"/>
    <w:rsid w:val="008907DF"/>
    <w:rsid w:val="008A0AC8"/>
    <w:rsid w:val="008A1D7C"/>
    <w:rsid w:val="008A2456"/>
    <w:rsid w:val="008A64AE"/>
    <w:rsid w:val="008B4D58"/>
    <w:rsid w:val="008B7FE2"/>
    <w:rsid w:val="008C37F3"/>
    <w:rsid w:val="008C3AFA"/>
    <w:rsid w:val="008C3DF6"/>
    <w:rsid w:val="008D0387"/>
    <w:rsid w:val="008D136B"/>
    <w:rsid w:val="008D24F4"/>
    <w:rsid w:val="008E0214"/>
    <w:rsid w:val="008E08DD"/>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4448"/>
    <w:rsid w:val="009D7DF2"/>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4326C"/>
    <w:rsid w:val="00A610F6"/>
    <w:rsid w:val="00A61B52"/>
    <w:rsid w:val="00A6226F"/>
    <w:rsid w:val="00A627D0"/>
    <w:rsid w:val="00A6293A"/>
    <w:rsid w:val="00A6640C"/>
    <w:rsid w:val="00A664B6"/>
    <w:rsid w:val="00A72225"/>
    <w:rsid w:val="00A82333"/>
    <w:rsid w:val="00A8385D"/>
    <w:rsid w:val="00AA05D3"/>
    <w:rsid w:val="00AB0791"/>
    <w:rsid w:val="00AB28A7"/>
    <w:rsid w:val="00AC103B"/>
    <w:rsid w:val="00AC4537"/>
    <w:rsid w:val="00AD1247"/>
    <w:rsid w:val="00AD1A99"/>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07470"/>
    <w:rsid w:val="00B12BFA"/>
    <w:rsid w:val="00B13F17"/>
    <w:rsid w:val="00B174DB"/>
    <w:rsid w:val="00B23AF9"/>
    <w:rsid w:val="00B25673"/>
    <w:rsid w:val="00B3057A"/>
    <w:rsid w:val="00B30BA9"/>
    <w:rsid w:val="00B34C63"/>
    <w:rsid w:val="00B42380"/>
    <w:rsid w:val="00B427DB"/>
    <w:rsid w:val="00B46D55"/>
    <w:rsid w:val="00B47AA6"/>
    <w:rsid w:val="00B550AA"/>
    <w:rsid w:val="00B562D9"/>
    <w:rsid w:val="00B7226B"/>
    <w:rsid w:val="00B75E62"/>
    <w:rsid w:val="00B770E3"/>
    <w:rsid w:val="00B93454"/>
    <w:rsid w:val="00BA0AAF"/>
    <w:rsid w:val="00BA2466"/>
    <w:rsid w:val="00BA3DC3"/>
    <w:rsid w:val="00BA5F71"/>
    <w:rsid w:val="00BA6A1D"/>
    <w:rsid w:val="00BA6FD4"/>
    <w:rsid w:val="00BB01CB"/>
    <w:rsid w:val="00BB3372"/>
    <w:rsid w:val="00BB6092"/>
    <w:rsid w:val="00BC02F9"/>
    <w:rsid w:val="00BC0DD1"/>
    <w:rsid w:val="00BC233B"/>
    <w:rsid w:val="00BC2D8A"/>
    <w:rsid w:val="00BC37AA"/>
    <w:rsid w:val="00BC4BC8"/>
    <w:rsid w:val="00BC547C"/>
    <w:rsid w:val="00BC7DE0"/>
    <w:rsid w:val="00BE04EE"/>
    <w:rsid w:val="00BE594D"/>
    <w:rsid w:val="00BE5EA7"/>
    <w:rsid w:val="00BE7B52"/>
    <w:rsid w:val="00BF0491"/>
    <w:rsid w:val="00BF05B2"/>
    <w:rsid w:val="00BF0814"/>
    <w:rsid w:val="00BF28C2"/>
    <w:rsid w:val="00C02627"/>
    <w:rsid w:val="00C12406"/>
    <w:rsid w:val="00C157B0"/>
    <w:rsid w:val="00C16C12"/>
    <w:rsid w:val="00C23D5A"/>
    <w:rsid w:val="00C27530"/>
    <w:rsid w:val="00C3496D"/>
    <w:rsid w:val="00C34A0A"/>
    <w:rsid w:val="00C3595D"/>
    <w:rsid w:val="00C36AF3"/>
    <w:rsid w:val="00C51CBF"/>
    <w:rsid w:val="00C57A5F"/>
    <w:rsid w:val="00C653DB"/>
    <w:rsid w:val="00C7377C"/>
    <w:rsid w:val="00C761D5"/>
    <w:rsid w:val="00C77A41"/>
    <w:rsid w:val="00C90786"/>
    <w:rsid w:val="00C9122C"/>
    <w:rsid w:val="00CA1FB8"/>
    <w:rsid w:val="00CA4B5F"/>
    <w:rsid w:val="00CB0437"/>
    <w:rsid w:val="00CB0C30"/>
    <w:rsid w:val="00CB6983"/>
    <w:rsid w:val="00CC4743"/>
    <w:rsid w:val="00CF114D"/>
    <w:rsid w:val="00CF132F"/>
    <w:rsid w:val="00CF4F04"/>
    <w:rsid w:val="00CF7A26"/>
    <w:rsid w:val="00D01EB8"/>
    <w:rsid w:val="00D05B56"/>
    <w:rsid w:val="00D109F9"/>
    <w:rsid w:val="00D12029"/>
    <w:rsid w:val="00D1601E"/>
    <w:rsid w:val="00D201B6"/>
    <w:rsid w:val="00D20D9F"/>
    <w:rsid w:val="00D22A47"/>
    <w:rsid w:val="00D2562E"/>
    <w:rsid w:val="00D256B1"/>
    <w:rsid w:val="00D27ED2"/>
    <w:rsid w:val="00D3026C"/>
    <w:rsid w:val="00D46A2E"/>
    <w:rsid w:val="00D60620"/>
    <w:rsid w:val="00D63371"/>
    <w:rsid w:val="00D64528"/>
    <w:rsid w:val="00D742A4"/>
    <w:rsid w:val="00D76860"/>
    <w:rsid w:val="00D814A0"/>
    <w:rsid w:val="00D8660E"/>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E04BE9"/>
    <w:rsid w:val="00E261D0"/>
    <w:rsid w:val="00E26CBF"/>
    <w:rsid w:val="00E32930"/>
    <w:rsid w:val="00E35386"/>
    <w:rsid w:val="00E35475"/>
    <w:rsid w:val="00E3596B"/>
    <w:rsid w:val="00E37A6C"/>
    <w:rsid w:val="00E4004A"/>
    <w:rsid w:val="00E415F9"/>
    <w:rsid w:val="00E501BC"/>
    <w:rsid w:val="00E523CB"/>
    <w:rsid w:val="00E53389"/>
    <w:rsid w:val="00E53417"/>
    <w:rsid w:val="00E53F3D"/>
    <w:rsid w:val="00E57435"/>
    <w:rsid w:val="00E60CA4"/>
    <w:rsid w:val="00E62FA5"/>
    <w:rsid w:val="00E7107D"/>
    <w:rsid w:val="00E83CA5"/>
    <w:rsid w:val="00E84695"/>
    <w:rsid w:val="00E868FB"/>
    <w:rsid w:val="00E92623"/>
    <w:rsid w:val="00E96555"/>
    <w:rsid w:val="00EA1123"/>
    <w:rsid w:val="00EA151B"/>
    <w:rsid w:val="00EA5ACB"/>
    <w:rsid w:val="00EB0FFD"/>
    <w:rsid w:val="00EB15D4"/>
    <w:rsid w:val="00EB2705"/>
    <w:rsid w:val="00EB2C92"/>
    <w:rsid w:val="00EB54C3"/>
    <w:rsid w:val="00EB6159"/>
    <w:rsid w:val="00EB6447"/>
    <w:rsid w:val="00EB70EA"/>
    <w:rsid w:val="00EC28D8"/>
    <w:rsid w:val="00EE3DB1"/>
    <w:rsid w:val="00EF0124"/>
    <w:rsid w:val="00EF3347"/>
    <w:rsid w:val="00F00F6D"/>
    <w:rsid w:val="00F0403D"/>
    <w:rsid w:val="00F04E67"/>
    <w:rsid w:val="00F05C55"/>
    <w:rsid w:val="00F1523B"/>
    <w:rsid w:val="00F248F3"/>
    <w:rsid w:val="00F268CA"/>
    <w:rsid w:val="00F33BEE"/>
    <w:rsid w:val="00F348A6"/>
    <w:rsid w:val="00F3669E"/>
    <w:rsid w:val="00F43CDC"/>
    <w:rsid w:val="00F451A3"/>
    <w:rsid w:val="00F4738C"/>
    <w:rsid w:val="00F52D3B"/>
    <w:rsid w:val="00F530D5"/>
    <w:rsid w:val="00F755BB"/>
    <w:rsid w:val="00F75BD5"/>
    <w:rsid w:val="00F81D99"/>
    <w:rsid w:val="00F81F4F"/>
    <w:rsid w:val="00F83284"/>
    <w:rsid w:val="00F8379C"/>
    <w:rsid w:val="00F8387E"/>
    <w:rsid w:val="00F876C6"/>
    <w:rsid w:val="00F91E48"/>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E930FE"/>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paragraph" w:styleId="BalloonText">
    <w:name w:val="Balloon Text"/>
    <w:basedOn w:val="Normal"/>
    <w:link w:val="BalloonTextChar"/>
    <w:semiHidden/>
    <w:unhideWhenUsed/>
    <w:rsid w:val="006D7F09"/>
    <w:rPr>
      <w:rFonts w:ascii="Segoe UI" w:hAnsi="Segoe UI" w:cs="Segoe UI"/>
      <w:sz w:val="18"/>
      <w:szCs w:val="18"/>
    </w:rPr>
  </w:style>
  <w:style w:type="character" w:customStyle="1" w:styleId="BalloonTextChar">
    <w:name w:val="Balloon Text Char"/>
    <w:basedOn w:val="DefaultParagraphFont"/>
    <w:link w:val="BalloonText"/>
    <w:semiHidden/>
    <w:rsid w:val="006D7F09"/>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1452894160">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442BF-1751-4504-92B8-D2CFC83D5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3</Pages>
  <Words>972</Words>
  <Characters>5542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6501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cp:lastPrinted>2019-07-23T14:51:00Z</cp:lastPrinted>
  <dcterms:created xsi:type="dcterms:W3CDTF">2021-05-18T17:48:00Z</dcterms:created>
  <dcterms:modified xsi:type="dcterms:W3CDTF">2021-05-18T17:48:00Z</dcterms:modified>
</cp:coreProperties>
</file>