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343378" w:rsidP="001E131B">
      <w:pPr>
        <w:widowControl/>
        <w:tabs>
          <w:tab w:val="left" w:pos="720"/>
          <w:tab w:val="left" w:pos="1170"/>
        </w:tabs>
        <w:ind w:left="720"/>
        <w:rPr>
          <w:rFonts w:ascii="Calibri" w:hAnsi="Calibri" w:cs="Arial"/>
          <w:b/>
          <w:sz w:val="22"/>
          <w:szCs w:val="22"/>
        </w:rPr>
      </w:pPr>
      <w:r w:rsidRPr="008B28BC">
        <w:rPr>
          <w:rFonts w:ascii="Calibri" w:hAnsi="Calibri" w:cs="Arial"/>
          <w:b/>
          <w:noProof/>
          <w:sz w:val="22"/>
          <w:szCs w:val="22"/>
        </w:rPr>
        <w:t xml:space="preserve">MVB </w:t>
      </w:r>
      <w:r w:rsidR="00F76223" w:rsidRPr="008B28BC">
        <w:rPr>
          <w:rFonts w:ascii="Calibri" w:hAnsi="Calibri" w:cs="Arial"/>
          <w:b/>
          <w:noProof/>
          <w:sz w:val="22"/>
          <w:szCs w:val="22"/>
        </w:rPr>
        <w:t>1011 PRE-PRINCIPAL: TRUMPET</w:t>
      </w:r>
      <w:r w:rsidRPr="008B28BC">
        <w:rPr>
          <w:rFonts w:ascii="Calibri" w:hAnsi="Calibri" w:cs="Arial"/>
          <w:b/>
          <w:sz w:val="22"/>
          <w:szCs w:val="22"/>
        </w:rPr>
        <w:t xml:space="preserve">   (</w:t>
      </w:r>
      <w:r w:rsidRPr="008B28BC">
        <w:rPr>
          <w:rFonts w:ascii="Calibri" w:hAnsi="Calibri" w:cs="Arial"/>
          <w:b/>
          <w:noProof/>
          <w:sz w:val="22"/>
          <w:szCs w:val="22"/>
        </w:rPr>
        <w:t>2</w:t>
      </w:r>
      <w:r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F76223" w:rsidP="00E32A91">
      <w:pPr>
        <w:ind w:left="720"/>
        <w:rPr>
          <w:rStyle w:val="a0"/>
          <w:rFonts w:ascii="Calibri" w:hAnsi="Calibri"/>
          <w:color w:val="000000"/>
          <w:sz w:val="22"/>
          <w:szCs w:val="22"/>
        </w:rPr>
      </w:pPr>
      <w:r w:rsidRPr="008B28BC">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E32A91" w:rsidRPr="008B28BC" w:rsidRDefault="00E32A91" w:rsidP="00E32A91">
      <w:pPr>
        <w:ind w:left="720"/>
        <w:rPr>
          <w:rStyle w:val="a0"/>
          <w:rFonts w:ascii="Calibri" w:hAnsi="Calibri"/>
          <w:color w:val="000000"/>
          <w:sz w:val="22"/>
          <w:szCs w:val="22"/>
        </w:rPr>
      </w:pPr>
    </w:p>
    <w:p w:rsidR="00F76223" w:rsidRPr="008B28BC"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8B28BC">
        <w:rPr>
          <w:rStyle w:val="a0"/>
          <w:rFonts w:ascii="Calibri" w:hAnsi="Calibri"/>
          <w:color w:val="000000"/>
          <w:sz w:val="22"/>
          <w:szCs w:val="22"/>
        </w:rPr>
        <w:t>Full-time music majors have first priority.</w:t>
      </w:r>
    </w:p>
    <w:p w:rsidR="00F76223" w:rsidRPr="008B28BC"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8B28BC">
        <w:rPr>
          <w:rFonts w:ascii="Calibri" w:hAnsi="Calibri"/>
          <w:color w:val="000000"/>
          <w:sz w:val="22"/>
          <w:szCs w:val="22"/>
        </w:rPr>
        <w:t xml:space="preserve">Full-time (12 hours) degree-seeking students have second priority. </w:t>
      </w:r>
    </w:p>
    <w:p w:rsidR="00F76223" w:rsidRPr="008B28BC"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8B28BC">
        <w:rPr>
          <w:rFonts w:ascii="Calibri" w:hAnsi="Calibri"/>
          <w:color w:val="000000"/>
          <w:sz w:val="22"/>
          <w:szCs w:val="22"/>
        </w:rPr>
        <w:t>Part-time students who are likely to become full-time have third priority.</w:t>
      </w:r>
    </w:p>
    <w:p w:rsidR="00F76223" w:rsidRPr="008B28BC"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8B28BC">
        <w:rPr>
          <w:rFonts w:ascii="Calibri" w:hAnsi="Calibri"/>
          <w:color w:val="000000"/>
          <w:sz w:val="22"/>
          <w:szCs w:val="22"/>
        </w:rPr>
        <w:t>Community members have fourth option on remaining seats, exclusive of those who have repeated a course more than once.</w:t>
      </w: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F86E10"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343378" w:rsidRPr="008B28BC" w:rsidRDefault="00343378" w:rsidP="00343378">
      <w:pPr>
        <w:pStyle w:val="BodyTextIndent"/>
        <w:widowControl/>
        <w:numPr>
          <w:ilvl w:val="0"/>
          <w:numId w:val="6"/>
        </w:numPr>
        <w:suppressAutoHyphens w:val="0"/>
        <w:spacing w:after="0"/>
        <w:rPr>
          <w:rFonts w:ascii="Calibri" w:hAnsi="Calibri" w:cs="Arial"/>
          <w:sz w:val="22"/>
          <w:szCs w:val="22"/>
        </w:rPr>
      </w:pPr>
      <w:r w:rsidRPr="008B28BC">
        <w:rPr>
          <w:rFonts w:ascii="Calibri" w:hAnsi="Calibri" w:cs="Arial"/>
          <w:sz w:val="22"/>
          <w:szCs w:val="22"/>
        </w:rPr>
        <w:t>Representative literature covering various style periods</w:t>
      </w:r>
    </w:p>
    <w:p w:rsidR="00343378" w:rsidRPr="008B28BC" w:rsidRDefault="00343378" w:rsidP="00343378">
      <w:pPr>
        <w:pStyle w:val="BodyTextIndent"/>
        <w:widowControl/>
        <w:numPr>
          <w:ilvl w:val="0"/>
          <w:numId w:val="6"/>
        </w:numPr>
        <w:suppressAutoHyphens w:val="0"/>
        <w:spacing w:after="0"/>
        <w:rPr>
          <w:rFonts w:ascii="Calibri" w:hAnsi="Calibri" w:cs="Arial"/>
          <w:sz w:val="22"/>
          <w:szCs w:val="22"/>
        </w:rPr>
      </w:pPr>
      <w:r w:rsidRPr="008B28BC">
        <w:rPr>
          <w:rFonts w:ascii="Calibri" w:hAnsi="Calibri" w:cs="Arial"/>
          <w:sz w:val="22"/>
          <w:szCs w:val="22"/>
        </w:rPr>
        <w:t>Performance practice including specialized techniques</w:t>
      </w:r>
    </w:p>
    <w:p w:rsidR="00343378" w:rsidRPr="008B28BC" w:rsidRDefault="00343378" w:rsidP="00343378">
      <w:pPr>
        <w:pStyle w:val="BodyTextIndent"/>
        <w:widowControl/>
        <w:numPr>
          <w:ilvl w:val="0"/>
          <w:numId w:val="6"/>
        </w:numPr>
        <w:suppressAutoHyphens w:val="0"/>
        <w:spacing w:after="0"/>
        <w:rPr>
          <w:rFonts w:ascii="Calibri" w:hAnsi="Calibri" w:cs="Arial"/>
          <w:sz w:val="22"/>
          <w:szCs w:val="22"/>
        </w:rPr>
      </w:pPr>
      <w:r w:rsidRPr="008B28BC">
        <w:rPr>
          <w:rFonts w:ascii="Calibri" w:hAnsi="Calibri" w:cs="Arial"/>
          <w:sz w:val="22"/>
          <w:szCs w:val="22"/>
        </w:rPr>
        <w:t>Sight reading</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15085" w:rsidRDefault="00615085" w:rsidP="00615085">
      <w:pPr>
        <w:pStyle w:val="ListParagraph"/>
        <w:numPr>
          <w:ilvl w:val="0"/>
          <w:numId w:val="14"/>
        </w:numPr>
        <w:rPr>
          <w:rFonts w:ascii="Calibri" w:hAnsi="Calibri" w:cs="Arial"/>
          <w:b/>
          <w:sz w:val="22"/>
          <w:szCs w:val="22"/>
          <w:u w:val="single"/>
        </w:rPr>
      </w:pPr>
      <w:r w:rsidRPr="00615085">
        <w:rPr>
          <w:rFonts w:ascii="Calibri" w:hAnsi="Calibri"/>
          <w:color w:val="000000"/>
          <w:sz w:val="22"/>
          <w:szCs w:val="22"/>
        </w:rPr>
        <w:t>Perform major and minor scales and major and minor arpeggios.</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Improve technique, intonation, and sensitivity.</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Apply phrasing within a musical style.</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Improve rhythmic accuracy and tonal quality, control of dynamics, and articulation.</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Analyze specific literature.</w:t>
      </w:r>
    </w:p>
    <w:p w:rsidR="00615085" w:rsidRPr="00615085" w:rsidRDefault="00615085" w:rsidP="00615085">
      <w:pPr>
        <w:pStyle w:val="ListParagraph"/>
        <w:numPr>
          <w:ilvl w:val="0"/>
          <w:numId w:val="14"/>
        </w:numPr>
        <w:rPr>
          <w:rFonts w:ascii="Calibri" w:hAnsi="Calibri" w:cs="Arial"/>
          <w:b/>
          <w:sz w:val="22"/>
          <w:szCs w:val="22"/>
          <w:u w:val="single"/>
        </w:rPr>
      </w:pPr>
      <w:r w:rsidRPr="00615085">
        <w:rPr>
          <w:rFonts w:ascii="Calibri" w:hAnsi="Calibri"/>
          <w:color w:val="000000"/>
          <w:sz w:val="22"/>
          <w:szCs w:val="22"/>
        </w:rPr>
        <w:t>Improve stage deportment and apply recital conduct.</w:t>
      </w:r>
    </w:p>
    <w:p w:rsidR="00615085" w:rsidRPr="008B28BC" w:rsidRDefault="00615085" w:rsidP="00DA66CF">
      <w:pPr>
        <w:ind w:left="720"/>
        <w:rPr>
          <w:rFonts w:ascii="Calibri" w:hAnsi="Calibri" w:cs="Arial"/>
          <w:b/>
          <w:sz w:val="22"/>
          <w:szCs w:val="22"/>
          <w:u w:val="single"/>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768" w:rsidRDefault="00473768" w:rsidP="003A608C">
      <w:r>
        <w:separator/>
      </w:r>
    </w:p>
  </w:endnote>
  <w:endnote w:type="continuationSeparator" w:id="0">
    <w:p w:rsidR="00473768" w:rsidRDefault="004737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F86E10">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86E1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768" w:rsidRDefault="00473768" w:rsidP="003A608C">
      <w:r>
        <w:separator/>
      </w:r>
    </w:p>
  </w:footnote>
  <w:footnote w:type="continuationSeparator" w:id="0">
    <w:p w:rsidR="00473768" w:rsidRDefault="0047376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F76223" w:rsidP="00F76223">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1011 PRE-PRINCIPAL: TRUMPET</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12"/>
  </w:num>
  <w:num w:numId="6">
    <w:abstractNumId w:val="5"/>
  </w:num>
  <w:num w:numId="7">
    <w:abstractNumId w:val="6"/>
  </w:num>
  <w:num w:numId="8">
    <w:abstractNumId w:val="9"/>
  </w:num>
  <w:num w:numId="9">
    <w:abstractNumId w:val="4"/>
  </w:num>
  <w:num w:numId="10">
    <w:abstractNumId w:val="11"/>
  </w:num>
  <w:num w:numId="11">
    <w:abstractNumId w:val="13"/>
  </w:num>
  <w:num w:numId="12">
    <w:abstractNumId w:val="7"/>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RCcsR/8ZdhUkzdcXPeUCt7Qec/hETlyNmYR2T+Aag+q2RrP0OaadgtLXOF0Vc5BnIvP6sDJpkJrGqr8TPtY4Q==" w:salt="dFzXO0mk1RoLKWuhbIWwa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768"/>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6E10"/>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D666"/>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14577-11EA-49F8-9C9F-F6488603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1</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2016-11-29T12:52:00Z</dcterms:created>
  <dcterms:modified xsi:type="dcterms:W3CDTF">2019-07-31T18:01:00Z</dcterms:modified>
</cp:coreProperties>
</file>