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1-03-03T00:00:00Z">
              <w:dateFormat w:val="M/d/yyyy"/>
              <w:lid w:val="en-US"/>
              <w:storeMappedDataAs w:val="dateTime"/>
              <w:calendar w:val="gregorian"/>
            </w:date>
          </w:sdtPr>
          <w:sdtEndPr/>
          <w:sdtContent>
            <w:tc>
              <w:tcPr>
                <w:tcW w:w="6054" w:type="dxa"/>
              </w:tcPr>
              <w:p w14:paraId="04E03894" w14:textId="0E0B052A" w:rsidR="00DB0680" w:rsidRPr="000C7E09" w:rsidRDefault="00D247A5"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3/3/2021</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690FA6DA" w:rsidR="000C7E09" w:rsidRPr="000C7E09" w:rsidRDefault="00D247A5"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Brandon Jett</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6D15EA46" w:rsidR="002E222D" w:rsidRDefault="00D247A5"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Brandon Jett</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5871A430" w:rsidR="000C7E09" w:rsidRPr="000C7E09" w:rsidRDefault="00D247A5"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Arts, Humanities, &amp; Social Sciences</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235F8B75" w:rsidR="00DF21C1" w:rsidRPr="000C7E09" w:rsidRDefault="00D247A5" w:rsidP="00A84BF5">
            <w:pPr>
              <w:spacing w:after="120"/>
              <w:rPr>
                <w:rFonts w:ascii="Calibri" w:eastAsia="Calibri" w:hAnsi="Calibri" w:cs="Calibri"/>
                <w:b/>
                <w:sz w:val="24"/>
                <w:szCs w:val="24"/>
                <w:highlight w:val="yellow"/>
              </w:rPr>
            </w:pPr>
            <w:r>
              <w:rPr>
                <w:rFonts w:ascii="Calibri" w:eastAsia="Calibri" w:hAnsi="Calibri" w:cs="Calibri"/>
                <w:color w:val="FF0000"/>
                <w:sz w:val="24"/>
                <w:szCs w:val="24"/>
              </w:rPr>
              <w:t>AMH 2091: African American History</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7C080200" w:rsidR="003F6EA0" w:rsidRPr="003F6EA0" w:rsidRDefault="00D247A5"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32323CAA" w:rsidR="00280602" w:rsidRPr="003F6EA0" w:rsidRDefault="00280602" w:rsidP="003F6EA0">
            <w:pPr>
              <w:spacing w:after="120"/>
              <w:rPr>
                <w:rFonts w:ascii="Calibri" w:hAnsi="Calibri" w:cs="Calibri"/>
                <w:color w:val="FF0000"/>
                <w:sz w:val="24"/>
                <w:szCs w:val="24"/>
              </w:rPr>
            </w:pP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26E74073" w14:textId="77777777" w:rsidR="00D247A5" w:rsidRPr="001022B9" w:rsidRDefault="00D247A5" w:rsidP="00D247A5">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r>
              <w:rPr>
                <w:rFonts w:ascii="Calibri" w:eastAsia="Times New Roman" w:hAnsi="Calibri" w:cs="Calibri"/>
                <w:color w:val="FF0000"/>
                <w:sz w:val="24"/>
                <w:szCs w:val="24"/>
              </w:rPr>
              <w:t xml:space="preserve"> </w:t>
            </w:r>
            <w:r w:rsidRPr="00467D15">
              <w:rPr>
                <w:rFonts w:ascii="Calibri" w:eastAsia="Times New Roman" w:hAnsi="Calibri" w:cs="Calibri"/>
                <w:color w:val="FF0000"/>
                <w:sz w:val="24"/>
                <w:szCs w:val="24"/>
              </w:rPr>
              <w:t>Think critically about questions to yield meaning and value</w:t>
            </w:r>
          </w:p>
          <w:p w14:paraId="10A04C67" w14:textId="77777777" w:rsidR="00D247A5" w:rsidRDefault="00D247A5" w:rsidP="00D247A5">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r>
              <w:rPr>
                <w:rFonts w:ascii="Calibri" w:eastAsia="Times New Roman" w:hAnsi="Calibri" w:cs="Calibri"/>
                <w:color w:val="FF0000"/>
                <w:sz w:val="24"/>
                <w:szCs w:val="24"/>
              </w:rPr>
              <w:t xml:space="preserve"> </w:t>
            </w:r>
            <w:r w:rsidRPr="00467D15">
              <w:rPr>
                <w:rFonts w:ascii="Calibri" w:eastAsia="Times New Roman" w:hAnsi="Calibri" w:cs="Calibri"/>
                <w:color w:val="FF0000"/>
                <w:sz w:val="24"/>
                <w:szCs w:val="24"/>
              </w:rPr>
              <w:t>Think critically about questi</w:t>
            </w:r>
            <w:r>
              <w:rPr>
                <w:rFonts w:ascii="Calibri" w:eastAsia="Times New Roman" w:hAnsi="Calibri" w:cs="Calibri"/>
                <w:color w:val="FF0000"/>
                <w:sz w:val="24"/>
                <w:szCs w:val="24"/>
              </w:rPr>
              <w:t>ons to yield meaning and value</w:t>
            </w:r>
          </w:p>
          <w:p w14:paraId="709FCFFA" w14:textId="77777777" w:rsidR="00D247A5" w:rsidRDefault="00D247A5" w:rsidP="00D247A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AND</w:t>
            </w:r>
          </w:p>
          <w:p w14:paraId="18C3DE27" w14:textId="3DFA8B61" w:rsidR="001022B9" w:rsidRPr="001022B9" w:rsidRDefault="00D247A5" w:rsidP="00D247A5">
            <w:pPr>
              <w:shd w:val="clear" w:color="auto" w:fill="FFFFFF"/>
              <w:spacing w:after="120"/>
              <w:rPr>
                <w:rFonts w:ascii="Calibri" w:eastAsia="Times New Roman" w:hAnsi="Calibri" w:cs="Calibri"/>
                <w:color w:val="FF0000"/>
                <w:sz w:val="24"/>
                <w:szCs w:val="24"/>
              </w:rPr>
            </w:pPr>
            <w:r w:rsidRPr="00467D15">
              <w:rPr>
                <w:rFonts w:ascii="Calibri" w:eastAsia="Times New Roman" w:hAnsi="Calibri" w:cs="Calibri"/>
                <w:color w:val="FF0000"/>
                <w:sz w:val="24"/>
                <w:szCs w:val="24"/>
              </w:rPr>
              <w:t>Visualize and engage the world from different historical, social, religious, and cultural approaches.</w:t>
            </w:r>
          </w:p>
        </w:tc>
      </w:tr>
      <w:tr w:rsidR="003502DF" w:rsidRPr="001022B9" w14:paraId="79BFD9CB" w14:textId="77777777" w:rsidTr="00F05961">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49FCE216" w14:textId="57555FEE" w:rsidR="00954172" w:rsidRDefault="00954172" w:rsidP="001022B9">
            <w:pPr>
              <w:shd w:val="clear" w:color="auto" w:fill="FFFFFF"/>
              <w:spacing w:after="120"/>
              <w:rPr>
                <w:rFonts w:ascii="Calibri" w:eastAsia="Times New Roman" w:hAnsi="Calibri" w:cs="Calibri"/>
                <w:color w:val="FF0000"/>
                <w:sz w:val="24"/>
                <w:szCs w:val="24"/>
              </w:rPr>
            </w:pPr>
            <w:r w:rsidRPr="00954172">
              <w:rPr>
                <w:rFonts w:ascii="Calibri" w:eastAsia="Times New Roman" w:hAnsi="Calibri" w:cs="Calibri"/>
                <w:b/>
                <w:bCs/>
                <w:color w:val="FF0000"/>
                <w:sz w:val="24"/>
                <w:szCs w:val="24"/>
              </w:rPr>
              <w:t>Think</w:t>
            </w:r>
            <w:r>
              <w:rPr>
                <w:rFonts w:ascii="Calibri" w:eastAsia="Times New Roman" w:hAnsi="Calibri" w:cs="Calibri"/>
                <w:color w:val="FF0000"/>
                <w:sz w:val="24"/>
                <w:szCs w:val="24"/>
              </w:rPr>
              <w:t xml:space="preserve"> – supporting objective remains the same:</w:t>
            </w:r>
          </w:p>
          <w:p w14:paraId="01B4F6A9" w14:textId="6B97E6E1" w:rsidR="00F05961" w:rsidRPr="00954172" w:rsidRDefault="00D247A5" w:rsidP="00954172">
            <w:pPr>
              <w:pStyle w:val="ListParagraph"/>
              <w:numPr>
                <w:ilvl w:val="0"/>
                <w:numId w:val="25"/>
              </w:numPr>
              <w:shd w:val="clear" w:color="auto" w:fill="FFFFFF"/>
              <w:spacing w:after="120"/>
              <w:rPr>
                <w:rFonts w:ascii="Calibri" w:eastAsia="Times New Roman" w:hAnsi="Calibri" w:cs="Calibri"/>
                <w:color w:val="FF0000"/>
                <w:sz w:val="24"/>
                <w:szCs w:val="24"/>
              </w:rPr>
            </w:pPr>
            <w:r w:rsidRPr="00954172">
              <w:rPr>
                <w:rFonts w:ascii="Calibri" w:eastAsia="Times New Roman" w:hAnsi="Calibri" w:cs="Calibri"/>
                <w:color w:val="FF0000"/>
                <w:sz w:val="24"/>
                <w:szCs w:val="24"/>
              </w:rPr>
              <w:t>Students will analyze historical evidence, primary sources, and generate arguments and conclusions about major problems and debates in African-American history.</w:t>
            </w:r>
          </w:p>
          <w:p w14:paraId="69C83817" w14:textId="77777777" w:rsidR="00954172" w:rsidRDefault="00954172" w:rsidP="00662CF3">
            <w:pPr>
              <w:shd w:val="clear" w:color="auto" w:fill="FFFFFF"/>
              <w:spacing w:after="120"/>
              <w:rPr>
                <w:rFonts w:ascii="Calibri" w:eastAsia="Times New Roman" w:hAnsi="Calibri" w:cs="Calibri"/>
                <w:color w:val="FF0000"/>
                <w:sz w:val="24"/>
                <w:szCs w:val="24"/>
              </w:rPr>
            </w:pPr>
            <w:r w:rsidRPr="00954172">
              <w:rPr>
                <w:rFonts w:ascii="Calibri" w:eastAsia="Times New Roman" w:hAnsi="Calibri" w:cs="Calibri"/>
                <w:b/>
                <w:bCs/>
                <w:color w:val="FF0000"/>
                <w:sz w:val="24"/>
                <w:szCs w:val="24"/>
              </w:rPr>
              <w:t>Visualize</w:t>
            </w:r>
            <w:r>
              <w:rPr>
                <w:rFonts w:ascii="Calibri" w:eastAsia="Times New Roman" w:hAnsi="Calibri" w:cs="Calibri"/>
                <w:color w:val="FF0000"/>
                <w:sz w:val="24"/>
                <w:szCs w:val="24"/>
              </w:rPr>
              <w:t xml:space="preserve"> – add supporting objective: </w:t>
            </w:r>
          </w:p>
          <w:p w14:paraId="2C6D576E" w14:textId="33D0BBFA" w:rsidR="00D247A5" w:rsidRPr="00954172" w:rsidRDefault="00D247A5" w:rsidP="00954172">
            <w:pPr>
              <w:pStyle w:val="ListParagraph"/>
              <w:numPr>
                <w:ilvl w:val="0"/>
                <w:numId w:val="25"/>
              </w:numPr>
              <w:shd w:val="clear" w:color="auto" w:fill="FFFFFF"/>
              <w:spacing w:after="120"/>
              <w:rPr>
                <w:rFonts w:ascii="Calibri" w:eastAsia="Times New Roman" w:hAnsi="Calibri" w:cs="Calibri"/>
                <w:color w:val="FF0000"/>
                <w:sz w:val="24"/>
                <w:szCs w:val="24"/>
              </w:rPr>
            </w:pPr>
            <w:r w:rsidRPr="00954172">
              <w:rPr>
                <w:rFonts w:ascii="Calibri" w:eastAsia="Times New Roman" w:hAnsi="Calibri" w:cs="Calibri"/>
                <w:color w:val="FF0000"/>
                <w:sz w:val="24"/>
                <w:szCs w:val="24"/>
              </w:rPr>
              <w:t>Students will examine the perspectives and experiences of Africans and African Americans in the major historical eras of American history. Using primary and secondary sources, class discussions, and lectures, students will explore the cultural, political, and economic contributions of and setbacks faced by African Americans.</w:t>
            </w: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38F6671" w14:textId="59EEADCC" w:rsidR="001022B9" w:rsidRPr="001022B9" w:rsidRDefault="00954172"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1D10FE" w:rsidRPr="001022B9" w14:paraId="762CBB4E" w14:textId="77777777" w:rsidTr="00954172">
        <w:trPr>
          <w:trHeight w:val="440"/>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lastRenderedPageBreak/>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2EB523D7" w14:textId="1DB6611B" w:rsidR="001D10FE" w:rsidRPr="001022B9" w:rsidRDefault="00954172"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7C78A83F" w:rsidR="001D10FE" w:rsidRPr="001022B9" w:rsidRDefault="00954172" w:rsidP="001D10F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7A4F520B" w14:textId="0BB0A2F0" w:rsidR="001D10FE" w:rsidRPr="001022B9" w:rsidRDefault="00954172" w:rsidP="001D10FE">
            <w:pPr>
              <w:shd w:val="clear" w:color="auto" w:fill="FFFFFF"/>
              <w:spacing w:after="120"/>
              <w:ind w:left="30"/>
              <w:rPr>
                <w:rFonts w:ascii="Calibri" w:eastAsia="Calibri" w:hAnsi="Calibri" w:cs="Calibri"/>
                <w:color w:val="FF0000"/>
                <w:sz w:val="24"/>
                <w:szCs w:val="24"/>
              </w:rPr>
            </w:pPr>
            <w:r>
              <w:rPr>
                <w:rFonts w:ascii="Calibri" w:eastAsia="Calibri" w:hAnsi="Calibri" w:cs="Calibri"/>
                <w:color w:val="FF0000"/>
                <w:sz w:val="24"/>
                <w:szCs w:val="24"/>
              </w:rPr>
              <w:t>No changes</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07A08263" w14:textId="2B24FF3B" w:rsidR="00EC60AC" w:rsidRPr="00F52170" w:rsidRDefault="00D247A5" w:rsidP="001022B9">
            <w:pPr>
              <w:spacing w:after="120"/>
              <w:rPr>
                <w:rFonts w:ascii="Calibri" w:hAnsi="Calibri" w:cs="Calibri"/>
                <w:color w:val="FF0000"/>
                <w:sz w:val="24"/>
                <w:szCs w:val="24"/>
              </w:rPr>
            </w:pPr>
            <w:r>
              <w:rPr>
                <w:rFonts w:ascii="Calibri" w:eastAsia="Calibri" w:hAnsi="Calibri" w:cs="Calibri"/>
                <w:color w:val="FF0000"/>
                <w:sz w:val="24"/>
                <w:szCs w:val="24"/>
              </w:rPr>
              <w:t>Matt Vivyan, Tom Donaldson, Lauren Madak, Mark Herman</w:t>
            </w: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9CBF" w14:textId="77777777" w:rsidR="00B837E4" w:rsidRDefault="00B837E4" w:rsidP="00B24563">
      <w:pPr>
        <w:spacing w:after="0" w:line="240" w:lineRule="auto"/>
      </w:pPr>
      <w:r>
        <w:separator/>
      </w:r>
    </w:p>
  </w:endnote>
  <w:endnote w:type="continuationSeparator" w:id="0">
    <w:p w14:paraId="696C8E11" w14:textId="77777777" w:rsidR="00B837E4" w:rsidRDefault="00B837E4" w:rsidP="00B24563">
      <w:pPr>
        <w:spacing w:after="0" w:line="240" w:lineRule="auto"/>
      </w:pPr>
      <w:r>
        <w:continuationSeparator/>
      </w:r>
    </w:p>
  </w:endnote>
  <w:endnote w:type="continuationNotice" w:id="1">
    <w:p w14:paraId="185EDA29" w14:textId="77777777" w:rsidR="00B837E4" w:rsidRDefault="00B83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DA1EABD"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00E36B0A">
          <w:rPr>
            <w:rFonts w:ascii="Calibri" w:hAnsi="Calibri" w:cs="Calibri"/>
            <w:noProof/>
          </w:rPr>
          <w:t>4</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02879" w14:textId="77777777" w:rsidR="00B837E4" w:rsidRDefault="00B837E4" w:rsidP="00B24563">
      <w:pPr>
        <w:spacing w:after="0" w:line="240" w:lineRule="auto"/>
      </w:pPr>
      <w:r>
        <w:separator/>
      </w:r>
    </w:p>
  </w:footnote>
  <w:footnote w:type="continuationSeparator" w:id="0">
    <w:p w14:paraId="2014031E" w14:textId="77777777" w:rsidR="00B837E4" w:rsidRDefault="00B837E4" w:rsidP="00B24563">
      <w:pPr>
        <w:spacing w:after="0" w:line="240" w:lineRule="auto"/>
      </w:pPr>
      <w:r>
        <w:continuationSeparator/>
      </w:r>
    </w:p>
  </w:footnote>
  <w:footnote w:type="continuationNotice" w:id="1">
    <w:p w14:paraId="329983B1" w14:textId="77777777" w:rsidR="00B837E4" w:rsidRDefault="00B83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D801F1A"/>
    <w:multiLevelType w:val="hybridMultilevel"/>
    <w:tmpl w:val="8238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0"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4"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4"/>
  </w:num>
  <w:num w:numId="4">
    <w:abstractNumId w:val="19"/>
  </w:num>
  <w:num w:numId="5">
    <w:abstractNumId w:val="7"/>
  </w:num>
  <w:num w:numId="6">
    <w:abstractNumId w:val="20"/>
  </w:num>
  <w:num w:numId="7">
    <w:abstractNumId w:val="10"/>
  </w:num>
  <w:num w:numId="8">
    <w:abstractNumId w:val="9"/>
  </w:num>
  <w:num w:numId="9">
    <w:abstractNumId w:val="8"/>
  </w:num>
  <w:num w:numId="10">
    <w:abstractNumId w:val="12"/>
  </w:num>
  <w:num w:numId="11">
    <w:abstractNumId w:val="6"/>
  </w:num>
  <w:num w:numId="12">
    <w:abstractNumId w:val="17"/>
  </w:num>
  <w:num w:numId="13">
    <w:abstractNumId w:val="3"/>
  </w:num>
  <w:num w:numId="14">
    <w:abstractNumId w:val="13"/>
  </w:num>
  <w:num w:numId="15">
    <w:abstractNumId w:val="4"/>
  </w:num>
  <w:num w:numId="16">
    <w:abstractNumId w:val="18"/>
  </w:num>
  <w:num w:numId="17">
    <w:abstractNumId w:val="21"/>
  </w:num>
  <w:num w:numId="18">
    <w:abstractNumId w:val="1"/>
  </w:num>
  <w:num w:numId="19">
    <w:abstractNumId w:val="2"/>
  </w:num>
  <w:num w:numId="20">
    <w:abstractNumId w:val="16"/>
  </w:num>
  <w:num w:numId="21">
    <w:abstractNumId w:val="11"/>
  </w:num>
  <w:num w:numId="22">
    <w:abstractNumId w:val="24"/>
  </w:num>
  <w:num w:numId="23">
    <w:abstractNumId w:val="22"/>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7"/>
  <w:drawingGridVerticalSpacing w:val="187"/>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62CF3"/>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4172"/>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47A5"/>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6B0A"/>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documentManagement/types"/>
    <ds:schemaRef ds:uri="http://purl.org/dc/terms/"/>
    <ds:schemaRef ds:uri="http://schemas.microsoft.com/office/2006/metadata/properties"/>
    <ds:schemaRef ds:uri="74703dca-66d7-456a-af92-6427b7f87747"/>
    <ds:schemaRef ds:uri="http://purl.org/dc/dcmitype/"/>
    <ds:schemaRef ds:uri="http://schemas.microsoft.com/office/infopath/2007/PartnerControls"/>
    <ds:schemaRef ds:uri="http://purl.org/dc/elements/1.1/"/>
    <ds:schemaRef ds:uri="http://schemas.openxmlformats.org/package/2006/metadata/core-properties"/>
    <ds:schemaRef ds:uri="ca9ddcf8-a7ae-4e18-9672-8fd2fe413a64"/>
    <ds:schemaRef ds:uri="http://www.w3.org/XML/1998/namespace"/>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5</cp:revision>
  <cp:lastPrinted>2020-08-27T15:47:00Z</cp:lastPrinted>
  <dcterms:created xsi:type="dcterms:W3CDTF">2021-03-03T17:46:00Z</dcterms:created>
  <dcterms:modified xsi:type="dcterms:W3CDTF">2021-03-18T19:17:00Z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