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FB17B" w14:textId="7D5E9DD5" w:rsidR="00CA1C5C" w:rsidRPr="00947444" w:rsidRDefault="00CA1C5C" w:rsidP="00D56B8A">
      <w:pPr>
        <w:spacing w:before="60" w:after="0" w:line="240" w:lineRule="auto"/>
        <w:rPr>
          <w:rFonts w:ascii="Calibri" w:eastAsia="Calibri" w:hAnsi="Calibri" w:cs="Calibri"/>
          <w:bCs/>
          <w:sz w:val="24"/>
          <w:szCs w:val="24"/>
        </w:rPr>
      </w:pPr>
      <w:bookmarkStart w:id="0" w:name="_GoBack"/>
      <w:bookmarkEnd w:id="0"/>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D56B8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1-01-14T00:00:00Z">
              <w:dateFormat w:val="M/d/yyyy"/>
              <w:lid w:val="en-US"/>
              <w:storeMappedDataAs w:val="dateTime"/>
              <w:calendar w:val="gregorian"/>
            </w:date>
          </w:sdtPr>
          <w:sdtEndPr/>
          <w:sdtContent>
            <w:tc>
              <w:tcPr>
                <w:tcW w:w="6475" w:type="dxa"/>
                <w:gridSpan w:val="2"/>
              </w:tcPr>
              <w:p w14:paraId="47550714" w14:textId="47F0EE7B" w:rsidR="00FC1292" w:rsidRPr="00EA1F79" w:rsidRDefault="006820E3"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1/14/2021</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1" w:name="_Hlk517688186"/>
            <w:bookmarkStart w:id="2" w:name="_Hlk517688443"/>
            <w:r w:rsidRPr="00CB4512">
              <w:rPr>
                <w:rFonts w:ascii="Calibri" w:eastAsia="Calibri" w:hAnsi="Calibri" w:cs="Calibri"/>
                <w:b/>
                <w:sz w:val="24"/>
                <w:szCs w:val="24"/>
              </w:rPr>
              <w:t>Proposed by (faculty only)</w:t>
            </w:r>
          </w:p>
        </w:tc>
        <w:tc>
          <w:tcPr>
            <w:tcW w:w="6475" w:type="dxa"/>
            <w:gridSpan w:val="2"/>
          </w:tcPr>
          <w:p w14:paraId="5CC59B53" w14:textId="31AF7CD8" w:rsidR="0092761B" w:rsidRPr="00EA1F79" w:rsidRDefault="006820E3"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Professor William Tucker</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7F031300" w:rsidR="0092761B" w:rsidRPr="00EA1F79" w:rsidRDefault="006820E3"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Professor Robert Olancin</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077B106F" w:rsidR="0092761B" w:rsidRPr="00EA1F79" w:rsidRDefault="006820E3"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Arts, Humanities, and Social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0C39E937" w:rsidR="0092761B" w:rsidRPr="00EA1F79" w:rsidRDefault="00A1026D" w:rsidP="00D43927">
            <w:pPr>
              <w:spacing w:after="120"/>
              <w:rPr>
                <w:rFonts w:ascii="Calibri" w:eastAsia="Calibri" w:hAnsi="Calibri" w:cs="Calibri"/>
                <w:b/>
                <w:sz w:val="24"/>
                <w:szCs w:val="24"/>
                <w:highlight w:val="yellow"/>
              </w:rPr>
            </w:pPr>
            <w:r w:rsidRPr="00DD39F3">
              <w:rPr>
                <w:rFonts w:ascii="Calibri" w:eastAsia="Calibri" w:hAnsi="Calibri" w:cs="Calibri"/>
                <w:b/>
                <w:sz w:val="24"/>
                <w:szCs w:val="24"/>
                <w:highlight w:val="yellow"/>
              </w:rPr>
              <w:t>EAP 1500, EAP 1520, EAP 1540, EAP1560, EAP 1600, EAP 1620, and EAP 1640</w:t>
            </w:r>
          </w:p>
        </w:tc>
      </w:tr>
      <w:tr w:rsidR="00C73E2E" w:rsidRPr="00EA1F79" w14:paraId="56385121" w14:textId="77777777" w:rsidTr="007D24EC">
        <w:trPr>
          <w:cantSplit/>
          <w:trHeight w:val="300"/>
        </w:trPr>
        <w:tc>
          <w:tcPr>
            <w:tcW w:w="9350" w:type="dxa"/>
            <w:gridSpan w:val="3"/>
            <w:shd w:val="clear" w:color="auto" w:fill="auto"/>
          </w:tcPr>
          <w:p w14:paraId="19AACC93" w14:textId="72D78717" w:rsidR="00B207ED" w:rsidRDefault="00AA00C7" w:rsidP="00D43927">
            <w:pPr>
              <w:spacing w:after="12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w:t>
            </w:r>
            <w:r w:rsidR="00B207ED">
              <w:rPr>
                <w:rFonts w:ascii="Calibri" w:eastAsia="Calibri" w:hAnsi="Calibri" w:cs="Calibri"/>
                <w:sz w:val="24"/>
                <w:szCs w:val="24"/>
              </w:rPr>
              <w:t xml:space="preserve">(Course Catalog Search) </w:t>
            </w:r>
            <w:r w:rsidRPr="00CB4512">
              <w:rPr>
                <w:rFonts w:ascii="Calibri" w:eastAsia="Calibri" w:hAnsi="Calibri" w:cs="Calibri"/>
                <w:sz w:val="24"/>
                <w:szCs w:val="24"/>
              </w:rPr>
              <w:t xml:space="preserve">to determine all programs, certificates, and courses that may be affected by the proposed change(s) and enter all below. </w:t>
            </w:r>
            <w:r w:rsidR="00B207ED">
              <w:rPr>
                <w:rFonts w:ascii="Calibri" w:eastAsia="Calibri" w:hAnsi="Calibri" w:cs="Calibri"/>
                <w:sz w:val="24"/>
                <w:szCs w:val="24"/>
              </w:rPr>
              <w:t xml:space="preserve">Please explain how these programs/certificates/courses are affected, and if additional actions are necessary to accommodate the proposed changes (e.g., </w:t>
            </w:r>
            <w:r w:rsidR="00D56B8A">
              <w:rPr>
                <w:rFonts w:ascii="Calibri" w:eastAsia="Calibri" w:hAnsi="Calibri" w:cs="Calibri"/>
                <w:sz w:val="24"/>
                <w:szCs w:val="24"/>
              </w:rPr>
              <w:t xml:space="preserve">updating </w:t>
            </w:r>
            <w:r w:rsidR="00B207ED">
              <w:rPr>
                <w:rFonts w:ascii="Calibri" w:eastAsia="Calibri" w:hAnsi="Calibri" w:cs="Calibri"/>
                <w:sz w:val="24"/>
                <w:szCs w:val="24"/>
              </w:rPr>
              <w:t xml:space="preserve">course descriptions or other Catalog pages). </w:t>
            </w:r>
          </w:p>
          <w:p w14:paraId="7C9E0BD1" w14:textId="19DA108D" w:rsidR="00C73E2E" w:rsidRPr="00EA1F79" w:rsidRDefault="00D56B8A" w:rsidP="00D43927">
            <w:pPr>
              <w:spacing w:after="120"/>
              <w:rPr>
                <w:rFonts w:ascii="Calibri" w:eastAsia="Calibri" w:hAnsi="Calibri" w:cs="Calibri"/>
                <w:b/>
                <w:bCs/>
                <w:color w:val="FF0000"/>
                <w:sz w:val="24"/>
                <w:szCs w:val="24"/>
              </w:rPr>
            </w:pPr>
            <w:r>
              <w:rPr>
                <w:rFonts w:ascii="Calibri" w:eastAsia="Calibri" w:hAnsi="Calibri" w:cs="Calibri"/>
                <w:sz w:val="24"/>
                <w:szCs w:val="24"/>
              </w:rPr>
              <w:t xml:space="preserve">Upload the </w:t>
            </w:r>
            <w:r w:rsidR="00AA00C7" w:rsidRPr="00CB4512">
              <w:rPr>
                <w:rFonts w:ascii="Calibri" w:eastAsia="Calibri" w:hAnsi="Calibri" w:cs="Calibri"/>
                <w:sz w:val="24"/>
                <w:szCs w:val="24"/>
              </w:rPr>
              <w:t>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B207ED">
              <w:rPr>
                <w:rFonts w:ascii="Calibri" w:eastAsia="Calibri" w:hAnsi="Calibri" w:cs="Calibri"/>
                <w:sz w:val="24"/>
                <w:szCs w:val="24"/>
              </w:rPr>
              <w:t xml:space="preserve">into </w:t>
            </w:r>
            <w:r w:rsidR="00FE091B" w:rsidRPr="00B207ED">
              <w:rPr>
                <w:rFonts w:ascii="Calibri" w:eastAsia="Calibri" w:hAnsi="Calibri" w:cs="Calibri"/>
                <w:b/>
                <w:bCs/>
                <w:sz w:val="24"/>
                <w:szCs w:val="24"/>
              </w:rPr>
              <w:t>Section VI</w:t>
            </w:r>
            <w:r>
              <w:rPr>
                <w:rFonts w:ascii="Calibri" w:eastAsia="Calibri" w:hAnsi="Calibri" w:cs="Calibri"/>
                <w:b/>
                <w:bCs/>
                <w:sz w:val="24"/>
                <w:szCs w:val="24"/>
              </w:rPr>
              <w:t xml:space="preserve"> </w:t>
            </w:r>
            <w:r>
              <w:rPr>
                <w:rFonts w:ascii="Calibri" w:eastAsia="Calibri" w:hAnsi="Calibri" w:cs="Calibri"/>
                <w:sz w:val="24"/>
                <w:szCs w:val="24"/>
              </w:rPr>
              <w:t>or as an attachment to your Curriculog proposal.</w:t>
            </w:r>
            <w:r w:rsidR="00FE091B">
              <w:rPr>
                <w:rFonts w:ascii="Calibri" w:eastAsia="Calibri" w:hAnsi="Calibri" w:cs="Calibri"/>
                <w:sz w:val="24"/>
                <w:szCs w:val="24"/>
              </w:rPr>
              <w:t xml:space="preserve"> </w:t>
            </w:r>
            <w:r w:rsidR="00A92C96">
              <w:rPr>
                <w:rFonts w:ascii="Calibri" w:eastAsia="Calibri" w:hAnsi="Calibri" w:cs="Calibri"/>
                <w:sz w:val="24"/>
                <w:szCs w:val="24"/>
              </w:rPr>
              <w:t>For help with this step, p</w:t>
            </w:r>
            <w:r w:rsidR="00141493">
              <w:rPr>
                <w:rFonts w:ascii="Calibri" w:eastAsia="Calibri" w:hAnsi="Calibri" w:cs="Calibri"/>
                <w:sz w:val="24"/>
                <w:szCs w:val="24"/>
              </w:rPr>
              <w:t xml:space="preserve">lease </w:t>
            </w:r>
            <w:r w:rsidR="00B207ED">
              <w:rPr>
                <w:rFonts w:ascii="Calibri" w:eastAsia="Calibri" w:hAnsi="Calibri" w:cs="Calibri"/>
                <w:sz w:val="24"/>
                <w:szCs w:val="24"/>
              </w:rPr>
              <w:t>email Curriculog@fsw.edu</w:t>
            </w:r>
          </w:p>
        </w:tc>
      </w:tr>
      <w:tr w:rsidR="00C73E2E" w:rsidRPr="00EA1F79" w14:paraId="1D1D8C09" w14:textId="77777777" w:rsidTr="00217CDE">
        <w:trPr>
          <w:cantSplit/>
          <w:trHeight w:val="300"/>
        </w:trPr>
        <w:tc>
          <w:tcPr>
            <w:tcW w:w="9350" w:type="dxa"/>
            <w:gridSpan w:val="3"/>
          </w:tcPr>
          <w:p w14:paraId="2C6782FF" w14:textId="4C36A845"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r w:rsidR="00B207ED">
              <w:rPr>
                <w:rFonts w:ascii="Calibri" w:eastAsia="Calibri" w:hAnsi="Calibri" w:cs="Calibri"/>
                <w:color w:val="FF0000"/>
                <w:sz w:val="24"/>
                <w:szCs w:val="24"/>
              </w:rPr>
              <w:t>, explanation of effects and any additional modifications necessary to accommodate changes</w:t>
            </w:r>
            <w:r w:rsidR="00B37CEA" w:rsidRPr="00EA1F79">
              <w:rPr>
                <w:rFonts w:ascii="Calibri" w:eastAsia="Calibri" w:hAnsi="Calibri" w:cs="Calibri"/>
                <w:color w:val="FF0000"/>
                <w:sz w:val="24"/>
                <w:szCs w:val="24"/>
              </w:rPr>
              <w:t>:</w:t>
            </w:r>
          </w:p>
          <w:p w14:paraId="1BD38838" w14:textId="77777777"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 xml:space="preserve">attaching Catalog pages are given in </w:t>
            </w:r>
            <w:r w:rsidR="003151A1" w:rsidRPr="00B207ED">
              <w:rPr>
                <w:rFonts w:ascii="Calibri" w:eastAsia="Calibri" w:hAnsi="Calibri" w:cs="Calibri"/>
                <w:b/>
                <w:bCs/>
                <w:sz w:val="24"/>
                <w:szCs w:val="24"/>
              </w:rPr>
              <w:t>Section V</w:t>
            </w:r>
            <w:r w:rsidR="00FE091B" w:rsidRPr="00B207ED">
              <w:rPr>
                <w:rFonts w:ascii="Calibri" w:eastAsia="Calibri" w:hAnsi="Calibri" w:cs="Calibri"/>
                <w:b/>
                <w:bCs/>
                <w:sz w:val="24"/>
                <w:szCs w:val="24"/>
              </w:rPr>
              <w:t>I</w:t>
            </w:r>
            <w:r w:rsidR="003151A1" w:rsidRPr="00B207ED">
              <w:rPr>
                <w:rFonts w:ascii="Calibri" w:eastAsia="Calibri" w:hAnsi="Calibri" w:cs="Calibri"/>
                <w:b/>
                <w:bCs/>
                <w:sz w:val="24"/>
                <w:szCs w:val="24"/>
              </w:rPr>
              <w:t>.</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D56B8A">
      <w:pPr>
        <w:spacing w:after="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1"/>
          <w:bookmarkEnd w:id="2"/>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7C9B7BB7" w:rsidR="009D452C" w:rsidRPr="00EA1F79" w:rsidRDefault="006820E3"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lastRenderedPageBreak/>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90"/>
        <w:gridCol w:w="54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6D986B6B" w14:textId="73E61742" w:rsidR="00CA67DE" w:rsidRDefault="00CA67DE" w:rsidP="00DB19B5">
            <w:pPr>
              <w:spacing w:after="60"/>
              <w:rPr>
                <w:rFonts w:ascii="Calibri" w:eastAsia="Calibri" w:hAnsi="Calibri" w:cs="Calibri"/>
                <w:b/>
                <w:bCs/>
                <w:i/>
                <w:iCs/>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r w:rsidRPr="00EA1F79">
              <w:rPr>
                <w:rFonts w:ascii="Calibri" w:eastAsia="Calibri" w:hAnsi="Calibri" w:cs="Calibri"/>
                <w:b/>
                <w:bCs/>
                <w:i/>
                <w:iCs/>
                <w:color w:val="FF0000"/>
                <w:sz w:val="24"/>
                <w:szCs w:val="24"/>
              </w:rPr>
              <w:t>Insert details in following sections as needed.</w:t>
            </w:r>
          </w:p>
          <w:p w14:paraId="21F5E1ED" w14:textId="3F2DF62A" w:rsidR="006820E3" w:rsidRDefault="006820E3" w:rsidP="00DB19B5">
            <w:pPr>
              <w:spacing w:after="60"/>
              <w:rPr>
                <w:rFonts w:ascii="Calibri" w:eastAsia="Calibri" w:hAnsi="Calibri" w:cs="Calibri"/>
                <w:b/>
                <w:bCs/>
                <w:iCs/>
                <w:color w:val="FF0000"/>
                <w:sz w:val="24"/>
                <w:szCs w:val="24"/>
              </w:rPr>
            </w:pPr>
          </w:p>
          <w:p w14:paraId="61498B6A" w14:textId="10AAF156" w:rsidR="006820E3" w:rsidRPr="006820E3" w:rsidRDefault="006820E3" w:rsidP="00DB19B5">
            <w:pPr>
              <w:spacing w:after="60"/>
              <w:rPr>
                <w:rFonts w:ascii="Calibri" w:eastAsia="Calibri" w:hAnsi="Calibri" w:cs="Calibri"/>
                <w:b/>
                <w:bCs/>
                <w:iCs/>
                <w:color w:val="FF0000"/>
                <w:sz w:val="24"/>
                <w:szCs w:val="24"/>
              </w:rPr>
            </w:pPr>
            <w:r>
              <w:rPr>
                <w:rFonts w:ascii="Calibri" w:eastAsia="Calibri" w:hAnsi="Calibri" w:cs="Calibri"/>
                <w:b/>
                <w:bCs/>
                <w:iCs/>
                <w:color w:val="FF0000"/>
                <w:sz w:val="24"/>
                <w:szCs w:val="24"/>
              </w:rPr>
              <w:t>The course descriptions for all</w:t>
            </w:r>
            <w:r w:rsidR="00C6391E">
              <w:rPr>
                <w:rFonts w:ascii="Calibri" w:eastAsia="Calibri" w:hAnsi="Calibri" w:cs="Calibri"/>
                <w:b/>
                <w:bCs/>
                <w:iCs/>
                <w:color w:val="FF0000"/>
                <w:sz w:val="24"/>
                <w:szCs w:val="24"/>
              </w:rPr>
              <w:t xml:space="preserve"> level 5 and 6 EAP courses</w:t>
            </w:r>
            <w:r w:rsidR="00291CCE">
              <w:rPr>
                <w:rFonts w:ascii="Calibri" w:eastAsia="Calibri" w:hAnsi="Calibri" w:cs="Calibri"/>
                <w:b/>
                <w:bCs/>
                <w:iCs/>
                <w:color w:val="FF0000"/>
                <w:sz w:val="24"/>
                <w:szCs w:val="24"/>
              </w:rPr>
              <w:t xml:space="preserve"> need to be changed to indicate students may apply up to a maximum of 12 credit hours of EAP college-level credits towards a degree.</w:t>
            </w:r>
            <w:r>
              <w:rPr>
                <w:rFonts w:ascii="Calibri" w:eastAsia="Calibri" w:hAnsi="Calibri" w:cs="Calibri"/>
                <w:b/>
                <w:bCs/>
                <w:iCs/>
                <w:color w:val="FF0000"/>
                <w:sz w:val="24"/>
                <w:szCs w:val="24"/>
              </w:rPr>
              <w:t xml:space="preserve"> </w:t>
            </w:r>
          </w:p>
          <w:p w14:paraId="08F09E50" w14:textId="02BB7C33" w:rsidR="00DB19B5" w:rsidRPr="00EA1F79" w:rsidRDefault="00DB19B5" w:rsidP="00DB19B5">
            <w:pPr>
              <w:spacing w:after="60"/>
              <w:rPr>
                <w:rFonts w:ascii="Calibri" w:eastAsia="Calibri" w:hAnsi="Calibri" w:cs="Calibri"/>
                <w:b/>
                <w:bCs/>
                <w:i/>
                <w:iCs/>
                <w:color w:val="FF0000"/>
                <w:sz w:val="24"/>
                <w:szCs w:val="24"/>
              </w:rPr>
            </w:pP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4496BC31" w14:textId="74D4C351" w:rsidR="00CA67DE" w:rsidRDefault="00CA67DE" w:rsidP="00AC5B10">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Please provide justification for each p</w:t>
            </w:r>
            <w:r w:rsidRPr="00EA1F79">
              <w:rPr>
                <w:rFonts w:ascii="Calibri" w:hAnsi="Calibri" w:cs="Calibri"/>
                <w:color w:val="FF0000"/>
                <w:sz w:val="24"/>
                <w:szCs w:val="24"/>
              </w:rPr>
              <w:t xml:space="preserve">roposed </w:t>
            </w:r>
            <w:r w:rsidRPr="00EA1F79">
              <w:rPr>
                <w:rFonts w:ascii="Calibri" w:eastAsia="Calibri" w:hAnsi="Calibri" w:cs="Calibri"/>
                <w:color w:val="FF0000"/>
                <w:sz w:val="24"/>
                <w:szCs w:val="24"/>
              </w:rPr>
              <w:t>change.</w:t>
            </w:r>
          </w:p>
          <w:p w14:paraId="2155E7D3" w14:textId="40422717" w:rsidR="0037682D" w:rsidRPr="00EA1F79" w:rsidRDefault="0037682D" w:rsidP="00AC5B10">
            <w:pPr>
              <w:spacing w:after="60"/>
              <w:rPr>
                <w:rFonts w:ascii="Calibri" w:eastAsia="Calibri" w:hAnsi="Calibri" w:cs="Calibri"/>
                <w:color w:val="FF0000"/>
                <w:sz w:val="24"/>
                <w:szCs w:val="24"/>
              </w:rPr>
            </w:pPr>
            <w:r>
              <w:rPr>
                <w:rFonts w:ascii="Calibri" w:eastAsia="Calibri" w:hAnsi="Calibri" w:cs="Calibri"/>
                <w:color w:val="FF0000"/>
                <w:sz w:val="24"/>
                <w:szCs w:val="24"/>
              </w:rPr>
              <w:t>The course description in the catalog incorrectly indicates only 6 hours may apply towards a degree.</w:t>
            </w:r>
          </w:p>
          <w:p w14:paraId="65BE6FE3" w14:textId="77777777" w:rsidR="00CA67DE" w:rsidRPr="00EA1F79" w:rsidRDefault="00CA67DE" w:rsidP="00AC5B10">
            <w:pPr>
              <w:spacing w:after="60"/>
              <w:rPr>
                <w:rFonts w:ascii="Calibri" w:eastAsia="Calibri" w:hAnsi="Calibri" w:cs="Calibri"/>
                <w:color w:val="FF0000"/>
                <w:sz w:val="24"/>
                <w:szCs w:val="24"/>
              </w:rPr>
            </w:pP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D56B8A">
        <w:tc>
          <w:tcPr>
            <w:tcW w:w="449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85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D56B8A">
        <w:trPr>
          <w:cantSplit/>
        </w:trPr>
        <w:tc>
          <w:tcPr>
            <w:tcW w:w="449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855" w:type="dxa"/>
            <w:gridSpan w:val="3"/>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5BE71878" w:rsidR="009429BE" w:rsidRDefault="00291CCE"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0EC54C87"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291CCE">
              <w:rPr>
                <w:rFonts w:ascii="Calibri" w:eastAsia="Calibri" w:hAnsi="Calibri" w:cs="Calibri"/>
                <w:color w:val="FF0000"/>
                <w:sz w:val="24"/>
                <w:szCs w:val="24"/>
              </w:rPr>
              <w:t xml:space="preserve"> (Only the description listed after the asterisk) Students may apply up to a maximum of 6 credit hours of EAP college-level credits toward a degree.</w:t>
            </w:r>
          </w:p>
          <w:p w14:paraId="662CDEE8" w14:textId="662B760A"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r w:rsidR="00291CCE">
              <w:rPr>
                <w:rFonts w:ascii="Calibri" w:eastAsia="Calibri" w:hAnsi="Calibri" w:cs="Calibri"/>
                <w:color w:val="FF0000"/>
                <w:sz w:val="24"/>
                <w:szCs w:val="24"/>
              </w:rPr>
              <w:t xml:space="preserve"> (Only the description listed after the asterisk) Students may apply up to a maximum of 12 credit hours of EAP college-level credits towards a degree.</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D56B8A">
        <w:tc>
          <w:tcPr>
            <w:tcW w:w="449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855" w:type="dxa"/>
            <w:gridSpan w:val="3"/>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lastRenderedPageBreak/>
              <w:t>To:</w:t>
            </w:r>
          </w:p>
        </w:tc>
      </w:tr>
      <w:tr w:rsidR="00DB19B5" w:rsidRPr="00EA1F79" w14:paraId="73035F0F" w14:textId="77777777" w:rsidTr="00D56B8A">
        <w:tc>
          <w:tcPr>
            <w:tcW w:w="449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lastRenderedPageBreak/>
              <w:t>Provide justification for the proposed changes to pre-requisite(s).</w:t>
            </w:r>
          </w:p>
        </w:tc>
        <w:tc>
          <w:tcPr>
            <w:tcW w:w="4855" w:type="dxa"/>
            <w:gridSpan w:val="3"/>
          </w:tcPr>
          <w:p w14:paraId="778CE392" w14:textId="256DE3E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00D56B8A">
        <w:tc>
          <w:tcPr>
            <w:tcW w:w="449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85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D56B8A">
        <w:tc>
          <w:tcPr>
            <w:tcW w:w="449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85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693629B6" w:rsidR="00AA0412" w:rsidRDefault="00291CCE"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 Change</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D56B8A">
        <w:tc>
          <w:tcPr>
            <w:tcW w:w="449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855" w:type="dxa"/>
            <w:gridSpan w:val="3"/>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p>
        </w:tc>
      </w:tr>
      <w:tr w:rsidR="00DB19B5" w:rsidRPr="00EA1F79" w14:paraId="102E92C1" w14:textId="77777777" w:rsidTr="00D56B8A">
        <w:tc>
          <w:tcPr>
            <w:tcW w:w="449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85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D56B8A">
        <w:tc>
          <w:tcPr>
            <w:tcW w:w="449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855" w:type="dxa"/>
            <w:gridSpan w:val="3"/>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D56B8A">
        <w:tc>
          <w:tcPr>
            <w:tcW w:w="449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855" w:type="dxa"/>
                <w:gridSpan w:val="3"/>
              </w:tcPr>
              <w:p w14:paraId="4F5EB20F" w14:textId="53E41A78" w:rsidR="00DB19B5" w:rsidRPr="00EA1F79" w:rsidRDefault="00291CCE"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D56B8A">
        <w:tc>
          <w:tcPr>
            <w:tcW w:w="449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85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D56B8A">
        <w:tc>
          <w:tcPr>
            <w:tcW w:w="449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855" w:type="dxa"/>
            <w:gridSpan w:val="3"/>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3472BC69" w:rsidR="00DB19B5" w:rsidRPr="00EA1F79" w:rsidRDefault="006330E6"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291CCE">
                  <w:rPr>
                    <w:rFonts w:ascii="Calibri" w:hAnsi="Calibri" w:cs="Calibri"/>
                    <w:color w:val="2B579A"/>
                    <w:sz w:val="24"/>
                    <w:szCs w:val="24"/>
                    <w:shd w:val="clear" w:color="auto" w:fill="E6E6E6"/>
                  </w:rPr>
                  <w:t>No change</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D56B8A">
        <w:tc>
          <w:tcPr>
            <w:tcW w:w="449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855" w:type="dxa"/>
                <w:gridSpan w:val="3"/>
              </w:tcPr>
              <w:p w14:paraId="36119E9D" w14:textId="58AE5C90" w:rsidR="00DB19B5" w:rsidRPr="00EA1F79" w:rsidRDefault="00291CCE"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D56B8A">
        <w:tc>
          <w:tcPr>
            <w:tcW w:w="449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855" w:type="dxa"/>
                <w:gridSpan w:val="3"/>
              </w:tcPr>
              <w:p w14:paraId="4B9DAC5F" w14:textId="1513754E" w:rsidR="00DB19B5" w:rsidRPr="00EA1F79" w:rsidRDefault="00291CCE"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D56B8A">
        <w:tc>
          <w:tcPr>
            <w:tcW w:w="449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855" w:type="dxa"/>
            <w:gridSpan w:val="3"/>
          </w:tcPr>
          <w:p w14:paraId="385F92B0" w14:textId="463F52C9" w:rsidR="00DB19B5" w:rsidRPr="00EA1F79" w:rsidRDefault="006330E6"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291CCE">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lastRenderedPageBreak/>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8D9877F" w14:textId="5B2DEB8F"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362A1E6A" w14:textId="6AF21AA8"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7173713A" w:rsidR="00837953" w:rsidRPr="00C80C28" w:rsidRDefault="00291CCE"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3EC91A81" w:rsidR="00837953" w:rsidRPr="001022B9" w:rsidRDefault="00A1026D"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lastRenderedPageBreak/>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lastRenderedPageBreak/>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77076754" w14:textId="64F5A214" w:rsidR="00E40CBC" w:rsidRPr="00E40CBC" w:rsidRDefault="00837953" w:rsidP="00D56B8A">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7105"/>
        <w:gridCol w:w="2245"/>
      </w:tblGrid>
      <w:tr w:rsidR="00807258" w:rsidRPr="00EA1F79" w14:paraId="46E4F422" w14:textId="77777777" w:rsidTr="00E40CBC">
        <w:trPr>
          <w:trHeight w:val="521"/>
        </w:trPr>
        <w:tc>
          <w:tcPr>
            <w:tcW w:w="7105" w:type="dxa"/>
          </w:tcPr>
          <w:p w14:paraId="41ECE356" w14:textId="77777777" w:rsidR="00807258" w:rsidRPr="00CB4512" w:rsidRDefault="00807258" w:rsidP="005C5B5D">
            <w:pPr>
              <w:spacing w:after="60"/>
              <w:rPr>
                <w:rFonts w:ascii="Calibri" w:eastAsia="Calibri" w:hAnsi="Calibri" w:cs="Calibri"/>
                <w:b/>
                <w:sz w:val="24"/>
                <w:szCs w:val="24"/>
              </w:rPr>
            </w:pPr>
            <w:bookmarkStart w:id="3" w:name="_Hlk517687996"/>
            <w:bookmarkStart w:id="4" w:name="_Hlk517688498"/>
            <w:bookmarkStart w:id="5"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245" w:type="dxa"/>
          </w:tcPr>
          <w:p w14:paraId="37DA25B2" w14:textId="45C866C4" w:rsidR="00807258" w:rsidRPr="00EA1F79" w:rsidRDefault="006330E6"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291CCE">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07A77617"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List affected departments</w:t>
            </w:r>
            <w:r w:rsidR="00D56B8A">
              <w:rPr>
                <w:rFonts w:ascii="Calibri" w:eastAsia="Calibri" w:hAnsi="Calibri" w:cs="Calibri"/>
                <w:color w:val="FF0000"/>
                <w:sz w:val="24"/>
                <w:szCs w:val="24"/>
              </w:rPr>
              <w:t xml:space="preserve"> or</w:t>
            </w:r>
            <w:r w:rsidRPr="00EA1F79">
              <w:rPr>
                <w:rFonts w:ascii="Calibri" w:eastAsia="Calibri" w:hAnsi="Calibri" w:cs="Calibri"/>
                <w:color w:val="FF0000"/>
                <w:sz w:val="24"/>
                <w:szCs w:val="24"/>
              </w:rPr>
              <w:t xml:space="preserve"> programs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E40CBC">
        <w:tc>
          <w:tcPr>
            <w:tcW w:w="710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245" w:type="dxa"/>
          </w:tcPr>
          <w:p w14:paraId="65CC10A3" w14:textId="143F5128" w:rsidR="00807258" w:rsidRPr="00EA1F79" w:rsidRDefault="006330E6"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291CCE">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E40CBC">
        <w:tc>
          <w:tcPr>
            <w:tcW w:w="7105" w:type="dxa"/>
          </w:tcPr>
          <w:p w14:paraId="0F0D9C79" w14:textId="0D179A75" w:rsidR="00807258" w:rsidRPr="00CB4512" w:rsidRDefault="00807258" w:rsidP="00807258">
            <w:pPr>
              <w:spacing w:after="120"/>
              <w:rPr>
                <w:rFonts w:ascii="Calibri" w:eastAsia="Calibri" w:hAnsi="Calibri" w:cs="Calibri"/>
                <w:b/>
                <w:sz w:val="24"/>
                <w:szCs w:val="24"/>
              </w:rPr>
            </w:pPr>
            <w:bookmarkStart w:id="6"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245" w:type="dxa"/>
          </w:tcPr>
          <w:p w14:paraId="183890B9" w14:textId="4AE4201B" w:rsidR="00807258" w:rsidRPr="00EA1F79" w:rsidRDefault="006330E6"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291CCE">
                  <w:rPr>
                    <w:rFonts w:ascii="Calibri" w:hAnsi="Calibri" w:cs="Calibri"/>
                    <w:color w:val="808080"/>
                    <w:sz w:val="24"/>
                    <w:szCs w:val="24"/>
                  </w:rPr>
                  <w:t>No</w:t>
                </w:r>
              </w:sdtContent>
            </w:sdt>
          </w:p>
        </w:tc>
      </w:tr>
      <w:bookmarkEnd w:id="6"/>
      <w:tr w:rsidR="00807258" w:rsidRPr="00EA1F79" w14:paraId="38154298" w14:textId="77777777" w:rsidTr="00E40CBC">
        <w:trPr>
          <w:trHeight w:val="485"/>
        </w:trPr>
        <w:tc>
          <w:tcPr>
            <w:tcW w:w="710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245" w:type="dxa"/>
          </w:tcPr>
          <w:p w14:paraId="77B36421" w14:textId="0A8588AC" w:rsidR="00807258" w:rsidRPr="00EA1F79" w:rsidRDefault="006330E6"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291CCE">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7CBDBEEB" w14:textId="77777777" w:rsidR="00807258" w:rsidRDefault="00FE091B" w:rsidP="00807258">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List names of </w:t>
            </w:r>
            <w:r w:rsidR="00A8226E">
              <w:rPr>
                <w:rFonts w:ascii="Calibri" w:eastAsia="Calibri" w:hAnsi="Calibri" w:cs="Calibri"/>
                <w:color w:val="FF0000"/>
                <w:sz w:val="24"/>
                <w:szCs w:val="24"/>
              </w:rPr>
              <w:t>department/</w:t>
            </w:r>
            <w:r w:rsidR="00807258" w:rsidRPr="00EA1F79">
              <w:rPr>
                <w:rFonts w:ascii="Calibri" w:eastAsia="Calibri" w:hAnsi="Calibri" w:cs="Calibri"/>
                <w:color w:val="FF0000"/>
                <w:sz w:val="24"/>
                <w:szCs w:val="24"/>
              </w:rPr>
              <w:t>program faculty who support thi</w:t>
            </w:r>
            <w:r>
              <w:rPr>
                <w:rFonts w:ascii="Calibri" w:eastAsia="Calibri" w:hAnsi="Calibri" w:cs="Calibri"/>
                <w:color w:val="FF0000"/>
                <w:sz w:val="24"/>
                <w:szCs w:val="24"/>
              </w:rPr>
              <w:t xml:space="preserve">s proposal. </w:t>
            </w:r>
          </w:p>
          <w:p w14:paraId="34B44232" w14:textId="195A9E4E" w:rsidR="00291CCE" w:rsidRPr="00EA1F79" w:rsidRDefault="00291CCE" w:rsidP="00807258">
            <w:pPr>
              <w:spacing w:after="120"/>
              <w:rPr>
                <w:rFonts w:ascii="Calibri" w:eastAsia="Calibri" w:hAnsi="Calibri" w:cs="Calibri"/>
                <w:b/>
                <w:bCs/>
                <w:sz w:val="24"/>
                <w:szCs w:val="24"/>
              </w:rPr>
            </w:pPr>
            <w:r>
              <w:rPr>
                <w:rFonts w:ascii="Calibri" w:eastAsia="Calibri" w:hAnsi="Calibri" w:cs="Calibri"/>
                <w:b/>
                <w:bCs/>
                <w:sz w:val="24"/>
                <w:szCs w:val="24"/>
              </w:rPr>
              <w:t>Professor William Tucker and Professor Robert Olancin</w:t>
            </w:r>
          </w:p>
        </w:tc>
      </w:tr>
      <w:bookmarkEnd w:id="3"/>
      <w:bookmarkEnd w:id="4"/>
      <w:bookmarkEnd w:id="5"/>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3BFFBD61"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or </w:t>
      </w:r>
      <w:r w:rsidR="00FB6EF7">
        <w:rPr>
          <w:rFonts w:ascii="Calibri" w:hAnsi="Calibri" w:cs="Calibri"/>
          <w:sz w:val="24"/>
          <w:szCs w:val="24"/>
        </w:rPr>
        <w:t xml:space="preserve">Course Catalog Search showing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E81BF7">
      <w:head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1168B" w14:textId="77777777" w:rsidR="006330E6" w:rsidRDefault="006330E6" w:rsidP="00B24563">
      <w:pPr>
        <w:spacing w:after="0" w:line="240" w:lineRule="auto"/>
      </w:pPr>
      <w:r>
        <w:separator/>
      </w:r>
    </w:p>
  </w:endnote>
  <w:endnote w:type="continuationSeparator" w:id="0">
    <w:p w14:paraId="185CC20B" w14:textId="77777777" w:rsidR="006330E6" w:rsidRDefault="006330E6" w:rsidP="00B24563">
      <w:pPr>
        <w:spacing w:after="0" w:line="240" w:lineRule="auto"/>
      </w:pPr>
      <w:r>
        <w:continuationSeparator/>
      </w:r>
    </w:p>
  </w:endnote>
  <w:endnote w:type="continuationNotice" w:id="1">
    <w:p w14:paraId="6E3FD098" w14:textId="77777777" w:rsidR="006330E6" w:rsidRDefault="00633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4555" w14:textId="04CD7A2A" w:rsidR="00E81BF7" w:rsidRDefault="00E81BF7" w:rsidP="509D2CE8">
    <w:pPr>
      <w:pStyle w:val="Footer"/>
    </w:pPr>
    <w:r>
      <w:t>Revised:  11/11, 6/12, 6/13, 7/14, 8/15, 8/16, 8/17, 3/18, 5/18, 6/18; 10/18;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96117" w14:textId="77777777" w:rsidR="006330E6" w:rsidRDefault="006330E6" w:rsidP="00B24563">
      <w:pPr>
        <w:spacing w:after="0" w:line="240" w:lineRule="auto"/>
      </w:pPr>
      <w:r>
        <w:separator/>
      </w:r>
    </w:p>
  </w:footnote>
  <w:footnote w:type="continuationSeparator" w:id="0">
    <w:p w14:paraId="5ABD89EA" w14:textId="77777777" w:rsidR="006330E6" w:rsidRDefault="006330E6" w:rsidP="00B24563">
      <w:pPr>
        <w:spacing w:after="0" w:line="240" w:lineRule="auto"/>
      </w:pPr>
      <w:r>
        <w:continuationSeparator/>
      </w:r>
    </w:p>
  </w:footnote>
  <w:footnote w:type="continuationNotice" w:id="1">
    <w:p w14:paraId="7F23E886" w14:textId="77777777" w:rsidR="006330E6" w:rsidRDefault="00633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4793"/>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CCE"/>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82D"/>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30E6"/>
    <w:rsid w:val="00635D8E"/>
    <w:rsid w:val="00640C98"/>
    <w:rsid w:val="00642426"/>
    <w:rsid w:val="0065010F"/>
    <w:rsid w:val="006525EF"/>
    <w:rsid w:val="006573A2"/>
    <w:rsid w:val="00657E96"/>
    <w:rsid w:val="00671B86"/>
    <w:rsid w:val="0067626C"/>
    <w:rsid w:val="006820E3"/>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2832"/>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4AA"/>
    <w:rsid w:val="009F77E9"/>
    <w:rsid w:val="009F7BDD"/>
    <w:rsid w:val="00A00DA2"/>
    <w:rsid w:val="00A01E44"/>
    <w:rsid w:val="00A1026D"/>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566FA"/>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7ED"/>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391E"/>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56B8A"/>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0CB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1BF7"/>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6EF7"/>
    <w:rsid w:val="00FB7B21"/>
    <w:rsid w:val="00FC1292"/>
    <w:rsid w:val="00FC21B9"/>
    <w:rsid w:val="00FC3F20"/>
    <w:rsid w:val="00FC5BAE"/>
    <w:rsid w:val="00FC7303"/>
    <w:rsid w:val="00FD2106"/>
    <w:rsid w:val="00FD47C0"/>
    <w:rsid w:val="00FD6BDA"/>
    <w:rsid w:val="00FE091B"/>
    <w:rsid w:val="00FE403B"/>
    <w:rsid w:val="00FF0293"/>
    <w:rsid w:val="00FF0E9B"/>
    <w:rsid w:val="00FF39A0"/>
    <w:rsid w:val="00FF7D0F"/>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customStyle="1" w:styleId="Mention1">
    <w:name w:val="Mention1"/>
    <w:basedOn w:val="DefaultParagraphFont"/>
    <w:uiPriority w:val="99"/>
    <w:unhideWhenUsed/>
    <w:rsid w:val="008A3721"/>
    <w:rPr>
      <w:color w:val="2B579A"/>
      <w:shd w:val="clear" w:color="auto" w:fill="E6E6E6"/>
    </w:rPr>
  </w:style>
  <w:style w:type="character" w:customStyle="1" w:styleId="UnresolvedMention1">
    <w:name w:val="Unresolved Mention1"/>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D13B5"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D13B5"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D13B5"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2D13B5"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D13B5"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2D13B5"/>
    <w:rsid w:val="003075AD"/>
    <w:rsid w:val="003223C0"/>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9B5B5D"/>
    <w:rsid w:val="009F1733"/>
    <w:rsid w:val="00A27A13"/>
    <w:rsid w:val="00A3196B"/>
    <w:rsid w:val="00A36328"/>
    <w:rsid w:val="00A73996"/>
    <w:rsid w:val="00AA0EAB"/>
    <w:rsid w:val="00AD093A"/>
    <w:rsid w:val="00B271E4"/>
    <w:rsid w:val="00B47B24"/>
    <w:rsid w:val="00B87525"/>
    <w:rsid w:val="00BD3826"/>
    <w:rsid w:val="00C049DE"/>
    <w:rsid w:val="00C3405B"/>
    <w:rsid w:val="00C935FD"/>
    <w:rsid w:val="00CC5EF2"/>
    <w:rsid w:val="00CC7FE6"/>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CA027231ABDC42BFB7EEC3CCABD2B344">
    <w:name w:val="CA027231ABDC42BFB7EEC3CCABD2B344"/>
    <w:rsid w:val="00471762"/>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Brian Page</cp:lastModifiedBy>
  <cp:revision>2</cp:revision>
  <cp:lastPrinted>2020-08-03T22:44:00Z</cp:lastPrinted>
  <dcterms:created xsi:type="dcterms:W3CDTF">2021-01-27T20:20:00Z</dcterms:created>
  <dcterms:modified xsi:type="dcterms:W3CDTF">2021-01-27T20:20:00Z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