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8FECE" w14:textId="77777777" w:rsidR="00FB1F41" w:rsidRDefault="00FB1F41"/>
    <w:tbl>
      <w:tblPr>
        <w:tblStyle w:val="TableGrid"/>
        <w:tblW w:w="9625" w:type="dxa"/>
        <w:tblLook w:val="04A0" w:firstRow="1" w:lastRow="0" w:firstColumn="1" w:lastColumn="0" w:noHBand="0" w:noVBand="1"/>
      </w:tblPr>
      <w:tblGrid>
        <w:gridCol w:w="3893"/>
        <w:gridCol w:w="5732"/>
      </w:tblGrid>
      <w:tr w:rsidR="00B24563" w14:paraId="38568AC7" w14:textId="77777777" w:rsidTr="00AD7A41">
        <w:tc>
          <w:tcPr>
            <w:tcW w:w="3893" w:type="dxa"/>
          </w:tcPr>
          <w:p w14:paraId="4D140FC2" w14:textId="77777777" w:rsidR="00B24563" w:rsidRPr="00992AC1" w:rsidRDefault="00B24563" w:rsidP="00B24563">
            <w:pPr>
              <w:spacing w:line="360" w:lineRule="auto"/>
              <w:rPr>
                <w:b/>
              </w:rPr>
            </w:pPr>
            <w:r w:rsidRPr="00992AC1">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732" w:type="dxa"/>
              </w:tcPr>
              <w:p w14:paraId="15AD6709" w14:textId="4F22CA8B" w:rsidR="00B24563" w:rsidRDefault="00101A0E" w:rsidP="00B24563">
                <w:pPr>
                  <w:spacing w:line="360" w:lineRule="auto"/>
                </w:pPr>
                <w:r>
                  <w:t>School of Health Professions</w:t>
                </w:r>
              </w:p>
            </w:tc>
          </w:sdtContent>
        </w:sdt>
      </w:tr>
      <w:tr w:rsidR="000169B7" w14:paraId="6373A592" w14:textId="77777777" w:rsidTr="00AD7A41">
        <w:tc>
          <w:tcPr>
            <w:tcW w:w="3893" w:type="dxa"/>
          </w:tcPr>
          <w:p w14:paraId="523DE608" w14:textId="66A3B7DD" w:rsidR="000169B7" w:rsidRPr="00992AC1" w:rsidRDefault="000169B7" w:rsidP="00B24563">
            <w:pPr>
              <w:spacing w:line="360" w:lineRule="auto"/>
              <w:rPr>
                <w:b/>
              </w:rPr>
            </w:pPr>
            <w:r>
              <w:rPr>
                <w:b/>
              </w:rPr>
              <w:t>Program or Certificate</w:t>
            </w:r>
          </w:p>
        </w:tc>
        <w:tc>
          <w:tcPr>
            <w:tcW w:w="5732" w:type="dxa"/>
          </w:tcPr>
          <w:p w14:paraId="2BAE9415" w14:textId="0BF98ADD" w:rsidR="000169B7" w:rsidRPr="00B227AF" w:rsidRDefault="00101A0E" w:rsidP="00B24563">
            <w:pPr>
              <w:spacing w:line="360" w:lineRule="auto"/>
              <w:rPr>
                <w:color w:val="FF0000"/>
              </w:rPr>
            </w:pPr>
            <w:r>
              <w:rPr>
                <w:color w:val="FF0000"/>
              </w:rPr>
              <w:t>ASN</w:t>
            </w:r>
          </w:p>
        </w:tc>
      </w:tr>
      <w:tr w:rsidR="00B24563" w14:paraId="1211B5B8" w14:textId="77777777" w:rsidTr="00AD7A41">
        <w:tc>
          <w:tcPr>
            <w:tcW w:w="3893" w:type="dxa"/>
          </w:tcPr>
          <w:p w14:paraId="1EAA5AEA" w14:textId="77777777" w:rsidR="00B24563" w:rsidRPr="00992AC1" w:rsidRDefault="00B24563" w:rsidP="00B24563">
            <w:pPr>
              <w:spacing w:line="360" w:lineRule="auto"/>
              <w:rPr>
                <w:b/>
              </w:rPr>
            </w:pPr>
            <w:r w:rsidRPr="00992AC1">
              <w:rPr>
                <w:b/>
              </w:rPr>
              <w:t>Proposed by (faculty only)</w:t>
            </w:r>
          </w:p>
        </w:tc>
        <w:tc>
          <w:tcPr>
            <w:tcW w:w="5732" w:type="dxa"/>
          </w:tcPr>
          <w:p w14:paraId="086E7F2E" w14:textId="3476C4D7" w:rsidR="00B24563" w:rsidRPr="00B227AF" w:rsidRDefault="00101A0E" w:rsidP="00B24563">
            <w:pPr>
              <w:spacing w:line="360" w:lineRule="auto"/>
              <w:rPr>
                <w:color w:val="FF0000"/>
              </w:rPr>
            </w:pPr>
            <w:r>
              <w:rPr>
                <w:color w:val="FF0000"/>
              </w:rPr>
              <w:t>Prof. June Davis</w:t>
            </w:r>
          </w:p>
        </w:tc>
      </w:tr>
      <w:tr w:rsidR="00B24563" w14:paraId="229084BD" w14:textId="77777777" w:rsidTr="00AD7A41">
        <w:tc>
          <w:tcPr>
            <w:tcW w:w="3893" w:type="dxa"/>
          </w:tcPr>
          <w:p w14:paraId="4C751B8D" w14:textId="77777777" w:rsidR="00B24563" w:rsidRPr="00992AC1" w:rsidRDefault="00B24563" w:rsidP="00B24563">
            <w:pPr>
              <w:spacing w:line="360" w:lineRule="auto"/>
              <w:rPr>
                <w:b/>
              </w:rPr>
            </w:pPr>
            <w:r w:rsidRPr="00992AC1">
              <w:rPr>
                <w:b/>
              </w:rPr>
              <w:t>Presenter (faculty only)</w:t>
            </w:r>
          </w:p>
        </w:tc>
        <w:tc>
          <w:tcPr>
            <w:tcW w:w="5732" w:type="dxa"/>
          </w:tcPr>
          <w:p w14:paraId="43AEC38B" w14:textId="205631DF" w:rsidR="00B24563" w:rsidRPr="00B227AF" w:rsidRDefault="00101A0E" w:rsidP="00B24563">
            <w:pPr>
              <w:spacing w:line="360" w:lineRule="auto"/>
              <w:rPr>
                <w:color w:val="FF0000"/>
              </w:rPr>
            </w:pPr>
            <w:r>
              <w:rPr>
                <w:color w:val="FF0000"/>
              </w:rPr>
              <w:t>Prof. June Davis</w:t>
            </w:r>
          </w:p>
        </w:tc>
      </w:tr>
      <w:tr w:rsidR="0042396F" w14:paraId="62B46C45" w14:textId="77777777" w:rsidTr="00AD7A41">
        <w:tc>
          <w:tcPr>
            <w:tcW w:w="9625" w:type="dxa"/>
            <w:gridSpan w:val="2"/>
          </w:tcPr>
          <w:p w14:paraId="1D4106F3" w14:textId="77777777" w:rsidR="0042396F" w:rsidRDefault="0042396F" w:rsidP="008F0BBA">
            <w:r>
              <w:t xml:space="preserve">Note that the presenter (faculty) listed above must be present at the Curriculum Committee </w:t>
            </w:r>
            <w:r w:rsidR="008F0BBA">
              <w:t xml:space="preserve">meeting </w:t>
            </w:r>
            <w:r>
              <w:t xml:space="preserve">or the proposal will be returned to the School or Division and </w:t>
            </w:r>
            <w:r w:rsidR="007A2162">
              <w:t xml:space="preserve">must </w:t>
            </w:r>
            <w:r>
              <w:t>be submitted for a later date.</w:t>
            </w:r>
          </w:p>
        </w:tc>
      </w:tr>
      <w:tr w:rsidR="00B24563" w14:paraId="3254765F" w14:textId="77777777" w:rsidTr="00AD7A41">
        <w:tc>
          <w:tcPr>
            <w:tcW w:w="3893" w:type="dxa"/>
          </w:tcPr>
          <w:p w14:paraId="3EAA84A8" w14:textId="77777777" w:rsidR="00B24563" w:rsidRPr="00992AC1" w:rsidRDefault="00B24563" w:rsidP="00B24563">
            <w:pPr>
              <w:spacing w:line="360" w:lineRule="auto"/>
              <w:rPr>
                <w:b/>
              </w:rPr>
            </w:pPr>
            <w:r w:rsidRPr="00992AC1">
              <w:rPr>
                <w:b/>
              </w:rPr>
              <w:t>Submission date</w:t>
            </w:r>
          </w:p>
        </w:tc>
        <w:sdt>
          <w:sdtPr>
            <w:id w:val="1078170469"/>
            <w:placeholder>
              <w:docPart w:val="DefaultPlaceholder_1082065160"/>
            </w:placeholder>
            <w:date w:fullDate="2020-10-12T00:00:00Z">
              <w:dateFormat w:val="M/d/yyyy"/>
              <w:lid w:val="en-US"/>
              <w:storeMappedDataAs w:val="dateTime"/>
              <w:calendar w:val="gregorian"/>
            </w:date>
          </w:sdtPr>
          <w:sdtEndPr/>
          <w:sdtContent>
            <w:tc>
              <w:tcPr>
                <w:tcW w:w="5732" w:type="dxa"/>
              </w:tcPr>
              <w:p w14:paraId="2EB008F5" w14:textId="1B907042" w:rsidR="00B24563" w:rsidRDefault="00AB3AD4" w:rsidP="00B24563">
                <w:pPr>
                  <w:spacing w:line="360" w:lineRule="auto"/>
                </w:pPr>
                <w:r>
                  <w:t>10/12/2020</w:t>
                </w:r>
              </w:p>
            </w:tc>
          </w:sdtContent>
        </w:sdt>
      </w:tr>
      <w:tr w:rsidR="00B24563" w14:paraId="1D6E0121" w14:textId="77777777" w:rsidTr="00AD7A41">
        <w:tc>
          <w:tcPr>
            <w:tcW w:w="3893" w:type="dxa"/>
          </w:tcPr>
          <w:p w14:paraId="6D4DEC68" w14:textId="77777777" w:rsidR="00B24563" w:rsidRPr="00992AC1" w:rsidRDefault="00D06FF2" w:rsidP="00B24563">
            <w:pPr>
              <w:spacing w:line="360" w:lineRule="auto"/>
              <w:rPr>
                <w:b/>
              </w:rPr>
            </w:pPr>
            <w:r>
              <w:rPr>
                <w:b/>
              </w:rPr>
              <w:t>C</w:t>
            </w:r>
            <w:r w:rsidR="00B24563" w:rsidRPr="00992AC1">
              <w:rPr>
                <w:b/>
              </w:rPr>
              <w:t>ourse prefix, number, and title</w:t>
            </w:r>
          </w:p>
        </w:tc>
        <w:tc>
          <w:tcPr>
            <w:tcW w:w="5732" w:type="dxa"/>
          </w:tcPr>
          <w:p w14:paraId="61734013" w14:textId="2A5AC35C" w:rsidR="00B24563" w:rsidRDefault="00101A0E" w:rsidP="00D06FF2">
            <w:pPr>
              <w:spacing w:line="360" w:lineRule="auto"/>
            </w:pPr>
            <w:r>
              <w:rPr>
                <w:color w:val="FF0000"/>
              </w:rPr>
              <w:t>NUR 1020C Fundamentals of Nursing</w:t>
            </w:r>
            <w:r w:rsidR="00BF6A71">
              <w:rPr>
                <w:color w:val="FF0000"/>
              </w:rPr>
              <w:t xml:space="preserve"> </w:t>
            </w:r>
            <w:r w:rsidR="009E7997">
              <w:rPr>
                <w:color w:val="FF0000"/>
              </w:rPr>
              <w:t>I</w:t>
            </w:r>
          </w:p>
        </w:tc>
      </w:tr>
    </w:tbl>
    <w:p w14:paraId="1CC78611" w14:textId="77777777" w:rsidR="00AD7A41" w:rsidRDefault="00AD7A41" w:rsidP="00AD7A41">
      <w:pPr>
        <w:rPr>
          <w:b/>
          <w:caps/>
        </w:rPr>
      </w:pPr>
    </w:p>
    <w:p w14:paraId="1F8D870E" w14:textId="77777777" w:rsidR="00AD7A41" w:rsidRDefault="00AD7A41" w:rsidP="00AD7A41">
      <w:pPr>
        <w:contextualSpacing/>
        <w:rPr>
          <w:b/>
          <w:sz w:val="24"/>
          <w:u w:val="single"/>
        </w:rPr>
      </w:pPr>
      <w:bookmarkStart w:id="0" w:name="_Hlk517687996"/>
      <w:r w:rsidRPr="00970B5D">
        <w:rPr>
          <w:b/>
          <w:sz w:val="24"/>
          <w:u w:val="single"/>
        </w:rPr>
        <w:t xml:space="preserve">Section I, Important Dates and </w:t>
      </w:r>
      <w:r>
        <w:rPr>
          <w:b/>
          <w:sz w:val="24"/>
          <w:u w:val="single"/>
        </w:rPr>
        <w:t>Endorsements</w:t>
      </w:r>
      <w:r w:rsidRPr="00970B5D">
        <w:rPr>
          <w:b/>
          <w:sz w:val="24"/>
          <w:u w:val="single"/>
        </w:rPr>
        <w:t xml:space="preserve"> Required</w:t>
      </w:r>
    </w:p>
    <w:p w14:paraId="1382F53D" w14:textId="44C1F30E" w:rsidR="00AD7A41" w:rsidRPr="00052936" w:rsidRDefault="00AD7A41" w:rsidP="00AD7A41">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DD1B2F">
        <w:t>Provost</w:t>
      </w:r>
      <w:r>
        <w:t xml:space="preserve">’ </w:t>
      </w:r>
      <w:r w:rsidRPr="00B22844">
        <w:t>Office.</w:t>
      </w:r>
    </w:p>
    <w:tbl>
      <w:tblPr>
        <w:tblStyle w:val="TableGrid"/>
        <w:tblW w:w="0" w:type="auto"/>
        <w:tblLook w:val="04A0" w:firstRow="1" w:lastRow="0" w:firstColumn="1" w:lastColumn="0" w:noHBand="0" w:noVBand="1"/>
      </w:tblPr>
      <w:tblGrid>
        <w:gridCol w:w="4681"/>
        <w:gridCol w:w="4669"/>
      </w:tblGrid>
      <w:tr w:rsidR="00AD7A41" w14:paraId="15187FEE" w14:textId="77777777" w:rsidTr="004F5592">
        <w:tc>
          <w:tcPr>
            <w:tcW w:w="4788" w:type="dxa"/>
          </w:tcPr>
          <w:p w14:paraId="2206D946" w14:textId="77777777" w:rsidR="00AD7A41" w:rsidRPr="00992AC1" w:rsidRDefault="00AD7A41" w:rsidP="004F5592">
            <w:pPr>
              <w:spacing w:line="360" w:lineRule="auto"/>
              <w:contextualSpacing/>
              <w:rPr>
                <w:b/>
              </w:rPr>
            </w:pPr>
            <w:r w:rsidRPr="00992AC1">
              <w:rPr>
                <w:b/>
              </w:rPr>
              <w:t>Term in which approved action will take place</w:t>
            </w:r>
          </w:p>
        </w:tc>
        <w:sdt>
          <w:sdtPr>
            <w:id w:val="1092282446"/>
            <w:placeholder>
              <w:docPart w:val="A3164DA5123B40E98187611A2782965E"/>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788" w:type="dxa"/>
              </w:tcPr>
              <w:p w14:paraId="7BCA25C9" w14:textId="644697F5" w:rsidR="00AD7A41" w:rsidRDefault="005A6785" w:rsidP="004F5592">
                <w:pPr>
                  <w:spacing w:line="360" w:lineRule="auto"/>
                  <w:contextualSpacing/>
                </w:pPr>
                <w:r>
                  <w:t>Fall 2021</w:t>
                </w:r>
              </w:p>
            </w:tc>
          </w:sdtContent>
        </w:sdt>
      </w:tr>
      <w:tr w:rsidR="00AD7A41" w14:paraId="0F4D5759" w14:textId="77777777" w:rsidTr="004F5592">
        <w:tc>
          <w:tcPr>
            <w:tcW w:w="9576" w:type="dxa"/>
            <w:gridSpan w:val="2"/>
          </w:tcPr>
          <w:p w14:paraId="67F0788B" w14:textId="77777777" w:rsidR="00AD7A41" w:rsidRDefault="00AD7A41" w:rsidP="004F5592">
            <w:pPr>
              <w:spacing w:line="360" w:lineRule="auto"/>
              <w:contextualSpacing/>
            </w:pPr>
            <w:r>
              <w:rPr>
                <w:b/>
              </w:rPr>
              <w:t>Provide an explanation below for the requested exception to the</w:t>
            </w:r>
            <w:r w:rsidRPr="00052936">
              <w:t xml:space="preserve"> effective</w:t>
            </w:r>
            <w:r>
              <w:rPr>
                <w:b/>
              </w:rPr>
              <w:t xml:space="preserve"> date.</w:t>
            </w:r>
          </w:p>
        </w:tc>
      </w:tr>
      <w:tr w:rsidR="00AD7A41" w14:paraId="57082994" w14:textId="77777777" w:rsidTr="004F5592">
        <w:tc>
          <w:tcPr>
            <w:tcW w:w="9576" w:type="dxa"/>
            <w:gridSpan w:val="2"/>
          </w:tcPr>
          <w:p w14:paraId="251CA58F" w14:textId="77777777" w:rsidR="00AD7A41" w:rsidRPr="00E75169" w:rsidRDefault="00AD7A41" w:rsidP="004F5592">
            <w:pPr>
              <w:spacing w:line="360" w:lineRule="auto"/>
              <w:contextualSpacing/>
              <w:rPr>
                <w:color w:val="FF0000"/>
              </w:rPr>
            </w:pPr>
            <w:r w:rsidRPr="00E75169">
              <w:rPr>
                <w:color w:val="FF0000"/>
              </w:rPr>
              <w:t xml:space="preserve">Type in </w:t>
            </w:r>
            <w:r>
              <w:rPr>
                <w:color w:val="FF0000"/>
              </w:rPr>
              <w:t xml:space="preserve">the </w:t>
            </w:r>
            <w:r w:rsidRPr="00E75169">
              <w:rPr>
                <w:color w:val="FF0000"/>
              </w:rPr>
              <w:t>explanation for exception</w:t>
            </w:r>
            <w:r>
              <w:rPr>
                <w:color w:val="FF0000"/>
              </w:rPr>
              <w:t>.</w:t>
            </w:r>
          </w:p>
        </w:tc>
      </w:tr>
    </w:tbl>
    <w:p w14:paraId="719BC9C8" w14:textId="77777777" w:rsidR="00AD7A41" w:rsidRDefault="00AD7A41" w:rsidP="00AD7A41">
      <w:pPr>
        <w:contextualSpacing/>
        <w:rPr>
          <w:b/>
          <w:sz w:val="24"/>
          <w:u w:val="single"/>
        </w:rPr>
      </w:pPr>
    </w:p>
    <w:tbl>
      <w:tblPr>
        <w:tblStyle w:val="TableGrid"/>
        <w:tblW w:w="0" w:type="auto"/>
        <w:tblLook w:val="04A0" w:firstRow="1" w:lastRow="0" w:firstColumn="1" w:lastColumn="0" w:noHBand="0" w:noVBand="1"/>
      </w:tblPr>
      <w:tblGrid>
        <w:gridCol w:w="9350"/>
      </w:tblGrid>
      <w:tr w:rsidR="00AD7A41" w14:paraId="0835D3E9" w14:textId="77777777" w:rsidTr="004F5592">
        <w:tc>
          <w:tcPr>
            <w:tcW w:w="9576" w:type="dxa"/>
          </w:tcPr>
          <w:p w14:paraId="0098FD30" w14:textId="77777777" w:rsidR="00AD7A41" w:rsidRPr="00992AC1" w:rsidRDefault="00AD7A41" w:rsidP="004F5592">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AD7A41" w14:paraId="2AB01E5B" w14:textId="77777777" w:rsidTr="004F5592">
        <w:tc>
          <w:tcPr>
            <w:tcW w:w="9576" w:type="dxa"/>
          </w:tcPr>
          <w:p w14:paraId="31E69EDB" w14:textId="77777777" w:rsidR="00AD7A41" w:rsidRDefault="00C955CC" w:rsidP="00C955CC">
            <w:pPr>
              <w:spacing w:line="360" w:lineRule="auto"/>
              <w:contextualSpacing/>
              <w:rPr>
                <w:color w:val="FF0000"/>
              </w:rPr>
            </w:pPr>
            <w:r>
              <w:rPr>
                <w:color w:val="FF0000"/>
              </w:rPr>
              <w:t>Dr Angela Vitale, Prof Judith Sweeney, Prof June Davis</w:t>
            </w:r>
          </w:p>
          <w:p w14:paraId="140F5156" w14:textId="776905C8" w:rsidR="00254EAA" w:rsidRPr="00E75169" w:rsidRDefault="00254EAA" w:rsidP="00C955CC">
            <w:pPr>
              <w:spacing w:line="360" w:lineRule="auto"/>
              <w:contextualSpacing/>
              <w:rPr>
                <w:color w:val="FF0000"/>
              </w:rPr>
            </w:pPr>
            <w:r>
              <w:rPr>
                <w:color w:val="FF0000"/>
              </w:rPr>
              <w:t>Supported by the vast majority of the faculty</w:t>
            </w:r>
          </w:p>
        </w:tc>
      </w:tr>
      <w:bookmarkEnd w:id="0"/>
    </w:tbl>
    <w:p w14:paraId="41895D8A" w14:textId="77777777" w:rsidR="00AD7A41" w:rsidRDefault="00AD7A41" w:rsidP="00AD7A41">
      <w:pPr>
        <w:spacing w:after="0"/>
        <w:contextualSpacing/>
      </w:pPr>
    </w:p>
    <w:tbl>
      <w:tblPr>
        <w:tblStyle w:val="TableGrid"/>
        <w:tblW w:w="0" w:type="auto"/>
        <w:tblLook w:val="04A0" w:firstRow="1" w:lastRow="0" w:firstColumn="1" w:lastColumn="0" w:noHBand="0" w:noVBand="1"/>
      </w:tblPr>
      <w:tblGrid>
        <w:gridCol w:w="9350"/>
      </w:tblGrid>
      <w:tr w:rsidR="002213A4" w14:paraId="13517015" w14:textId="77777777" w:rsidTr="00175745">
        <w:tc>
          <w:tcPr>
            <w:tcW w:w="9350" w:type="dxa"/>
            <w:shd w:val="clear" w:color="auto" w:fill="auto"/>
          </w:tcPr>
          <w:p w14:paraId="28A31460" w14:textId="41D06C96" w:rsidR="002213A4" w:rsidRPr="00EA0E4B" w:rsidRDefault="002213A4" w:rsidP="00AC4122">
            <w:pPr>
              <w:spacing w:line="360" w:lineRule="auto"/>
            </w:pPr>
            <w:r w:rsidRPr="00EA0E4B">
              <w:t>Has the Libraries’ Collection Manager been contacted about the new course and discussed potential impacts to the libraries’ collections?</w:t>
            </w:r>
          </w:p>
        </w:tc>
      </w:tr>
      <w:tr w:rsidR="00175745" w14:paraId="77FE15B2" w14:textId="77777777" w:rsidTr="00175745">
        <w:tc>
          <w:tcPr>
            <w:tcW w:w="9350" w:type="dxa"/>
          </w:tcPr>
          <w:p w14:paraId="38DFAD09" w14:textId="18E504EC" w:rsidR="00175745" w:rsidRPr="00E75169" w:rsidRDefault="00AA63A6" w:rsidP="00AC4122">
            <w:pPr>
              <w:spacing w:line="360" w:lineRule="auto"/>
              <w:rPr>
                <w:color w:val="FF0000"/>
              </w:rPr>
            </w:pPr>
            <w:r>
              <w:rPr>
                <w:color w:val="FF0000"/>
              </w:rPr>
              <w:t>The curricula changes should have no impact on the library since our required books will not change.</w:t>
            </w:r>
          </w:p>
        </w:tc>
      </w:tr>
    </w:tbl>
    <w:p w14:paraId="2DE36CA5" w14:textId="77777777" w:rsidR="00C42DAE" w:rsidRDefault="00C42DAE">
      <w:pPr>
        <w:rPr>
          <w:b/>
          <w:sz w:val="24"/>
          <w:u w:val="single"/>
        </w:rPr>
      </w:pPr>
    </w:p>
    <w:p w14:paraId="23EFD510" w14:textId="1549EB43" w:rsidR="00B24563" w:rsidRPr="0004692F" w:rsidRDefault="00054A5D">
      <w:pPr>
        <w:rPr>
          <w:b/>
          <w:sz w:val="24"/>
          <w:u w:val="single"/>
        </w:rPr>
      </w:pPr>
      <w:r>
        <w:rPr>
          <w:b/>
          <w:sz w:val="24"/>
          <w:u w:val="single"/>
        </w:rPr>
        <w:t xml:space="preserve">Section </w:t>
      </w:r>
      <w:r w:rsidR="00AD7A41">
        <w:rPr>
          <w:b/>
          <w:sz w:val="24"/>
          <w:u w:val="single"/>
        </w:rPr>
        <w:t>I</w:t>
      </w:r>
      <w:r>
        <w:rPr>
          <w:b/>
          <w:sz w:val="24"/>
          <w:u w:val="single"/>
        </w:rPr>
        <w:t>I, New Course Information (must complete all items)</w:t>
      </w:r>
    </w:p>
    <w:tbl>
      <w:tblPr>
        <w:tblStyle w:val="TableGrid"/>
        <w:tblW w:w="9625" w:type="dxa"/>
        <w:tblLook w:val="04A0" w:firstRow="1" w:lastRow="0" w:firstColumn="1" w:lastColumn="0" w:noHBand="0" w:noVBand="1"/>
      </w:tblPr>
      <w:tblGrid>
        <w:gridCol w:w="5755"/>
        <w:gridCol w:w="3870"/>
      </w:tblGrid>
      <w:tr w:rsidR="00B24563" w14:paraId="60BB1719" w14:textId="77777777" w:rsidTr="00C42DAE">
        <w:tc>
          <w:tcPr>
            <w:tcW w:w="5755" w:type="dxa"/>
          </w:tcPr>
          <w:p w14:paraId="35103A75" w14:textId="078433D3" w:rsidR="00B24563" w:rsidRPr="00992AC1" w:rsidRDefault="00EA1C9D" w:rsidP="00113A30">
            <w:pPr>
              <w:spacing w:line="276" w:lineRule="auto"/>
              <w:rPr>
                <w:b/>
              </w:rPr>
            </w:pPr>
            <w:r>
              <w:rPr>
                <w:b/>
              </w:rPr>
              <w:t>List course</w:t>
            </w:r>
            <w:r w:rsidR="00B24563" w:rsidRPr="00992AC1">
              <w:rPr>
                <w:b/>
              </w:rPr>
              <w:t xml:space="preserve"> prerequisite</w:t>
            </w:r>
            <w:r>
              <w:rPr>
                <w:b/>
              </w:rPr>
              <w:t>(</w:t>
            </w:r>
            <w:r w:rsidR="00B24563" w:rsidRPr="00992AC1">
              <w:rPr>
                <w:b/>
              </w:rPr>
              <w:t>s</w:t>
            </w:r>
            <w:r>
              <w:rPr>
                <w:b/>
              </w:rPr>
              <w:t>)</w:t>
            </w:r>
            <w:r w:rsidR="00B24563" w:rsidRPr="00992AC1">
              <w:rPr>
                <w:b/>
              </w:rPr>
              <w:t xml:space="preserve"> and minimum grade</w:t>
            </w:r>
            <w:r>
              <w:rPr>
                <w:b/>
              </w:rPr>
              <w:t>(s)</w:t>
            </w:r>
            <w:r w:rsidR="00B24563" w:rsidRPr="00992AC1">
              <w:rPr>
                <w:b/>
              </w:rPr>
              <w:t xml:space="preserve"> </w:t>
            </w:r>
            <w:r w:rsidR="0004692F" w:rsidRPr="00992AC1">
              <w:rPr>
                <w:b/>
              </w:rPr>
              <w:t>(must include minimum grade</w:t>
            </w:r>
            <w:r w:rsidR="00113A30">
              <w:rPr>
                <w:b/>
              </w:rPr>
              <w:t xml:space="preserve"> if higher than a “D”</w:t>
            </w:r>
            <w:r w:rsidR="0004692F" w:rsidRPr="00992AC1">
              <w:rPr>
                <w:b/>
              </w:rPr>
              <w:t>)</w:t>
            </w:r>
            <w:r w:rsidR="00DD15C7">
              <w:rPr>
                <w:b/>
              </w:rPr>
              <w:t>.</w:t>
            </w:r>
          </w:p>
        </w:tc>
        <w:tc>
          <w:tcPr>
            <w:tcW w:w="3870" w:type="dxa"/>
          </w:tcPr>
          <w:p w14:paraId="4A9F6A3A" w14:textId="01F51D06" w:rsidR="0004692F" w:rsidRPr="00EA1C9D" w:rsidRDefault="00B21B50" w:rsidP="00EA1C9D">
            <w:pPr>
              <w:spacing w:line="360" w:lineRule="auto"/>
              <w:rPr>
                <w:color w:val="FF0000"/>
              </w:rPr>
            </w:pPr>
            <w:r>
              <w:t>Acceptance to the ASN program</w:t>
            </w:r>
          </w:p>
        </w:tc>
      </w:tr>
      <w:tr w:rsidR="00B90C32" w14:paraId="1CD3C67E" w14:textId="77777777" w:rsidTr="00C42DAE">
        <w:tc>
          <w:tcPr>
            <w:tcW w:w="5755" w:type="dxa"/>
          </w:tcPr>
          <w:p w14:paraId="39A19B19" w14:textId="18D73349" w:rsidR="00B90C32" w:rsidRDefault="00B90C32" w:rsidP="00B90C32">
            <w:pPr>
              <w:rPr>
                <w:b/>
              </w:rPr>
            </w:pPr>
            <w:r>
              <w:rPr>
                <w:b/>
              </w:rPr>
              <w:t>Provide justification for the proposed prerequisite</w:t>
            </w:r>
            <w:r w:rsidR="0061127C">
              <w:rPr>
                <w:b/>
              </w:rPr>
              <w:t>(</w:t>
            </w:r>
            <w:r>
              <w:rPr>
                <w:b/>
              </w:rPr>
              <w:t>s</w:t>
            </w:r>
            <w:r w:rsidR="0061127C">
              <w:rPr>
                <w:b/>
              </w:rPr>
              <w:t>)</w:t>
            </w:r>
            <w:r w:rsidR="00DD15C7">
              <w:rPr>
                <w:b/>
              </w:rPr>
              <w:t>.</w:t>
            </w:r>
          </w:p>
        </w:tc>
        <w:tc>
          <w:tcPr>
            <w:tcW w:w="3870" w:type="dxa"/>
          </w:tcPr>
          <w:p w14:paraId="07C7F377" w14:textId="33DF906F" w:rsidR="00B90C32" w:rsidRPr="00EA1C9D" w:rsidRDefault="00C804BB" w:rsidP="00EA1C9D">
            <w:pPr>
              <w:spacing w:line="360" w:lineRule="auto"/>
              <w:rPr>
                <w:color w:val="FF0000"/>
              </w:rPr>
            </w:pPr>
            <w:r>
              <w:rPr>
                <w:color w:val="FF0000"/>
              </w:rPr>
              <w:t>Acceptance to the nursing program is required for NUR courses</w:t>
            </w:r>
            <w:r w:rsidR="00D10B5E">
              <w:rPr>
                <w:color w:val="FF0000"/>
              </w:rPr>
              <w:t>. This is a first semester course so this pre-req will prevent non-nursing students from registering.</w:t>
            </w:r>
          </w:p>
        </w:tc>
      </w:tr>
      <w:tr w:rsidR="00B24563" w14:paraId="2C801FBB" w14:textId="77777777" w:rsidTr="00C42DAE">
        <w:tc>
          <w:tcPr>
            <w:tcW w:w="5755" w:type="dxa"/>
          </w:tcPr>
          <w:p w14:paraId="047206BB" w14:textId="1DD5C120" w:rsidR="00B24563" w:rsidRPr="00992AC1" w:rsidRDefault="00B24563" w:rsidP="0042396F">
            <w:pPr>
              <w:rPr>
                <w:b/>
              </w:rPr>
            </w:pPr>
            <w:r w:rsidRPr="00992AC1">
              <w:rPr>
                <w:b/>
              </w:rPr>
              <w:t>Will students be taking any of the prerequisites listed for this course in different parts of the same term (ex. Term A and Term B)</w:t>
            </w:r>
            <w:r w:rsidR="00DD15C7">
              <w:rPr>
                <w:b/>
              </w:rPr>
              <w:t>?</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3870" w:type="dxa"/>
              </w:tcPr>
              <w:p w14:paraId="2578F5F3" w14:textId="04290825" w:rsidR="00B24563" w:rsidRDefault="00066EEB" w:rsidP="0004692F">
                <w:pPr>
                  <w:spacing w:line="360" w:lineRule="auto"/>
                </w:pPr>
                <w:r>
                  <w:t>No</w:t>
                </w:r>
              </w:p>
            </w:tc>
          </w:sdtContent>
        </w:sdt>
      </w:tr>
      <w:tr w:rsidR="00B24563" w14:paraId="5CA7B001" w14:textId="77777777" w:rsidTr="00C42DAE">
        <w:tc>
          <w:tcPr>
            <w:tcW w:w="5755" w:type="dxa"/>
          </w:tcPr>
          <w:p w14:paraId="4A4E021B" w14:textId="331D8D6A" w:rsidR="00B24563" w:rsidRPr="00992AC1" w:rsidRDefault="00EA1C9D" w:rsidP="0004692F">
            <w:pPr>
              <w:spacing w:line="360" w:lineRule="auto"/>
              <w:rPr>
                <w:b/>
              </w:rPr>
            </w:pPr>
            <w:r>
              <w:rPr>
                <w:b/>
              </w:rPr>
              <w:t>List</w:t>
            </w:r>
            <w:r w:rsidR="00B24563" w:rsidRPr="00992AC1">
              <w:rPr>
                <w:b/>
              </w:rPr>
              <w:t xml:space="preserve"> course co</w:t>
            </w:r>
            <w:r w:rsidR="002557B9">
              <w:rPr>
                <w:b/>
              </w:rPr>
              <w:t>-</w:t>
            </w:r>
            <w:r w:rsidR="00B24563" w:rsidRPr="00992AC1">
              <w:rPr>
                <w:b/>
              </w:rPr>
              <w:t>requisites</w:t>
            </w:r>
            <w:r w:rsidR="00DD15C7">
              <w:rPr>
                <w:b/>
              </w:rPr>
              <w:t>.</w:t>
            </w:r>
          </w:p>
        </w:tc>
        <w:tc>
          <w:tcPr>
            <w:tcW w:w="3870" w:type="dxa"/>
          </w:tcPr>
          <w:p w14:paraId="2DB38FFD" w14:textId="46035409" w:rsidR="0004692F" w:rsidRPr="00EA1C9D" w:rsidRDefault="00066EEB" w:rsidP="00EA1C9D">
            <w:pPr>
              <w:spacing w:line="360" w:lineRule="auto"/>
              <w:rPr>
                <w:color w:val="FF0000"/>
              </w:rPr>
            </w:pPr>
            <w:r>
              <w:rPr>
                <w:color w:val="FF0000"/>
              </w:rPr>
              <w:t>None</w:t>
            </w:r>
            <w:r w:rsidR="00EA1C9D" w:rsidRPr="00EA1C9D">
              <w:rPr>
                <w:color w:val="FF0000"/>
              </w:rPr>
              <w:t xml:space="preserve"> </w:t>
            </w:r>
          </w:p>
        </w:tc>
      </w:tr>
      <w:tr w:rsidR="00B90C32" w14:paraId="6F8075AE" w14:textId="77777777" w:rsidTr="00C42DAE">
        <w:tc>
          <w:tcPr>
            <w:tcW w:w="5755" w:type="dxa"/>
          </w:tcPr>
          <w:p w14:paraId="6E8359F2" w14:textId="0FC6ECCF" w:rsidR="00B90C32" w:rsidRPr="00992AC1" w:rsidRDefault="00B90C32" w:rsidP="0061127C">
            <w:pPr>
              <w:rPr>
                <w:b/>
              </w:rPr>
            </w:pPr>
            <w:r>
              <w:rPr>
                <w:b/>
              </w:rPr>
              <w:t xml:space="preserve">Provide justification for the proposed </w:t>
            </w:r>
            <w:r w:rsidR="0061127C">
              <w:rPr>
                <w:b/>
              </w:rPr>
              <w:t>co</w:t>
            </w:r>
            <w:r w:rsidR="002557B9">
              <w:rPr>
                <w:b/>
              </w:rPr>
              <w:t>-</w:t>
            </w:r>
            <w:r w:rsidR="0061127C">
              <w:rPr>
                <w:b/>
              </w:rPr>
              <w:t>requisite(s)</w:t>
            </w:r>
            <w:r w:rsidR="00DD15C7">
              <w:rPr>
                <w:b/>
              </w:rPr>
              <w:t>.</w:t>
            </w:r>
          </w:p>
        </w:tc>
        <w:tc>
          <w:tcPr>
            <w:tcW w:w="3870" w:type="dxa"/>
          </w:tcPr>
          <w:p w14:paraId="401E8FD3" w14:textId="16487051" w:rsidR="00B90C32" w:rsidRDefault="00C42DAE" w:rsidP="00B90C32">
            <w:pPr>
              <w:spacing w:line="360" w:lineRule="auto"/>
            </w:pPr>
            <w:r>
              <w:t>N/A</w:t>
            </w:r>
          </w:p>
        </w:tc>
      </w:tr>
      <w:tr w:rsidR="00B90C32" w14:paraId="29245319" w14:textId="77777777" w:rsidTr="00C42DAE">
        <w:tc>
          <w:tcPr>
            <w:tcW w:w="5755" w:type="dxa"/>
          </w:tcPr>
          <w:p w14:paraId="28180110" w14:textId="011CD73A" w:rsidR="00B90C32" w:rsidRPr="00992AC1" w:rsidRDefault="00B90C32" w:rsidP="00B90C32">
            <w:pPr>
              <w:rPr>
                <w:b/>
              </w:rPr>
            </w:pPr>
            <w:r w:rsidRPr="00992AC1">
              <w:rPr>
                <w:b/>
              </w:rPr>
              <w:t>Is any co</w:t>
            </w:r>
            <w:r w:rsidR="002557B9">
              <w:rPr>
                <w:b/>
              </w:rPr>
              <w:t>-</w:t>
            </w:r>
            <w:r w:rsidRPr="00992AC1">
              <w:rPr>
                <w:b/>
              </w:rPr>
              <w:t>requisite for this course listed as a co</w:t>
            </w:r>
            <w:r w:rsidR="002557B9">
              <w:rPr>
                <w:b/>
              </w:rPr>
              <w:t>-</w:t>
            </w:r>
            <w:r w:rsidRPr="00992AC1">
              <w:rPr>
                <w:b/>
              </w:rPr>
              <w:t>requisite on its paired course?</w:t>
            </w:r>
          </w:p>
          <w:p w14:paraId="3BED8F77" w14:textId="32AEA911" w:rsidR="00B90C32" w:rsidRPr="00054A5D" w:rsidRDefault="00B90C32" w:rsidP="00B90C32">
            <w:pPr>
              <w:rPr>
                <w:sz w:val="20"/>
                <w:szCs w:val="20"/>
              </w:rPr>
            </w:pPr>
            <w:r w:rsidRPr="00054A5D">
              <w:rPr>
                <w:sz w:val="20"/>
                <w:szCs w:val="20"/>
              </w:rPr>
              <w:t>(Ex. CHM 2032 is a co</w:t>
            </w:r>
            <w:r w:rsidR="002557B9">
              <w:rPr>
                <w:sz w:val="20"/>
                <w:szCs w:val="20"/>
              </w:rPr>
              <w:t>-</w:t>
            </w:r>
            <w:r w:rsidRPr="00054A5D">
              <w:rPr>
                <w:sz w:val="20"/>
                <w:szCs w:val="20"/>
              </w:rPr>
              <w:t>requisite for CHM 2032L, and CHM 2032L is a co</w:t>
            </w:r>
            <w:r w:rsidR="002557B9">
              <w:rPr>
                <w:sz w:val="20"/>
                <w:szCs w:val="20"/>
              </w:rPr>
              <w:t>-</w:t>
            </w:r>
            <w:r w:rsidRPr="00054A5D">
              <w:rPr>
                <w:sz w:val="20"/>
                <w:szCs w:val="20"/>
              </w:rPr>
              <w:t>requisite for CHM 2032)</w:t>
            </w:r>
          </w:p>
        </w:tc>
        <w:tc>
          <w:tcPr>
            <w:tcW w:w="3870" w:type="dxa"/>
          </w:tcPr>
          <w:p w14:paraId="23A59B1A" w14:textId="222AB8D7" w:rsidR="00B90C32" w:rsidRDefault="00C42DAE" w:rsidP="00B90C32">
            <w:pPr>
              <w:spacing w:line="360" w:lineRule="auto"/>
            </w:pPr>
            <w:sdt>
              <w:sdtPr>
                <w:id w:val="5757639"/>
                <w:placeholder>
                  <w:docPart w:val="94C2EE45919447CE82E53DEDC843D7A8"/>
                </w:placeholder>
                <w:dropDownList>
                  <w:listItem w:value="Choose an item."/>
                  <w:listItem w:displayText="Yes" w:value="Yes"/>
                  <w:listItem w:displayText="No" w:value="No"/>
                </w:dropDownList>
              </w:sdtPr>
              <w:sdtEndPr/>
              <w:sdtContent>
                <w:r w:rsidR="00066EEB">
                  <w:t>No</w:t>
                </w:r>
              </w:sdtContent>
            </w:sdt>
          </w:p>
          <w:p w14:paraId="233C0A3E" w14:textId="77777777" w:rsidR="00B90C32" w:rsidRDefault="00B90C32" w:rsidP="00B90C32">
            <w:pPr>
              <w:spacing w:line="360" w:lineRule="auto"/>
            </w:pPr>
          </w:p>
          <w:p w14:paraId="51619F2D" w14:textId="74099A01" w:rsidR="00B90C32" w:rsidRPr="00BF6A71" w:rsidRDefault="00B90C32" w:rsidP="00B90C32">
            <w:pPr>
              <w:spacing w:line="360" w:lineRule="auto"/>
              <w:rPr>
                <w:color w:val="FF0000"/>
              </w:rPr>
            </w:pPr>
          </w:p>
        </w:tc>
      </w:tr>
      <w:tr w:rsidR="00B90C32" w14:paraId="0F7EADB8" w14:textId="77777777" w:rsidTr="00C42DAE">
        <w:tc>
          <w:tcPr>
            <w:tcW w:w="5755" w:type="dxa"/>
          </w:tcPr>
          <w:p w14:paraId="7194A013" w14:textId="77777777" w:rsidR="00B90C32" w:rsidRPr="00992AC1" w:rsidRDefault="00B90C32" w:rsidP="00B90C32">
            <w:pPr>
              <w:spacing w:line="360" w:lineRule="auto"/>
              <w:rPr>
                <w:b/>
              </w:rPr>
            </w:pPr>
            <w:r>
              <w:rPr>
                <w:b/>
              </w:rPr>
              <w:t>C</w:t>
            </w:r>
            <w:r w:rsidRPr="00992AC1">
              <w:rPr>
                <w:b/>
              </w:rPr>
              <w:t>ourse credits or clock hours</w:t>
            </w:r>
          </w:p>
        </w:tc>
        <w:tc>
          <w:tcPr>
            <w:tcW w:w="3870" w:type="dxa"/>
          </w:tcPr>
          <w:p w14:paraId="6DCDE95E" w14:textId="189440A0" w:rsidR="00B90C32" w:rsidRDefault="00350018" w:rsidP="00B90C32">
            <w:pPr>
              <w:spacing w:line="360" w:lineRule="auto"/>
            </w:pPr>
            <w:r>
              <w:t>5</w:t>
            </w:r>
            <w:r w:rsidR="00066EEB">
              <w:t xml:space="preserve"> credits</w:t>
            </w:r>
          </w:p>
        </w:tc>
      </w:tr>
      <w:tr w:rsidR="00B90C32" w14:paraId="5F389958" w14:textId="77777777" w:rsidTr="00C42DAE">
        <w:tc>
          <w:tcPr>
            <w:tcW w:w="5755" w:type="dxa"/>
          </w:tcPr>
          <w:p w14:paraId="09DB14FC" w14:textId="77777777" w:rsidR="00B90C32" w:rsidRPr="00992AC1" w:rsidRDefault="00B90C32" w:rsidP="00B90C32">
            <w:pPr>
              <w:spacing w:line="360" w:lineRule="auto"/>
              <w:rPr>
                <w:b/>
              </w:rPr>
            </w:pPr>
            <w:r>
              <w:rPr>
                <w:b/>
              </w:rPr>
              <w:t>C</w:t>
            </w:r>
            <w:r w:rsidRPr="00992AC1">
              <w:rPr>
                <w:b/>
              </w:rPr>
              <w:t>ontact hours (faculty load)</w:t>
            </w:r>
          </w:p>
        </w:tc>
        <w:tc>
          <w:tcPr>
            <w:tcW w:w="3870" w:type="dxa"/>
          </w:tcPr>
          <w:p w14:paraId="14AC491C" w14:textId="68976D06" w:rsidR="00066EEB" w:rsidRDefault="00066EEB" w:rsidP="00066EEB">
            <w:pPr>
              <w:spacing w:line="360" w:lineRule="auto"/>
            </w:pPr>
            <w:r>
              <w:t xml:space="preserve">Didactic: </w:t>
            </w:r>
            <w:r w:rsidR="00712509">
              <w:t>3</w:t>
            </w:r>
            <w:r>
              <w:t xml:space="preserve"> credits or </w:t>
            </w:r>
            <w:r w:rsidR="00712509">
              <w:t>3</w:t>
            </w:r>
            <w:r>
              <w:t xml:space="preserve"> </w:t>
            </w:r>
            <w:proofErr w:type="gramStart"/>
            <w:r>
              <w:t>load</w:t>
            </w:r>
            <w:proofErr w:type="gramEnd"/>
          </w:p>
          <w:p w14:paraId="31568897" w14:textId="2441D998" w:rsidR="00066EEB" w:rsidRDefault="00066EEB" w:rsidP="00066EEB">
            <w:pPr>
              <w:spacing w:line="360" w:lineRule="auto"/>
            </w:pPr>
            <w:r>
              <w:t xml:space="preserve">Lab: </w:t>
            </w:r>
            <w:r w:rsidR="00F53F04">
              <w:t>45 hours</w:t>
            </w:r>
            <w:r w:rsidR="00FF53FA">
              <w:t xml:space="preserve"> (1 credit)</w:t>
            </w:r>
            <w:r>
              <w:t xml:space="preserve"> or 3 load</w:t>
            </w:r>
          </w:p>
          <w:p w14:paraId="34C0B04F" w14:textId="7EC15659" w:rsidR="00B90C32" w:rsidRDefault="00066EEB" w:rsidP="00066EEB">
            <w:pPr>
              <w:spacing w:line="360" w:lineRule="auto"/>
            </w:pPr>
            <w:r>
              <w:t>Clinical: 45 hours</w:t>
            </w:r>
            <w:r w:rsidR="00FF53FA">
              <w:t xml:space="preserve"> (1 credit)</w:t>
            </w:r>
            <w:r>
              <w:t xml:space="preserve"> or 3 </w:t>
            </w:r>
            <w:proofErr w:type="gramStart"/>
            <w:r>
              <w:t>load</w:t>
            </w:r>
            <w:proofErr w:type="gramEnd"/>
          </w:p>
        </w:tc>
      </w:tr>
      <w:tr w:rsidR="000569C5" w14:paraId="7599B75E" w14:textId="77777777" w:rsidTr="00C42DAE">
        <w:tc>
          <w:tcPr>
            <w:tcW w:w="5755" w:type="dxa"/>
          </w:tcPr>
          <w:p w14:paraId="40EE19A5" w14:textId="55068FBF" w:rsidR="000569C5" w:rsidRPr="00EA0E4B" w:rsidRDefault="000569C5" w:rsidP="00B90C32">
            <w:pPr>
              <w:spacing w:line="360" w:lineRule="auto"/>
              <w:rPr>
                <w:b/>
              </w:rPr>
            </w:pPr>
            <w:r w:rsidRPr="00EA0E4B">
              <w:rPr>
                <w:b/>
              </w:rPr>
              <w:t>Are the Contact hours different from the credit/lecture/lab hours?</w:t>
            </w:r>
          </w:p>
        </w:tc>
        <w:tc>
          <w:tcPr>
            <w:tcW w:w="3870" w:type="dxa"/>
          </w:tcPr>
          <w:p w14:paraId="095AA5DD" w14:textId="75522A56" w:rsidR="000569C5" w:rsidRPr="00EA0E4B" w:rsidRDefault="00862882" w:rsidP="00B90C32">
            <w:pPr>
              <w:spacing w:line="360" w:lineRule="auto"/>
              <w:rPr>
                <w:color w:val="FF0000"/>
              </w:rPr>
            </w:pPr>
            <w:r>
              <w:rPr>
                <w:color w:val="FF0000"/>
              </w:rPr>
              <w:t>Yes</w:t>
            </w:r>
          </w:p>
        </w:tc>
      </w:tr>
      <w:tr w:rsidR="00B90C32" w14:paraId="7CD41AD4" w14:textId="77777777" w:rsidTr="00C42DAE">
        <w:tc>
          <w:tcPr>
            <w:tcW w:w="5755" w:type="dxa"/>
          </w:tcPr>
          <w:p w14:paraId="195FAC39" w14:textId="77777777" w:rsidR="00B90C32" w:rsidRPr="00EA0E4B" w:rsidRDefault="00B90C32" w:rsidP="00B90C32">
            <w:pPr>
              <w:spacing w:line="360" w:lineRule="auto"/>
              <w:rPr>
                <w:b/>
              </w:rPr>
            </w:pPr>
            <w:r w:rsidRPr="00EA0E4B">
              <w:rPr>
                <w:b/>
              </w:rPr>
              <w:t>Select grade mode</w:t>
            </w:r>
          </w:p>
        </w:tc>
        <w:sdt>
          <w:sdtPr>
            <w:id w:val="-1800373654"/>
            <w:placeholder>
              <w:docPart w:val="4F49E72F27CA476E878B737D1A774D5E"/>
            </w:placeholder>
            <w:dropDownList>
              <w:listItem w:value="Choose an item."/>
              <w:listItem w:displayText="Standard Grading (A, B, C, D, F)" w:value="Standard Grading (A, B, C, D, F)"/>
              <w:listItem w:displayText="Pass/Fail" w:value="Pass/Fail"/>
            </w:dropDownList>
          </w:sdtPr>
          <w:sdtEndPr/>
          <w:sdtContent>
            <w:tc>
              <w:tcPr>
                <w:tcW w:w="3870" w:type="dxa"/>
              </w:tcPr>
              <w:p w14:paraId="065EC5BA" w14:textId="65C26EEC" w:rsidR="00B90C32" w:rsidRPr="00EA0E4B" w:rsidRDefault="00862882" w:rsidP="00B90C32">
                <w:pPr>
                  <w:spacing w:line="360" w:lineRule="auto"/>
                </w:pPr>
                <w:r>
                  <w:t>Standard Grading (A, B, C, D, F)</w:t>
                </w:r>
              </w:p>
            </w:tc>
          </w:sdtContent>
        </w:sdt>
      </w:tr>
      <w:tr w:rsidR="00B90C32" w14:paraId="32B7A6D7" w14:textId="77777777" w:rsidTr="00C42DAE">
        <w:tc>
          <w:tcPr>
            <w:tcW w:w="5755" w:type="dxa"/>
          </w:tcPr>
          <w:p w14:paraId="701621F0" w14:textId="77777777" w:rsidR="00B90C32" w:rsidRPr="00EA0E4B" w:rsidRDefault="00B90C32" w:rsidP="00B90C32">
            <w:pPr>
              <w:spacing w:line="360" w:lineRule="auto"/>
              <w:rPr>
                <w:b/>
              </w:rPr>
            </w:pPr>
            <w:r w:rsidRPr="00EA0E4B">
              <w:rPr>
                <w:b/>
              </w:rPr>
              <w:t>Credit type</w:t>
            </w:r>
          </w:p>
        </w:tc>
        <w:sdt>
          <w:sdtPr>
            <w:id w:val="240450385"/>
            <w:placeholder>
              <w:docPart w:val="4F49E72F27CA476E878B737D1A774D5E"/>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3870" w:type="dxa"/>
              </w:tcPr>
              <w:p w14:paraId="1C20D5D2" w14:textId="27222CE7" w:rsidR="00B90C32" w:rsidRPr="00EA0E4B" w:rsidRDefault="00862882" w:rsidP="00B90C32">
                <w:pPr>
                  <w:spacing w:line="360" w:lineRule="auto"/>
                </w:pPr>
                <w:r>
                  <w:t>College Credit</w:t>
                </w:r>
              </w:p>
            </w:tc>
          </w:sdtContent>
        </w:sdt>
      </w:tr>
      <w:tr w:rsidR="00E560B0" w14:paraId="7019CED0" w14:textId="77777777" w:rsidTr="00C42DAE">
        <w:tc>
          <w:tcPr>
            <w:tcW w:w="5755" w:type="dxa"/>
          </w:tcPr>
          <w:p w14:paraId="7380DE75" w14:textId="358AE8B1" w:rsidR="00E560B0" w:rsidRPr="00EA0E4B" w:rsidRDefault="00E560B0" w:rsidP="00EA0E4B">
            <w:pPr>
              <w:spacing w:line="360" w:lineRule="auto"/>
              <w:rPr>
                <w:b/>
              </w:rPr>
            </w:pPr>
            <w:r w:rsidRPr="00EA0E4B">
              <w:rPr>
                <w:b/>
              </w:rPr>
              <w:t>Possible Delivery Types</w:t>
            </w:r>
            <w:r w:rsidR="00EA0E4B" w:rsidRPr="00EA0E4B">
              <w:rPr>
                <w:b/>
              </w:rPr>
              <w:t xml:space="preserve"> (Online, Blended, On Campus)</w:t>
            </w:r>
          </w:p>
        </w:tc>
        <w:tc>
          <w:tcPr>
            <w:tcW w:w="3870" w:type="dxa"/>
          </w:tcPr>
          <w:p w14:paraId="31E317EE" w14:textId="3F2FDB87" w:rsidR="00E560B0" w:rsidRPr="00EA0E4B" w:rsidRDefault="00735FE1" w:rsidP="00B90C32">
            <w:pPr>
              <w:spacing w:line="360" w:lineRule="auto"/>
            </w:pPr>
            <w:r>
              <w:t>Online, Blended, On Campus</w:t>
            </w:r>
          </w:p>
        </w:tc>
      </w:tr>
      <w:tr w:rsidR="00B90C32" w14:paraId="6CD2B8B6" w14:textId="77777777" w:rsidTr="00B962B5">
        <w:tc>
          <w:tcPr>
            <w:tcW w:w="9625" w:type="dxa"/>
            <w:gridSpan w:val="2"/>
          </w:tcPr>
          <w:p w14:paraId="4A885FDF" w14:textId="2F661C9D" w:rsidR="00B90C32" w:rsidRPr="00EA0E4B" w:rsidRDefault="00B90C32" w:rsidP="00B90C32">
            <w:pPr>
              <w:spacing w:line="360" w:lineRule="auto"/>
              <w:rPr>
                <w:b/>
              </w:rPr>
            </w:pPr>
            <w:r w:rsidRPr="00EA0E4B">
              <w:rPr>
                <w:b/>
              </w:rPr>
              <w:t xml:space="preserve">Course description </w:t>
            </w:r>
            <w:r w:rsidRPr="00EA0E4B">
              <w:t>(provide below)</w:t>
            </w:r>
          </w:p>
        </w:tc>
      </w:tr>
      <w:tr w:rsidR="00B90C32" w14:paraId="3EF5DB20" w14:textId="77777777" w:rsidTr="00B962B5">
        <w:tc>
          <w:tcPr>
            <w:tcW w:w="9625" w:type="dxa"/>
            <w:gridSpan w:val="2"/>
          </w:tcPr>
          <w:p w14:paraId="6B0521FD" w14:textId="5C6EC883" w:rsidR="00B90C32" w:rsidRPr="00C42DAE" w:rsidRDefault="00920BA0" w:rsidP="00B90C32">
            <w:pPr>
              <w:spacing w:line="360" w:lineRule="auto"/>
              <w:rPr>
                <w:sz w:val="24"/>
                <w:szCs w:val="24"/>
              </w:rPr>
            </w:pPr>
            <w:r w:rsidRPr="00C42DAE">
              <w:rPr>
                <w:rFonts w:ascii="Arial" w:hAnsi="Arial" w:cs="Arial"/>
                <w:color w:val="1F1E1E"/>
                <w:shd w:val="clear" w:color="auto" w:fill="FFFFFF"/>
              </w:rPr>
              <w:t>This course provides students with key concepts fundamental to nursing practice. The wellness-illness continuum will lay the foundation for future study. Students are introduced to the nursing process as a method of problem solving with communication and interpersonal relationships as central components. Serious attention is given to the skills that are essential to safe nursing practice. Supervised practice will provide the student opportunities to assist patients. Theoretical instruction and clinical experience in geriatric nursing are incorporated, as well as HIP</w:t>
            </w:r>
            <w:r w:rsidR="005645A3" w:rsidRPr="00C42DAE">
              <w:rPr>
                <w:rFonts w:ascii="Arial" w:hAnsi="Arial" w:cs="Arial"/>
                <w:color w:val="1F1E1E"/>
                <w:shd w:val="clear" w:color="auto" w:fill="FFFFFF"/>
              </w:rPr>
              <w:t>A</w:t>
            </w:r>
            <w:r w:rsidRPr="00C42DAE">
              <w:rPr>
                <w:rFonts w:ascii="Arial" w:hAnsi="Arial" w:cs="Arial"/>
                <w:color w:val="1F1E1E"/>
                <w:shd w:val="clear" w:color="auto" w:fill="FFFFFF"/>
              </w:rPr>
              <w:t>A regulations and the implications to healthcare.</w:t>
            </w:r>
          </w:p>
        </w:tc>
      </w:tr>
    </w:tbl>
    <w:p w14:paraId="78E429F9" w14:textId="77777777" w:rsidR="00B24563" w:rsidRDefault="00B24563"/>
    <w:p w14:paraId="642B1D02" w14:textId="77777777" w:rsidR="00EA1C9D" w:rsidRDefault="00EA1C9D"/>
    <w:tbl>
      <w:tblPr>
        <w:tblStyle w:val="TableGrid"/>
        <w:tblW w:w="9625" w:type="dxa"/>
        <w:tblLook w:val="04A0" w:firstRow="1" w:lastRow="0" w:firstColumn="1" w:lastColumn="0" w:noHBand="0" w:noVBand="1"/>
      </w:tblPr>
      <w:tblGrid>
        <w:gridCol w:w="9625"/>
      </w:tblGrid>
      <w:tr w:rsidR="0004692F" w14:paraId="7FFE1D46" w14:textId="77777777" w:rsidTr="00B962B5">
        <w:tc>
          <w:tcPr>
            <w:tcW w:w="9625" w:type="dxa"/>
          </w:tcPr>
          <w:p w14:paraId="6504B0C3" w14:textId="77777777" w:rsidR="0004692F" w:rsidRPr="00B227AF" w:rsidRDefault="00EA1C9D" w:rsidP="00054A5D">
            <w:pPr>
              <w:spacing w:line="360" w:lineRule="auto"/>
              <w:rPr>
                <w:b/>
              </w:rPr>
            </w:pPr>
            <w:r>
              <w:rPr>
                <w:b/>
              </w:rPr>
              <w:t>G</w:t>
            </w:r>
            <w:r w:rsidR="0004692F" w:rsidRPr="00B227AF">
              <w:rPr>
                <w:b/>
              </w:rPr>
              <w:t xml:space="preserve">eneral topic outline </w:t>
            </w:r>
            <w:r w:rsidR="0004692F" w:rsidRPr="007A2162">
              <w:t>(type in outline below)</w:t>
            </w:r>
          </w:p>
        </w:tc>
      </w:tr>
      <w:tr w:rsidR="0004692F" w14:paraId="387B50DA" w14:textId="77777777" w:rsidTr="00B962B5">
        <w:tc>
          <w:tcPr>
            <w:tcW w:w="9625" w:type="dxa"/>
          </w:tcPr>
          <w:p w14:paraId="52B610F9" w14:textId="41D07D75" w:rsidR="0004692F" w:rsidRDefault="003B1C06" w:rsidP="00231C4F">
            <w:pPr>
              <w:pStyle w:val="ListParagraph"/>
              <w:numPr>
                <w:ilvl w:val="0"/>
                <w:numId w:val="3"/>
              </w:numPr>
            </w:pPr>
            <w:r>
              <w:t>Nursing and the health care delivery system across the lifespan</w:t>
            </w:r>
          </w:p>
          <w:p w14:paraId="5ED732D7" w14:textId="77777777" w:rsidR="007F07C9" w:rsidRDefault="003B1C06" w:rsidP="00231C4F">
            <w:pPr>
              <w:pStyle w:val="ListParagraph"/>
              <w:numPr>
                <w:ilvl w:val="0"/>
                <w:numId w:val="3"/>
              </w:numPr>
            </w:pPr>
            <w:r>
              <w:t>Theoretical foundations of nursing practice</w:t>
            </w:r>
          </w:p>
          <w:p w14:paraId="618519A6" w14:textId="77777777" w:rsidR="003B1C06" w:rsidRDefault="003B1C06" w:rsidP="00231C4F">
            <w:pPr>
              <w:pStyle w:val="ListParagraph"/>
              <w:numPr>
                <w:ilvl w:val="0"/>
                <w:numId w:val="3"/>
              </w:numPr>
            </w:pPr>
            <w:r>
              <w:t>Evidence-based nursing practice</w:t>
            </w:r>
          </w:p>
          <w:p w14:paraId="2ECBB045" w14:textId="77777777" w:rsidR="003B1C06" w:rsidRDefault="003B1C06" w:rsidP="00231C4F">
            <w:pPr>
              <w:pStyle w:val="ListParagraph"/>
              <w:numPr>
                <w:ilvl w:val="0"/>
                <w:numId w:val="3"/>
              </w:numPr>
            </w:pPr>
            <w:r>
              <w:t>Interprofessional communication, principles of therapeutic interaction</w:t>
            </w:r>
          </w:p>
          <w:p w14:paraId="378D2DC5" w14:textId="77777777" w:rsidR="003B1C06" w:rsidRDefault="003B1C06" w:rsidP="00231C4F">
            <w:pPr>
              <w:pStyle w:val="ListParagraph"/>
              <w:numPr>
                <w:ilvl w:val="0"/>
                <w:numId w:val="3"/>
              </w:numPr>
            </w:pPr>
            <w:r>
              <w:t>Cultural sensitivity</w:t>
            </w:r>
          </w:p>
          <w:p w14:paraId="5D3CD1AE" w14:textId="77777777" w:rsidR="003B1C06" w:rsidRDefault="003B1C06" w:rsidP="00231C4F">
            <w:pPr>
              <w:pStyle w:val="ListParagraph"/>
              <w:numPr>
                <w:ilvl w:val="0"/>
                <w:numId w:val="3"/>
              </w:numPr>
            </w:pPr>
            <w:r>
              <w:t>Principles of nutrition and cultural influences on food habits</w:t>
            </w:r>
          </w:p>
          <w:p w14:paraId="74CAAE1B" w14:textId="77777777" w:rsidR="00231C4F" w:rsidRDefault="00231C4F" w:rsidP="00231C4F">
            <w:pPr>
              <w:pStyle w:val="ListParagraph"/>
              <w:numPr>
                <w:ilvl w:val="0"/>
                <w:numId w:val="3"/>
              </w:numPr>
            </w:pPr>
            <w:r>
              <w:t>Health promotion and disease prevention: infection control, hygiene, body mechanics, pain and comfort, asepsis, cardiac and respiratory function, wound prevention and healing</w:t>
            </w:r>
          </w:p>
          <w:p w14:paraId="3ACB4AD4" w14:textId="77777777" w:rsidR="00231C4F" w:rsidRDefault="00231C4F" w:rsidP="00231C4F">
            <w:pPr>
              <w:pStyle w:val="ListParagraph"/>
              <w:numPr>
                <w:ilvl w:val="0"/>
                <w:numId w:val="3"/>
              </w:numPr>
            </w:pPr>
            <w:r>
              <w:t>Clinical/critical decision making for professional nursing practice, prioritization and delegation of care</w:t>
            </w:r>
          </w:p>
          <w:p w14:paraId="2DB5F4C1" w14:textId="06DE9AB7" w:rsidR="00231C4F" w:rsidRDefault="00231C4F" w:rsidP="00231C4F">
            <w:pPr>
              <w:pStyle w:val="ListParagraph"/>
              <w:numPr>
                <w:ilvl w:val="0"/>
                <w:numId w:val="3"/>
              </w:numPr>
            </w:pPr>
            <w:r>
              <w:t>Documentation of nursing care, nursing informatics</w:t>
            </w:r>
          </w:p>
        </w:tc>
      </w:tr>
    </w:tbl>
    <w:p w14:paraId="4EDD09A7" w14:textId="77777777" w:rsidR="00C42DAE" w:rsidRDefault="00C42DAE">
      <w:pPr>
        <w:rPr>
          <w:b/>
        </w:rPr>
      </w:pPr>
    </w:p>
    <w:p w14:paraId="4E9BF997" w14:textId="08AC2390" w:rsidR="007F07C9" w:rsidRDefault="007F07C9">
      <w:r w:rsidRPr="007F07C9">
        <w:rPr>
          <w:b/>
        </w:rPr>
        <w:t>Learning Outcomes:</w:t>
      </w:r>
      <w:r>
        <w:rPr>
          <w:b/>
        </w:rPr>
        <w:t xml:space="preserve">  </w:t>
      </w:r>
      <w:r w:rsidRPr="00970B5D">
        <w:rPr>
          <w:color w:val="FF0000"/>
        </w:rPr>
        <w:t xml:space="preserve">For information purposes only.  </w:t>
      </w:r>
    </w:p>
    <w:tbl>
      <w:tblPr>
        <w:tblStyle w:val="TableGrid"/>
        <w:tblW w:w="9625" w:type="dxa"/>
        <w:tblLook w:val="04A0" w:firstRow="1" w:lastRow="0" w:firstColumn="1" w:lastColumn="0" w:noHBand="0" w:noVBand="1"/>
      </w:tblPr>
      <w:tblGrid>
        <w:gridCol w:w="9625"/>
      </w:tblGrid>
      <w:tr w:rsidR="00086941" w14:paraId="73808FEB" w14:textId="77777777" w:rsidTr="00B962B5">
        <w:trPr>
          <w:trHeight w:val="2054"/>
        </w:trPr>
        <w:tc>
          <w:tcPr>
            <w:tcW w:w="9625" w:type="dxa"/>
          </w:tcPr>
          <w:p w14:paraId="6C8A8A30" w14:textId="77777777" w:rsidR="00B90C32" w:rsidRPr="00D00D6B" w:rsidRDefault="00B90C32" w:rsidP="00B90C32">
            <w:pPr>
              <w:shd w:val="clear" w:color="auto" w:fill="FFFFFF"/>
              <w:rPr>
                <w:rFonts w:ascii="Calibri" w:eastAsia="Times New Roman" w:hAnsi="Calibri" w:cs="Times New Roman"/>
                <w:b/>
                <w:bCs/>
                <w:color w:val="000000"/>
                <w:sz w:val="24"/>
                <w:szCs w:val="24"/>
              </w:rPr>
            </w:pPr>
            <w:r w:rsidRPr="00D00D6B">
              <w:rPr>
                <w:rFonts w:ascii="Calibri" w:eastAsia="Times New Roman" w:hAnsi="Calibri" w:cs="Times New Roman"/>
                <w:b/>
                <w:bCs/>
                <w:color w:val="000000"/>
                <w:sz w:val="24"/>
                <w:szCs w:val="24"/>
              </w:rPr>
              <w:t>IV.  Course Competencies, Learning Outcomes and Objectives</w:t>
            </w:r>
          </w:p>
          <w:p w14:paraId="19E453DE" w14:textId="77777777" w:rsidR="00B90C32" w:rsidRDefault="00B90C32" w:rsidP="00B90C32">
            <w:pPr>
              <w:shd w:val="clear" w:color="auto" w:fill="FFFFFF"/>
              <w:rPr>
                <w:rFonts w:ascii="Calibri" w:eastAsia="Times New Roman" w:hAnsi="Calibri" w:cs="Times New Roman"/>
                <w:b/>
                <w:bCs/>
                <w:color w:val="000000"/>
              </w:rPr>
            </w:pPr>
          </w:p>
          <w:p w14:paraId="67722C02" w14:textId="77777777" w:rsidR="00B90C32" w:rsidRPr="001267D2" w:rsidRDefault="00B90C32" w:rsidP="00B90C32">
            <w:pPr>
              <w:shd w:val="clear" w:color="auto" w:fill="FFFFFF"/>
              <w:ind w:firstLine="720"/>
              <w:rPr>
                <w:rFonts w:ascii="Calibri" w:eastAsia="Times New Roman" w:hAnsi="Calibri" w:cs="Times New Roman"/>
                <w:color w:val="000000"/>
                <w:sz w:val="24"/>
                <w:szCs w:val="24"/>
              </w:rPr>
            </w:pPr>
            <w:r w:rsidRPr="001267D2">
              <w:rPr>
                <w:rFonts w:ascii="Calibri" w:eastAsia="Times New Roman" w:hAnsi="Calibri" w:cs="Times New Roman"/>
                <w:b/>
                <w:bCs/>
                <w:color w:val="000000"/>
              </w:rPr>
              <w:t>A.</w:t>
            </w:r>
            <w:r w:rsidRPr="001267D2">
              <w:rPr>
                <w:rFonts w:ascii="Calibri" w:eastAsia="Times New Roman" w:hAnsi="Calibri" w:cs="Times New Roman"/>
                <w:color w:val="000000"/>
              </w:rPr>
              <w:t>  </w:t>
            </w:r>
            <w:r w:rsidRPr="001267D2">
              <w:rPr>
                <w:rFonts w:ascii="Calibri" w:eastAsia="Times New Roman" w:hAnsi="Calibri" w:cs="Times New Roman"/>
                <w:b/>
                <w:bCs/>
                <w:color w:val="000000"/>
              </w:rPr>
              <w:t>General Education Competencies and </w:t>
            </w:r>
            <w:r w:rsidRPr="007D16A0">
              <w:rPr>
                <w:rFonts w:ascii="Calibri" w:eastAsia="Times New Roman" w:hAnsi="Calibri" w:cs="Times New Roman"/>
                <w:b/>
                <w:bCs/>
              </w:rPr>
              <w:t>Course</w:t>
            </w:r>
            <w:r w:rsidRPr="001267D2">
              <w:rPr>
                <w:rFonts w:ascii="Calibri" w:eastAsia="Times New Roman" w:hAnsi="Calibri" w:cs="Times New Roman"/>
                <w:b/>
                <w:bCs/>
                <w:color w:val="FF0000"/>
              </w:rPr>
              <w:t> </w:t>
            </w:r>
            <w:r w:rsidRPr="001267D2">
              <w:rPr>
                <w:rFonts w:ascii="Calibri" w:eastAsia="Times New Roman" w:hAnsi="Calibri" w:cs="Times New Roman"/>
                <w:b/>
                <w:bCs/>
                <w:color w:val="000000"/>
              </w:rPr>
              <w:t>Outcomes</w:t>
            </w:r>
          </w:p>
          <w:p w14:paraId="220F4A0E" w14:textId="77777777" w:rsidR="00B90C32" w:rsidRPr="001267D2" w:rsidRDefault="00B90C32" w:rsidP="00B90C32">
            <w:pPr>
              <w:shd w:val="clear" w:color="auto" w:fill="FFFFFF"/>
              <w:rPr>
                <w:rFonts w:ascii="Calibri" w:eastAsia="Times New Roman" w:hAnsi="Calibri" w:cs="Times New Roman"/>
                <w:color w:val="000000"/>
                <w:sz w:val="24"/>
                <w:szCs w:val="24"/>
              </w:rPr>
            </w:pPr>
          </w:p>
          <w:p w14:paraId="2C6FC9CE" w14:textId="2C72743D" w:rsidR="00B90C32" w:rsidRDefault="00B90C32" w:rsidP="001623DE">
            <w:pPr>
              <w:pStyle w:val="ListParagraph"/>
              <w:numPr>
                <w:ilvl w:val="0"/>
                <w:numId w:val="8"/>
              </w:numPr>
              <w:shd w:val="clear" w:color="auto" w:fill="FFFFFF"/>
              <w:rPr>
                <w:rFonts w:ascii="Calibri" w:hAnsi="Calibri"/>
                <w:b/>
                <w:color w:val="000000"/>
                <w:szCs w:val="24"/>
              </w:rPr>
            </w:pPr>
            <w:r w:rsidRPr="001623DE">
              <w:rPr>
                <w:rFonts w:ascii="Calibri" w:eastAsia="Times New Roman" w:hAnsi="Calibri" w:cs="Times New Roman"/>
                <w:color w:val="000000"/>
                <w:sz w:val="24"/>
                <w:szCs w:val="24"/>
              </w:rPr>
              <w:t xml:space="preserve">Integral </w:t>
            </w:r>
            <w:r w:rsidRPr="001623DE">
              <w:rPr>
                <w:rFonts w:ascii="Calibri" w:eastAsia="Times New Roman" w:hAnsi="Calibri" w:cs="Times New Roman"/>
                <w:i/>
                <w:color w:val="000000"/>
                <w:sz w:val="24"/>
                <w:szCs w:val="24"/>
              </w:rPr>
              <w:t>General Education Competency or competencies</w:t>
            </w:r>
            <w:r w:rsidRPr="001623DE">
              <w:rPr>
                <w:rFonts w:ascii="Calibri" w:eastAsia="Times New Roman" w:hAnsi="Calibri" w:cs="Times New Roman"/>
                <w:color w:val="000000"/>
                <w:sz w:val="24"/>
                <w:szCs w:val="24"/>
              </w:rPr>
              <w:t>:</w:t>
            </w:r>
            <w:r w:rsidR="00712509" w:rsidRPr="001623DE">
              <w:rPr>
                <w:rFonts w:ascii="Calibri" w:eastAsia="Times New Roman" w:hAnsi="Calibri" w:cs="Times New Roman"/>
                <w:color w:val="000000"/>
                <w:sz w:val="24"/>
                <w:szCs w:val="24"/>
              </w:rPr>
              <w:t xml:space="preserve"> </w:t>
            </w:r>
            <w:r w:rsidR="00712509" w:rsidRPr="001623DE">
              <w:rPr>
                <w:rFonts w:ascii="Calibri" w:hAnsi="Calibri"/>
                <w:b/>
                <w:color w:val="000000"/>
                <w:szCs w:val="24"/>
              </w:rPr>
              <w:t>Communicate</w:t>
            </w:r>
          </w:p>
          <w:p w14:paraId="3DE213D7" w14:textId="77777777" w:rsidR="00C42DAE" w:rsidRPr="001623DE" w:rsidRDefault="00C42DAE" w:rsidP="00C42DAE">
            <w:pPr>
              <w:pStyle w:val="ListParagraph"/>
              <w:shd w:val="clear" w:color="auto" w:fill="FFFFFF"/>
              <w:ind w:left="1080"/>
              <w:rPr>
                <w:rFonts w:ascii="Calibri" w:hAnsi="Calibri"/>
                <w:b/>
                <w:color w:val="000000"/>
                <w:szCs w:val="24"/>
              </w:rPr>
            </w:pPr>
          </w:p>
          <w:p w14:paraId="45BC19CE" w14:textId="4E67DD6A" w:rsidR="00712509" w:rsidRPr="00C42DAE" w:rsidRDefault="00712509" w:rsidP="00C42DAE">
            <w:pPr>
              <w:pStyle w:val="ListParagraph"/>
              <w:numPr>
                <w:ilvl w:val="0"/>
                <w:numId w:val="9"/>
              </w:numPr>
              <w:shd w:val="clear" w:color="auto" w:fill="FFFFFF"/>
              <w:rPr>
                <w:rFonts w:cstheme="minorHAnsi"/>
                <w:color w:val="000000"/>
                <w:szCs w:val="24"/>
              </w:rPr>
            </w:pPr>
            <w:r w:rsidRPr="00C42DAE">
              <w:rPr>
                <w:rFonts w:cstheme="minorHAnsi"/>
                <w:color w:val="000000"/>
                <w:szCs w:val="24"/>
              </w:rPr>
              <w:t>Describe effective strategies for communication with the interdisciplinary healthcare team that promote collaborative decision making to produce optimal patient/client outcomes</w:t>
            </w:r>
            <w:r w:rsidR="00C42DAE">
              <w:rPr>
                <w:rFonts w:cstheme="minorHAnsi"/>
                <w:color w:val="000000"/>
                <w:szCs w:val="24"/>
              </w:rPr>
              <w:t>.</w:t>
            </w:r>
          </w:p>
          <w:p w14:paraId="56077DE5" w14:textId="77777777" w:rsidR="00B90C32" w:rsidRPr="001267D2" w:rsidRDefault="00B90C32" w:rsidP="00B90C32">
            <w:pPr>
              <w:shd w:val="clear" w:color="auto" w:fill="FFFFFF"/>
              <w:rPr>
                <w:rFonts w:ascii="Calibri" w:eastAsia="Times New Roman" w:hAnsi="Calibri" w:cs="Times New Roman"/>
                <w:color w:val="000000"/>
                <w:sz w:val="24"/>
                <w:szCs w:val="24"/>
              </w:rPr>
            </w:pPr>
          </w:p>
          <w:p w14:paraId="7875A0FD" w14:textId="58B7DE0C" w:rsidR="00B90C32" w:rsidRDefault="00B90C32" w:rsidP="00B90C32">
            <w:pPr>
              <w:shd w:val="clear" w:color="auto" w:fill="FFFFFF"/>
              <w:ind w:firstLine="30"/>
              <w:rPr>
                <w:b/>
              </w:rPr>
            </w:pPr>
            <w:r>
              <w:rPr>
                <w:rFonts w:ascii="Calibri" w:eastAsia="Times New Roman" w:hAnsi="Calibri" w:cs="Times New Roman"/>
                <w:color w:val="000000"/>
                <w:sz w:val="24"/>
                <w:szCs w:val="24"/>
              </w:rPr>
              <w:tab/>
            </w:r>
            <w:r w:rsidR="00C42DAE" w:rsidRPr="00C42DAE">
              <w:rPr>
                <w:rFonts w:ascii="Calibri" w:eastAsia="Times New Roman" w:hAnsi="Calibri" w:cs="Times New Roman"/>
                <w:b/>
                <w:bCs/>
                <w:color w:val="000000"/>
                <w:sz w:val="24"/>
                <w:szCs w:val="24"/>
              </w:rPr>
              <w:t>B</w:t>
            </w:r>
            <w:r w:rsidRPr="00301426">
              <w:rPr>
                <w:rFonts w:ascii="Calibri" w:eastAsia="Times New Roman" w:hAnsi="Calibri" w:cs="Times New Roman"/>
                <w:b/>
                <w:color w:val="000000"/>
                <w:sz w:val="24"/>
                <w:szCs w:val="24"/>
              </w:rPr>
              <w:t>.</w:t>
            </w:r>
            <w:r>
              <w:rPr>
                <w:rFonts w:ascii="Calibri" w:eastAsia="Times New Roman" w:hAnsi="Calibri" w:cs="Times New Roman"/>
                <w:color w:val="000000"/>
                <w:sz w:val="24"/>
                <w:szCs w:val="24"/>
              </w:rPr>
              <w:t xml:space="preserve"> </w:t>
            </w:r>
            <w:r w:rsidRPr="005F3E7D">
              <w:rPr>
                <w:b/>
              </w:rPr>
              <w:t>Other Course Objectives</w:t>
            </w:r>
            <w:r>
              <w:rPr>
                <w:b/>
              </w:rPr>
              <w:t>/Standards</w:t>
            </w:r>
          </w:p>
          <w:p w14:paraId="46C713C0" w14:textId="77777777" w:rsidR="00712509" w:rsidRPr="00712509" w:rsidRDefault="00712509" w:rsidP="00712509">
            <w:pPr>
              <w:widowControl w:val="0"/>
              <w:numPr>
                <w:ilvl w:val="0"/>
                <w:numId w:val="7"/>
              </w:numPr>
              <w:shd w:val="clear" w:color="auto" w:fill="FFFFFF"/>
              <w:suppressAutoHyphens/>
              <w:ind w:left="864"/>
              <w:contextualSpacing/>
              <w:rPr>
                <w:rFonts w:ascii="Calibri" w:eastAsia="Times New Roman" w:hAnsi="Calibri" w:cs="Calibri"/>
                <w:snapToGrid w:val="0"/>
                <w:color w:val="000000"/>
                <w:szCs w:val="24"/>
              </w:rPr>
            </w:pPr>
            <w:r w:rsidRPr="00712509">
              <w:rPr>
                <w:rFonts w:ascii="Calibri" w:eastAsia="Times New Roman" w:hAnsi="Calibri" w:cs="Calibri"/>
                <w:snapToGrid w:val="0"/>
                <w:color w:val="000000"/>
                <w:szCs w:val="24"/>
              </w:rPr>
              <w:t>Explain how cultural/spiritual beliefs impact a client/patient view of health and wellness</w:t>
            </w:r>
          </w:p>
          <w:p w14:paraId="5E4D83AA" w14:textId="77777777" w:rsidR="00712509" w:rsidRPr="00712509" w:rsidRDefault="00712509" w:rsidP="00712509">
            <w:pPr>
              <w:shd w:val="clear" w:color="auto" w:fill="FFFFFF"/>
              <w:ind w:left="864"/>
              <w:contextualSpacing/>
              <w:rPr>
                <w:rFonts w:ascii="Calibri" w:eastAsia="Times New Roman" w:hAnsi="Calibri" w:cs="Calibri"/>
                <w:snapToGrid w:val="0"/>
                <w:color w:val="000000"/>
                <w:szCs w:val="24"/>
              </w:rPr>
            </w:pPr>
          </w:p>
          <w:p w14:paraId="5EC10592" w14:textId="77777777" w:rsidR="00712509" w:rsidRPr="00712509" w:rsidRDefault="00712509" w:rsidP="00712509">
            <w:pPr>
              <w:widowControl w:val="0"/>
              <w:numPr>
                <w:ilvl w:val="0"/>
                <w:numId w:val="7"/>
              </w:numPr>
              <w:shd w:val="clear" w:color="auto" w:fill="FFFFFF"/>
              <w:suppressAutoHyphens/>
              <w:ind w:left="864"/>
              <w:contextualSpacing/>
              <w:rPr>
                <w:rFonts w:ascii="Calibri" w:eastAsia="Times New Roman" w:hAnsi="Calibri" w:cs="Calibri"/>
                <w:snapToGrid w:val="0"/>
                <w:color w:val="000000"/>
                <w:szCs w:val="24"/>
              </w:rPr>
            </w:pPr>
            <w:r w:rsidRPr="00712509">
              <w:rPr>
                <w:rFonts w:ascii="Calibri" w:eastAsia="Times New Roman" w:hAnsi="Calibri" w:cs="Calibri"/>
                <w:snapToGrid w:val="0"/>
                <w:color w:val="000000"/>
                <w:szCs w:val="24"/>
              </w:rPr>
              <w:t>Recognize strategies that promote effective patient/client care to meet the needs of adult patients related to time, personnel, informatics and cost to continuously improve the quality and safety of health care systems</w:t>
            </w:r>
          </w:p>
          <w:p w14:paraId="2DFF92B3" w14:textId="77777777" w:rsidR="00712509" w:rsidRPr="00712509" w:rsidRDefault="00712509" w:rsidP="00712509">
            <w:pPr>
              <w:shd w:val="clear" w:color="auto" w:fill="FFFFFF"/>
              <w:ind w:left="864"/>
              <w:contextualSpacing/>
              <w:rPr>
                <w:rFonts w:ascii="Calibri" w:eastAsia="Times New Roman" w:hAnsi="Calibri" w:cs="Calibri"/>
                <w:snapToGrid w:val="0"/>
                <w:color w:val="000000"/>
                <w:szCs w:val="24"/>
              </w:rPr>
            </w:pPr>
          </w:p>
          <w:p w14:paraId="40AB9CA4" w14:textId="77777777" w:rsidR="00712509" w:rsidRPr="00712509" w:rsidRDefault="00712509" w:rsidP="00712509">
            <w:pPr>
              <w:widowControl w:val="0"/>
              <w:numPr>
                <w:ilvl w:val="0"/>
                <w:numId w:val="7"/>
              </w:numPr>
              <w:shd w:val="clear" w:color="auto" w:fill="FFFFFF"/>
              <w:suppressAutoHyphens/>
              <w:ind w:left="864"/>
              <w:contextualSpacing/>
              <w:rPr>
                <w:rFonts w:ascii="Calibri" w:eastAsia="Times New Roman" w:hAnsi="Calibri" w:cs="Calibri"/>
                <w:snapToGrid w:val="0"/>
                <w:color w:val="000000"/>
                <w:szCs w:val="24"/>
              </w:rPr>
            </w:pPr>
            <w:r w:rsidRPr="00712509">
              <w:rPr>
                <w:rFonts w:ascii="Calibri" w:eastAsia="Times New Roman" w:hAnsi="Calibri" w:cs="Calibri"/>
                <w:snapToGrid w:val="0"/>
                <w:color w:val="000000"/>
                <w:szCs w:val="24"/>
              </w:rPr>
              <w:t>Apply the Nursing Process as the framework of nursing care.</w:t>
            </w:r>
          </w:p>
          <w:p w14:paraId="12A52196" w14:textId="77777777" w:rsidR="00712509" w:rsidRPr="00712509" w:rsidRDefault="00712509" w:rsidP="00712509">
            <w:pPr>
              <w:shd w:val="clear" w:color="auto" w:fill="FFFFFF"/>
              <w:ind w:left="864"/>
              <w:contextualSpacing/>
              <w:rPr>
                <w:rFonts w:ascii="Calibri" w:eastAsia="Times New Roman" w:hAnsi="Calibri" w:cs="Calibri"/>
                <w:snapToGrid w:val="0"/>
                <w:color w:val="000000"/>
                <w:szCs w:val="24"/>
              </w:rPr>
            </w:pPr>
          </w:p>
          <w:p w14:paraId="64064172" w14:textId="77777777" w:rsidR="00712509" w:rsidRPr="00712509" w:rsidRDefault="00712509" w:rsidP="00712509">
            <w:pPr>
              <w:widowControl w:val="0"/>
              <w:numPr>
                <w:ilvl w:val="0"/>
                <w:numId w:val="7"/>
              </w:numPr>
              <w:shd w:val="clear" w:color="auto" w:fill="FFFFFF"/>
              <w:suppressAutoHyphens/>
              <w:ind w:left="864"/>
              <w:contextualSpacing/>
              <w:rPr>
                <w:rFonts w:ascii="Calibri" w:eastAsia="Times New Roman" w:hAnsi="Calibri" w:cs="Calibri"/>
                <w:snapToGrid w:val="0"/>
                <w:color w:val="000000"/>
                <w:szCs w:val="24"/>
              </w:rPr>
            </w:pPr>
            <w:r w:rsidRPr="00712509">
              <w:rPr>
                <w:rFonts w:ascii="Calibri" w:eastAsia="Times New Roman" w:hAnsi="Calibri" w:cs="Calibri"/>
                <w:snapToGrid w:val="0"/>
                <w:color w:val="000000"/>
                <w:szCs w:val="24"/>
              </w:rPr>
              <w:t>Apply basic nursing concepts of caring, wellness, health promotion, disease prevention, dosage calculation, holistic care, and culture.</w:t>
            </w:r>
          </w:p>
          <w:p w14:paraId="5F0996F7" w14:textId="77777777" w:rsidR="00712509" w:rsidRPr="00712509" w:rsidRDefault="00712509" w:rsidP="00712509">
            <w:pPr>
              <w:shd w:val="clear" w:color="auto" w:fill="FFFFFF"/>
              <w:ind w:left="864"/>
              <w:contextualSpacing/>
              <w:rPr>
                <w:rFonts w:ascii="Calibri" w:eastAsia="Times New Roman" w:hAnsi="Calibri" w:cs="Calibri"/>
                <w:snapToGrid w:val="0"/>
                <w:color w:val="000000"/>
                <w:szCs w:val="24"/>
              </w:rPr>
            </w:pPr>
          </w:p>
          <w:p w14:paraId="0DF178CB" w14:textId="77777777" w:rsidR="00712509" w:rsidRPr="00712509" w:rsidRDefault="00712509" w:rsidP="00712509">
            <w:pPr>
              <w:widowControl w:val="0"/>
              <w:numPr>
                <w:ilvl w:val="0"/>
                <w:numId w:val="7"/>
              </w:numPr>
              <w:shd w:val="clear" w:color="auto" w:fill="FFFFFF"/>
              <w:suppressAutoHyphens/>
              <w:ind w:left="864"/>
              <w:contextualSpacing/>
              <w:rPr>
                <w:rFonts w:ascii="Calibri" w:eastAsia="Times New Roman" w:hAnsi="Calibri" w:cs="Calibri"/>
                <w:snapToGrid w:val="0"/>
                <w:color w:val="000000"/>
                <w:szCs w:val="24"/>
              </w:rPr>
            </w:pPr>
            <w:r w:rsidRPr="00712509">
              <w:rPr>
                <w:rFonts w:ascii="Calibri" w:eastAsia="Times New Roman" w:hAnsi="Calibri" w:cs="Calibri"/>
                <w:snapToGrid w:val="0"/>
                <w:color w:val="000000"/>
                <w:szCs w:val="24"/>
              </w:rPr>
              <w:t>Perform basic nursing skills competently.</w:t>
            </w:r>
          </w:p>
          <w:p w14:paraId="03B3CF47" w14:textId="77777777" w:rsidR="00712509" w:rsidRPr="00712509" w:rsidRDefault="00712509" w:rsidP="00712509">
            <w:pPr>
              <w:shd w:val="clear" w:color="auto" w:fill="FFFFFF"/>
              <w:ind w:left="864"/>
              <w:contextualSpacing/>
              <w:rPr>
                <w:rFonts w:ascii="Calibri" w:eastAsia="Times New Roman" w:hAnsi="Calibri" w:cs="Calibri"/>
                <w:snapToGrid w:val="0"/>
                <w:color w:val="000000"/>
                <w:szCs w:val="24"/>
              </w:rPr>
            </w:pPr>
          </w:p>
          <w:p w14:paraId="24238DDE" w14:textId="77777777" w:rsidR="00712509" w:rsidRPr="00712509" w:rsidRDefault="00712509" w:rsidP="00712509">
            <w:pPr>
              <w:widowControl w:val="0"/>
              <w:numPr>
                <w:ilvl w:val="0"/>
                <w:numId w:val="7"/>
              </w:numPr>
              <w:shd w:val="clear" w:color="auto" w:fill="FFFFFF"/>
              <w:suppressAutoHyphens/>
              <w:ind w:left="864"/>
              <w:contextualSpacing/>
              <w:rPr>
                <w:rFonts w:ascii="Calibri" w:eastAsia="Times New Roman" w:hAnsi="Calibri" w:cs="Calibri"/>
                <w:snapToGrid w:val="0"/>
                <w:color w:val="000000"/>
                <w:szCs w:val="24"/>
              </w:rPr>
            </w:pPr>
            <w:r w:rsidRPr="00712509">
              <w:rPr>
                <w:rFonts w:ascii="Calibri" w:eastAsia="Times New Roman" w:hAnsi="Calibri" w:cs="Calibri"/>
                <w:snapToGrid w:val="0"/>
                <w:color w:val="000000"/>
                <w:szCs w:val="24"/>
              </w:rPr>
              <w:t>Demonstrate effective communication in providing nursing care.</w:t>
            </w:r>
          </w:p>
          <w:p w14:paraId="03064489" w14:textId="77777777" w:rsidR="00712509" w:rsidRPr="00712509" w:rsidRDefault="00712509" w:rsidP="00712509">
            <w:pPr>
              <w:shd w:val="clear" w:color="auto" w:fill="FFFFFF"/>
              <w:ind w:left="864"/>
              <w:contextualSpacing/>
              <w:rPr>
                <w:rFonts w:ascii="Calibri" w:eastAsia="Times New Roman" w:hAnsi="Calibri" w:cs="Calibri"/>
                <w:snapToGrid w:val="0"/>
                <w:color w:val="000000"/>
                <w:szCs w:val="24"/>
              </w:rPr>
            </w:pPr>
          </w:p>
          <w:p w14:paraId="227FE8CE" w14:textId="77777777" w:rsidR="00712509" w:rsidRPr="00712509" w:rsidRDefault="00712509" w:rsidP="00712509">
            <w:pPr>
              <w:widowControl w:val="0"/>
              <w:numPr>
                <w:ilvl w:val="0"/>
                <w:numId w:val="7"/>
              </w:numPr>
              <w:shd w:val="clear" w:color="auto" w:fill="FFFFFF"/>
              <w:suppressAutoHyphens/>
              <w:ind w:left="864"/>
              <w:contextualSpacing/>
              <w:rPr>
                <w:rFonts w:ascii="Calibri" w:eastAsia="Times New Roman" w:hAnsi="Calibri" w:cs="Calibri"/>
                <w:snapToGrid w:val="0"/>
                <w:color w:val="000000"/>
                <w:szCs w:val="24"/>
              </w:rPr>
            </w:pPr>
            <w:r w:rsidRPr="00712509">
              <w:rPr>
                <w:rFonts w:ascii="Calibri" w:eastAsia="Times New Roman" w:hAnsi="Calibri" w:cs="Calibri"/>
                <w:snapToGrid w:val="0"/>
                <w:color w:val="000000"/>
                <w:szCs w:val="24"/>
              </w:rPr>
              <w:t xml:space="preserve">Identify the chain of command and its importance in the profession of nursing. </w:t>
            </w:r>
          </w:p>
          <w:p w14:paraId="2012E0AF" w14:textId="77777777" w:rsidR="00712509" w:rsidRPr="00712509" w:rsidRDefault="00712509" w:rsidP="00712509">
            <w:pPr>
              <w:shd w:val="clear" w:color="auto" w:fill="FFFFFF"/>
              <w:ind w:left="864"/>
              <w:contextualSpacing/>
              <w:rPr>
                <w:rFonts w:ascii="Calibri" w:eastAsia="Times New Roman" w:hAnsi="Calibri" w:cs="Calibri"/>
                <w:snapToGrid w:val="0"/>
                <w:color w:val="000000"/>
                <w:szCs w:val="24"/>
              </w:rPr>
            </w:pPr>
          </w:p>
          <w:p w14:paraId="0F426CBF" w14:textId="77777777" w:rsidR="00712509" w:rsidRPr="00712509" w:rsidRDefault="00712509" w:rsidP="00712509">
            <w:pPr>
              <w:widowControl w:val="0"/>
              <w:numPr>
                <w:ilvl w:val="0"/>
                <w:numId w:val="7"/>
              </w:numPr>
              <w:shd w:val="clear" w:color="auto" w:fill="FFFFFF"/>
              <w:suppressAutoHyphens/>
              <w:ind w:left="864"/>
              <w:contextualSpacing/>
              <w:rPr>
                <w:rFonts w:ascii="Calibri" w:eastAsia="Times New Roman" w:hAnsi="Calibri" w:cs="Calibri"/>
                <w:snapToGrid w:val="0"/>
                <w:color w:val="000000"/>
                <w:szCs w:val="24"/>
              </w:rPr>
            </w:pPr>
            <w:r w:rsidRPr="00712509">
              <w:rPr>
                <w:rFonts w:ascii="Calibri" w:eastAsia="Times New Roman" w:hAnsi="Calibri" w:cs="Calibri"/>
                <w:snapToGrid w:val="0"/>
                <w:color w:val="000000"/>
                <w:szCs w:val="24"/>
              </w:rPr>
              <w:t>Apply safe nursing care practices.</w:t>
            </w:r>
          </w:p>
          <w:p w14:paraId="0252A6B2" w14:textId="77777777" w:rsidR="00712509" w:rsidRPr="00712509" w:rsidRDefault="00712509" w:rsidP="00712509">
            <w:pPr>
              <w:shd w:val="clear" w:color="auto" w:fill="FFFFFF"/>
              <w:ind w:left="864"/>
              <w:contextualSpacing/>
              <w:rPr>
                <w:rFonts w:ascii="Calibri" w:eastAsia="Times New Roman" w:hAnsi="Calibri" w:cs="Calibri"/>
                <w:snapToGrid w:val="0"/>
                <w:color w:val="000000"/>
                <w:szCs w:val="24"/>
              </w:rPr>
            </w:pPr>
          </w:p>
          <w:p w14:paraId="37D19CD5" w14:textId="77777777" w:rsidR="00712509" w:rsidRPr="00712509" w:rsidRDefault="00712509" w:rsidP="00712509">
            <w:pPr>
              <w:widowControl w:val="0"/>
              <w:numPr>
                <w:ilvl w:val="0"/>
                <w:numId w:val="7"/>
              </w:numPr>
              <w:shd w:val="clear" w:color="auto" w:fill="FFFFFF"/>
              <w:suppressAutoHyphens/>
              <w:ind w:left="864"/>
              <w:contextualSpacing/>
              <w:rPr>
                <w:rFonts w:ascii="Calibri" w:eastAsia="Times New Roman" w:hAnsi="Calibri" w:cs="Calibri"/>
                <w:snapToGrid w:val="0"/>
                <w:color w:val="000000"/>
                <w:szCs w:val="24"/>
              </w:rPr>
            </w:pPr>
            <w:r w:rsidRPr="00712509">
              <w:rPr>
                <w:rFonts w:ascii="Calibri" w:eastAsia="Times New Roman" w:hAnsi="Calibri" w:cs="Calibri"/>
                <w:snapToGrid w:val="0"/>
                <w:color w:val="000000"/>
                <w:szCs w:val="24"/>
              </w:rPr>
              <w:t>Apply skills necessary to perform a comprehensive health history, psychosocial, and physical health assessment.</w:t>
            </w:r>
          </w:p>
          <w:p w14:paraId="7F7A6A9F" w14:textId="77777777" w:rsidR="00712509" w:rsidRPr="00712509" w:rsidRDefault="00712509" w:rsidP="00712509">
            <w:pPr>
              <w:shd w:val="clear" w:color="auto" w:fill="FFFFFF"/>
              <w:ind w:left="864"/>
              <w:contextualSpacing/>
              <w:rPr>
                <w:rFonts w:ascii="Calibri" w:eastAsia="Times New Roman" w:hAnsi="Calibri" w:cs="Calibri"/>
                <w:snapToGrid w:val="0"/>
                <w:color w:val="000000"/>
                <w:szCs w:val="24"/>
              </w:rPr>
            </w:pPr>
          </w:p>
          <w:p w14:paraId="16596567" w14:textId="77777777" w:rsidR="00712509" w:rsidRPr="00712509" w:rsidRDefault="00712509" w:rsidP="00712509">
            <w:pPr>
              <w:widowControl w:val="0"/>
              <w:numPr>
                <w:ilvl w:val="0"/>
                <w:numId w:val="7"/>
              </w:numPr>
              <w:shd w:val="clear" w:color="auto" w:fill="FFFFFF"/>
              <w:suppressAutoHyphens/>
              <w:ind w:left="864"/>
              <w:contextualSpacing/>
              <w:rPr>
                <w:rFonts w:ascii="Calibri" w:eastAsia="Times New Roman" w:hAnsi="Calibri" w:cs="Calibri"/>
                <w:snapToGrid w:val="0"/>
                <w:color w:val="000000"/>
                <w:szCs w:val="24"/>
              </w:rPr>
            </w:pPr>
            <w:r w:rsidRPr="00712509">
              <w:rPr>
                <w:rFonts w:ascii="Calibri" w:eastAsia="Times New Roman" w:hAnsi="Calibri" w:cs="Calibri"/>
                <w:snapToGrid w:val="0"/>
                <w:color w:val="000000"/>
                <w:szCs w:val="24"/>
              </w:rPr>
              <w:t>Recognize scope of practice for the professional nurse and appropriate delegation.</w:t>
            </w:r>
          </w:p>
          <w:p w14:paraId="7E93DBD5" w14:textId="77777777" w:rsidR="00712509" w:rsidRPr="00712509" w:rsidRDefault="00712509" w:rsidP="00712509">
            <w:pPr>
              <w:shd w:val="clear" w:color="auto" w:fill="FFFFFF"/>
              <w:ind w:left="864"/>
              <w:contextualSpacing/>
              <w:rPr>
                <w:rFonts w:ascii="Calibri" w:eastAsia="Times New Roman" w:hAnsi="Calibri" w:cs="Calibri"/>
                <w:snapToGrid w:val="0"/>
                <w:color w:val="000000"/>
                <w:szCs w:val="24"/>
              </w:rPr>
            </w:pPr>
          </w:p>
          <w:p w14:paraId="09657C29" w14:textId="77777777" w:rsidR="00712509" w:rsidRPr="00712509" w:rsidRDefault="00712509" w:rsidP="00712509">
            <w:pPr>
              <w:widowControl w:val="0"/>
              <w:numPr>
                <w:ilvl w:val="0"/>
                <w:numId w:val="7"/>
              </w:numPr>
              <w:shd w:val="clear" w:color="auto" w:fill="FFFFFF"/>
              <w:suppressAutoHyphens/>
              <w:ind w:left="864"/>
              <w:contextualSpacing/>
              <w:rPr>
                <w:rFonts w:ascii="Calibri" w:eastAsia="Times New Roman" w:hAnsi="Calibri" w:cs="Calibri"/>
                <w:snapToGrid w:val="0"/>
                <w:color w:val="000000"/>
                <w:szCs w:val="24"/>
              </w:rPr>
            </w:pPr>
            <w:r w:rsidRPr="00712509">
              <w:rPr>
                <w:rFonts w:ascii="Calibri" w:eastAsia="Times New Roman" w:hAnsi="Calibri" w:cs="Calibri"/>
                <w:snapToGrid w:val="0"/>
                <w:color w:val="000000"/>
                <w:szCs w:val="24"/>
              </w:rPr>
              <w:t xml:space="preserve">Describe the roles and responsibilities of the professional nurse. </w:t>
            </w:r>
          </w:p>
          <w:p w14:paraId="1558D516" w14:textId="77777777" w:rsidR="00712509" w:rsidRPr="00712509" w:rsidRDefault="00712509" w:rsidP="00712509">
            <w:pPr>
              <w:shd w:val="clear" w:color="auto" w:fill="FFFFFF"/>
              <w:ind w:left="864"/>
              <w:contextualSpacing/>
              <w:rPr>
                <w:rFonts w:ascii="Calibri" w:eastAsia="Times New Roman" w:hAnsi="Calibri" w:cs="Calibri"/>
                <w:snapToGrid w:val="0"/>
                <w:color w:val="000000"/>
                <w:szCs w:val="24"/>
              </w:rPr>
            </w:pPr>
          </w:p>
          <w:p w14:paraId="0BF37C92" w14:textId="77777777" w:rsidR="00712509" w:rsidRPr="00712509" w:rsidRDefault="00712509" w:rsidP="00712509">
            <w:pPr>
              <w:widowControl w:val="0"/>
              <w:numPr>
                <w:ilvl w:val="0"/>
                <w:numId w:val="7"/>
              </w:numPr>
              <w:shd w:val="clear" w:color="auto" w:fill="FFFFFF"/>
              <w:suppressAutoHyphens/>
              <w:ind w:left="864"/>
              <w:contextualSpacing/>
              <w:rPr>
                <w:rFonts w:ascii="Calibri" w:eastAsia="Times New Roman" w:hAnsi="Calibri" w:cs="Calibri"/>
                <w:snapToGrid w:val="0"/>
                <w:szCs w:val="20"/>
              </w:rPr>
            </w:pPr>
            <w:r w:rsidRPr="00712509">
              <w:rPr>
                <w:rFonts w:ascii="Calibri" w:eastAsia="Times New Roman" w:hAnsi="Calibri" w:cs="Calibri"/>
                <w:snapToGrid w:val="0"/>
                <w:color w:val="000000"/>
                <w:szCs w:val="24"/>
              </w:rPr>
              <w:t>Demonstrate accountability for basic nursing care given by self and/or delegated to others.</w:t>
            </w:r>
          </w:p>
          <w:p w14:paraId="682BCDBC" w14:textId="0DFAE0B0" w:rsidR="00086941" w:rsidRPr="007F07C9" w:rsidRDefault="00086941" w:rsidP="004B64F6">
            <w:pPr>
              <w:rPr>
                <w:b/>
              </w:rPr>
            </w:pPr>
          </w:p>
        </w:tc>
      </w:tr>
    </w:tbl>
    <w:p w14:paraId="261E166B" w14:textId="77777777" w:rsidR="0004692F" w:rsidRDefault="0004692F"/>
    <w:tbl>
      <w:tblPr>
        <w:tblStyle w:val="TableGrid"/>
        <w:tblW w:w="9540" w:type="dxa"/>
        <w:tblInd w:w="-5" w:type="dxa"/>
        <w:tblLook w:val="04A0" w:firstRow="1" w:lastRow="0" w:firstColumn="1" w:lastColumn="0" w:noHBand="0" w:noVBand="1"/>
      </w:tblPr>
      <w:tblGrid>
        <w:gridCol w:w="9540"/>
      </w:tblGrid>
      <w:tr w:rsidR="00B962B5" w14:paraId="61C29F20" w14:textId="77777777" w:rsidTr="00B962B5">
        <w:tc>
          <w:tcPr>
            <w:tcW w:w="9540" w:type="dxa"/>
          </w:tcPr>
          <w:p w14:paraId="772A51C1" w14:textId="4CC45B66" w:rsidR="00B962B5" w:rsidRPr="00B962B5" w:rsidRDefault="00B962B5" w:rsidP="00B962B5">
            <w:pPr>
              <w:pStyle w:val="Default"/>
              <w:rPr>
                <w:rFonts w:asciiTheme="minorHAnsi" w:hAnsiTheme="minorHAnsi"/>
                <w:b/>
                <w:sz w:val="22"/>
                <w:szCs w:val="22"/>
              </w:rPr>
            </w:pPr>
            <w:r w:rsidRPr="00B962B5">
              <w:rPr>
                <w:rFonts w:asciiTheme="minorHAnsi" w:hAnsiTheme="minorHAnsi"/>
                <w:b/>
                <w:sz w:val="22"/>
                <w:szCs w:val="22"/>
              </w:rPr>
              <w:t xml:space="preserve">Copy and Paste the SCNS Course </w:t>
            </w:r>
            <w:r>
              <w:rPr>
                <w:rFonts w:asciiTheme="minorHAnsi" w:hAnsiTheme="minorHAnsi"/>
                <w:b/>
                <w:sz w:val="22"/>
                <w:szCs w:val="22"/>
              </w:rPr>
              <w:t>Profile</w:t>
            </w:r>
            <w:r w:rsidR="00F33C4C">
              <w:rPr>
                <w:rFonts w:asciiTheme="minorHAnsi" w:hAnsiTheme="minorHAnsi"/>
                <w:b/>
                <w:sz w:val="22"/>
                <w:szCs w:val="22"/>
              </w:rPr>
              <w:t xml:space="preserve"> Description</w:t>
            </w:r>
            <w:r>
              <w:rPr>
                <w:rFonts w:asciiTheme="minorHAnsi" w:hAnsiTheme="minorHAnsi"/>
                <w:b/>
                <w:sz w:val="22"/>
                <w:szCs w:val="22"/>
              </w:rPr>
              <w:t xml:space="preserve"> below </w:t>
            </w:r>
            <w:r w:rsidRPr="00F33C4C">
              <w:rPr>
                <w:rFonts w:asciiTheme="minorHAnsi" w:hAnsiTheme="minorHAnsi"/>
                <w:b/>
                <w:sz w:val="18"/>
                <w:szCs w:val="18"/>
              </w:rPr>
              <w:t>(http://scns.fldoe.org/scns/public/pb_index.jsp)</w:t>
            </w:r>
            <w:r w:rsidR="00F46C89" w:rsidRPr="00F33C4C">
              <w:rPr>
                <w:rFonts w:asciiTheme="minorHAnsi" w:hAnsiTheme="minorHAnsi"/>
                <w:b/>
                <w:sz w:val="18"/>
                <w:szCs w:val="18"/>
              </w:rPr>
              <w:t>.</w:t>
            </w:r>
          </w:p>
          <w:p w14:paraId="5570C1AB" w14:textId="77777777" w:rsidR="00B962B5" w:rsidRDefault="00B962B5"/>
        </w:tc>
      </w:tr>
      <w:tr w:rsidR="00B962B5" w14:paraId="2495C81B" w14:textId="77777777" w:rsidTr="00B962B5">
        <w:tc>
          <w:tcPr>
            <w:tcW w:w="9540" w:type="dxa"/>
          </w:tcPr>
          <w:p w14:paraId="0476E30B" w14:textId="77777777" w:rsidR="00ED0950" w:rsidRPr="00ED0950" w:rsidRDefault="00ED0950" w:rsidP="00ED0950">
            <w:pPr>
              <w:shd w:val="clear" w:color="auto" w:fill="FFFFFF"/>
              <w:rPr>
                <w:rFonts w:ascii="Arial" w:eastAsia="Times New Roman" w:hAnsi="Arial" w:cs="Arial"/>
                <w:color w:val="1F1E1E"/>
                <w:sz w:val="23"/>
                <w:szCs w:val="23"/>
              </w:rPr>
            </w:pPr>
            <w:r w:rsidRPr="00ED0950">
              <w:rPr>
                <w:rFonts w:ascii="Arial" w:eastAsia="Times New Roman" w:hAnsi="Arial" w:cs="Arial"/>
                <w:color w:val="1F1E1E"/>
                <w:sz w:val="23"/>
                <w:szCs w:val="23"/>
              </w:rPr>
              <w:t>Discipline</w:t>
            </w:r>
          </w:p>
          <w:p w14:paraId="5FF0D4F7" w14:textId="77777777" w:rsidR="00ED0950" w:rsidRPr="00ED0950" w:rsidRDefault="00ED0950" w:rsidP="00ED0950">
            <w:pPr>
              <w:shd w:val="clear" w:color="auto" w:fill="FFFFFF"/>
              <w:spacing w:after="75"/>
              <w:rPr>
                <w:rFonts w:ascii="Arial" w:eastAsia="Times New Roman" w:hAnsi="Arial" w:cs="Arial"/>
                <w:color w:val="1F1E1E"/>
                <w:sz w:val="23"/>
                <w:szCs w:val="23"/>
              </w:rPr>
            </w:pPr>
            <w:r w:rsidRPr="00ED0950">
              <w:rPr>
                <w:rFonts w:ascii="Arial" w:eastAsia="Times New Roman" w:hAnsi="Arial" w:cs="Arial"/>
                <w:color w:val="1F1E1E"/>
                <w:sz w:val="18"/>
                <w:szCs w:val="18"/>
              </w:rPr>
              <w:t>036-NURSING</w:t>
            </w:r>
          </w:p>
          <w:p w14:paraId="3526FBDF" w14:textId="77777777" w:rsidR="00ED0950" w:rsidRPr="00ED0950" w:rsidRDefault="00ED0950" w:rsidP="00ED0950">
            <w:pPr>
              <w:shd w:val="clear" w:color="auto" w:fill="FFFFFF"/>
              <w:rPr>
                <w:rFonts w:ascii="Arial" w:eastAsia="Times New Roman" w:hAnsi="Arial" w:cs="Arial"/>
                <w:color w:val="1F1E1E"/>
                <w:sz w:val="23"/>
                <w:szCs w:val="23"/>
              </w:rPr>
            </w:pPr>
            <w:r w:rsidRPr="00ED0950">
              <w:rPr>
                <w:rFonts w:ascii="Arial" w:eastAsia="Times New Roman" w:hAnsi="Arial" w:cs="Arial"/>
                <w:color w:val="1F1E1E"/>
                <w:sz w:val="23"/>
                <w:szCs w:val="23"/>
              </w:rPr>
              <w:t>Discipline Definition</w:t>
            </w:r>
          </w:p>
          <w:p w14:paraId="33996252" w14:textId="77777777" w:rsidR="00ED0950" w:rsidRPr="00ED0950" w:rsidRDefault="00ED0950" w:rsidP="00ED0950">
            <w:pPr>
              <w:shd w:val="clear" w:color="auto" w:fill="FFFFFF"/>
              <w:spacing w:after="75"/>
              <w:rPr>
                <w:rFonts w:ascii="Arial" w:eastAsia="Times New Roman" w:hAnsi="Arial" w:cs="Arial"/>
                <w:color w:val="1F1E1E"/>
                <w:sz w:val="23"/>
                <w:szCs w:val="23"/>
              </w:rPr>
            </w:pPr>
            <w:r w:rsidRPr="00ED0950">
              <w:rPr>
                <w:rFonts w:ascii="Arial" w:eastAsia="Times New Roman" w:hAnsi="Arial" w:cs="Arial"/>
                <w:color w:val="1F1E1E"/>
                <w:sz w:val="18"/>
                <w:szCs w:val="18"/>
              </w:rPr>
              <w:t>NURSING IS THE PROTECTION, PROMOTION, AND OPTIMIZATION OF HEALTH AND ABILITIES, PREVENTION OF ILLNESS AND INJURY, ALLEVIATION OF SUFFERING THROUGH THE DIAGNOSIS AND TREATMENT OF HUMAN RESPONSE, AND ADVOCACY IN THE CARE OF INDIVIDUALS, FAMILIES, COMMUNITIES, AND POPULATIONS. (FROM NURSING'S SOCIAL POLICY STATEMENT, SECOND EDITION, 2003, P. 6 &amp; NURSING: SCOPE AND STANDARDS OF PRACTICE, 2004, P. 7)</w:t>
            </w:r>
          </w:p>
          <w:p w14:paraId="1E5DA222" w14:textId="77777777" w:rsidR="00ED0950" w:rsidRPr="00ED0950" w:rsidRDefault="00ED0950" w:rsidP="00ED0950">
            <w:pPr>
              <w:shd w:val="clear" w:color="auto" w:fill="FFFFFF"/>
              <w:rPr>
                <w:rFonts w:ascii="Arial" w:eastAsia="Times New Roman" w:hAnsi="Arial" w:cs="Arial"/>
                <w:color w:val="1F1E1E"/>
                <w:sz w:val="23"/>
                <w:szCs w:val="23"/>
              </w:rPr>
            </w:pPr>
            <w:r w:rsidRPr="00ED0950">
              <w:rPr>
                <w:rFonts w:ascii="Arial" w:eastAsia="Times New Roman" w:hAnsi="Arial" w:cs="Arial"/>
                <w:color w:val="1F1E1E"/>
                <w:sz w:val="23"/>
                <w:szCs w:val="23"/>
              </w:rPr>
              <w:t>Prefix</w:t>
            </w:r>
          </w:p>
          <w:p w14:paraId="0921AAA0" w14:textId="77777777" w:rsidR="00ED0950" w:rsidRPr="00ED0950" w:rsidRDefault="00ED0950" w:rsidP="00ED0950">
            <w:pPr>
              <w:shd w:val="clear" w:color="auto" w:fill="FFFFFF"/>
              <w:spacing w:after="75"/>
              <w:rPr>
                <w:rFonts w:ascii="Arial" w:eastAsia="Times New Roman" w:hAnsi="Arial" w:cs="Arial"/>
                <w:color w:val="1F1E1E"/>
                <w:sz w:val="23"/>
                <w:szCs w:val="23"/>
              </w:rPr>
            </w:pPr>
            <w:r w:rsidRPr="00ED0950">
              <w:rPr>
                <w:rFonts w:ascii="Arial" w:eastAsia="Times New Roman" w:hAnsi="Arial" w:cs="Arial"/>
                <w:color w:val="1F1E1E"/>
                <w:sz w:val="18"/>
                <w:szCs w:val="18"/>
              </w:rPr>
              <w:t>NUR-NURSING, GENERIC UNDERGRADUATE</w:t>
            </w:r>
          </w:p>
          <w:p w14:paraId="6B9B7F69" w14:textId="77777777" w:rsidR="00ED0950" w:rsidRPr="00ED0950" w:rsidRDefault="00ED0950" w:rsidP="00ED0950">
            <w:pPr>
              <w:shd w:val="clear" w:color="auto" w:fill="FFFFFF"/>
              <w:rPr>
                <w:rFonts w:ascii="Arial" w:eastAsia="Times New Roman" w:hAnsi="Arial" w:cs="Arial"/>
                <w:color w:val="1F1E1E"/>
                <w:sz w:val="23"/>
                <w:szCs w:val="23"/>
              </w:rPr>
            </w:pPr>
            <w:r w:rsidRPr="00ED0950">
              <w:rPr>
                <w:rFonts w:ascii="Arial" w:eastAsia="Times New Roman" w:hAnsi="Arial" w:cs="Arial"/>
                <w:color w:val="1F1E1E"/>
                <w:sz w:val="23"/>
                <w:szCs w:val="23"/>
              </w:rPr>
              <w:t>Prefix Definition</w:t>
            </w:r>
          </w:p>
          <w:p w14:paraId="4773BD54" w14:textId="77777777" w:rsidR="00ED0950" w:rsidRPr="00ED0950" w:rsidRDefault="00ED0950" w:rsidP="00ED0950">
            <w:pPr>
              <w:shd w:val="clear" w:color="auto" w:fill="FFFFFF"/>
              <w:spacing w:after="75"/>
              <w:rPr>
                <w:rFonts w:ascii="Arial" w:eastAsia="Times New Roman" w:hAnsi="Arial" w:cs="Arial"/>
                <w:color w:val="1F1E1E"/>
                <w:sz w:val="23"/>
                <w:szCs w:val="23"/>
              </w:rPr>
            </w:pPr>
            <w:r w:rsidRPr="00ED0950">
              <w:rPr>
                <w:rFonts w:ascii="Arial" w:eastAsia="Times New Roman" w:hAnsi="Arial" w:cs="Arial"/>
                <w:color w:val="1F1E1E"/>
                <w:sz w:val="18"/>
                <w:szCs w:val="18"/>
              </w:rPr>
              <w:t>THEORY AND CLINICAL LABORATORY EXPERIENCES REQUIRED FOR BEGINNING NURSING PRACTICE AND THOSE ASPECTS OF THE NURSING PROFESSION THAT ARE RELATED TO ROLES, LEADERSHIP, TRENDS, THEORIES, AND RESEARCH.</w:t>
            </w:r>
          </w:p>
          <w:p w14:paraId="3E3325CB" w14:textId="77777777" w:rsidR="00ED0950" w:rsidRPr="00ED0950" w:rsidRDefault="00ED0950" w:rsidP="00ED0950">
            <w:pPr>
              <w:shd w:val="clear" w:color="auto" w:fill="FFFFFF"/>
              <w:rPr>
                <w:rFonts w:ascii="Arial" w:eastAsia="Times New Roman" w:hAnsi="Arial" w:cs="Arial"/>
                <w:color w:val="1F1E1E"/>
                <w:sz w:val="23"/>
                <w:szCs w:val="23"/>
              </w:rPr>
            </w:pPr>
            <w:r w:rsidRPr="00ED0950">
              <w:rPr>
                <w:rFonts w:ascii="Arial" w:eastAsia="Times New Roman" w:hAnsi="Arial" w:cs="Arial"/>
                <w:color w:val="1F1E1E"/>
                <w:sz w:val="23"/>
                <w:szCs w:val="23"/>
              </w:rPr>
              <w:t>Century Title</w:t>
            </w:r>
          </w:p>
          <w:p w14:paraId="4B3DB443" w14:textId="77777777" w:rsidR="00ED0950" w:rsidRPr="00ED0950" w:rsidRDefault="00ED0950" w:rsidP="00ED0950">
            <w:pPr>
              <w:shd w:val="clear" w:color="auto" w:fill="FFFFFF"/>
              <w:spacing w:after="75"/>
              <w:rPr>
                <w:rFonts w:ascii="Arial" w:eastAsia="Times New Roman" w:hAnsi="Arial" w:cs="Arial"/>
                <w:color w:val="1F1E1E"/>
                <w:sz w:val="23"/>
                <w:szCs w:val="23"/>
              </w:rPr>
            </w:pPr>
            <w:r w:rsidRPr="00ED0950">
              <w:rPr>
                <w:rFonts w:ascii="Arial" w:eastAsia="Times New Roman" w:hAnsi="Arial" w:cs="Arial"/>
                <w:color w:val="1F1E1E"/>
                <w:sz w:val="18"/>
                <w:szCs w:val="18"/>
              </w:rPr>
              <w:t>000-099-FOUNDATIONS</w:t>
            </w:r>
          </w:p>
          <w:p w14:paraId="19394E2D" w14:textId="77777777" w:rsidR="00ED0950" w:rsidRPr="00ED0950" w:rsidRDefault="00ED0950" w:rsidP="00ED0950">
            <w:pPr>
              <w:shd w:val="clear" w:color="auto" w:fill="FFFFFF"/>
              <w:rPr>
                <w:rFonts w:ascii="Arial" w:eastAsia="Times New Roman" w:hAnsi="Arial" w:cs="Arial"/>
                <w:color w:val="1F1E1E"/>
                <w:sz w:val="23"/>
                <w:szCs w:val="23"/>
              </w:rPr>
            </w:pPr>
            <w:r w:rsidRPr="00ED0950">
              <w:rPr>
                <w:rFonts w:ascii="Arial" w:eastAsia="Times New Roman" w:hAnsi="Arial" w:cs="Arial"/>
                <w:color w:val="1F1E1E"/>
                <w:sz w:val="23"/>
                <w:szCs w:val="23"/>
              </w:rPr>
              <w:t>Decade Title</w:t>
            </w:r>
          </w:p>
          <w:p w14:paraId="4678D409" w14:textId="77777777" w:rsidR="00ED0950" w:rsidRPr="00ED0950" w:rsidRDefault="00ED0950" w:rsidP="00ED0950">
            <w:pPr>
              <w:shd w:val="clear" w:color="auto" w:fill="FFFFFF"/>
              <w:spacing w:after="75"/>
              <w:rPr>
                <w:rFonts w:ascii="Arial" w:eastAsia="Times New Roman" w:hAnsi="Arial" w:cs="Arial"/>
                <w:color w:val="1F1E1E"/>
                <w:sz w:val="23"/>
                <w:szCs w:val="23"/>
              </w:rPr>
            </w:pPr>
            <w:r w:rsidRPr="00ED0950">
              <w:rPr>
                <w:rFonts w:ascii="Arial" w:eastAsia="Times New Roman" w:hAnsi="Arial" w:cs="Arial"/>
                <w:color w:val="1F1E1E"/>
                <w:sz w:val="18"/>
                <w:szCs w:val="18"/>
              </w:rPr>
              <w:t>020-029-FUNDAMENTAL NURSING SKILLS/INTRODUCTION TO NURSING PROCESS</w:t>
            </w:r>
          </w:p>
          <w:p w14:paraId="246B463F" w14:textId="77777777" w:rsidR="00ED0950" w:rsidRPr="00ED0950" w:rsidRDefault="00ED0950" w:rsidP="00ED0950">
            <w:pPr>
              <w:shd w:val="clear" w:color="auto" w:fill="FFFFFF"/>
              <w:rPr>
                <w:rFonts w:ascii="Arial" w:eastAsia="Times New Roman" w:hAnsi="Arial" w:cs="Arial"/>
                <w:color w:val="1F1E1E"/>
                <w:sz w:val="23"/>
                <w:szCs w:val="23"/>
              </w:rPr>
            </w:pPr>
            <w:proofErr w:type="spellStart"/>
            <w:r w:rsidRPr="00ED0950">
              <w:rPr>
                <w:rFonts w:ascii="Arial" w:eastAsia="Times New Roman" w:hAnsi="Arial" w:cs="Arial"/>
                <w:color w:val="1F1E1E"/>
                <w:sz w:val="23"/>
                <w:szCs w:val="23"/>
              </w:rPr>
              <w:t>StateWide</w:t>
            </w:r>
            <w:proofErr w:type="spellEnd"/>
            <w:r w:rsidRPr="00ED0950">
              <w:rPr>
                <w:rFonts w:ascii="Arial" w:eastAsia="Times New Roman" w:hAnsi="Arial" w:cs="Arial"/>
                <w:color w:val="1F1E1E"/>
                <w:sz w:val="23"/>
                <w:szCs w:val="23"/>
              </w:rPr>
              <w:t xml:space="preserve"> Course</w:t>
            </w:r>
          </w:p>
          <w:p w14:paraId="4272A4B8" w14:textId="77777777" w:rsidR="00ED0950" w:rsidRPr="00ED0950" w:rsidRDefault="00ED0950" w:rsidP="00ED0950">
            <w:pPr>
              <w:shd w:val="clear" w:color="auto" w:fill="FFFFFF"/>
              <w:spacing w:after="75"/>
              <w:rPr>
                <w:rFonts w:ascii="Arial" w:eastAsia="Times New Roman" w:hAnsi="Arial" w:cs="Arial"/>
                <w:color w:val="1F1E1E"/>
                <w:sz w:val="23"/>
                <w:szCs w:val="23"/>
              </w:rPr>
            </w:pPr>
            <w:r w:rsidRPr="00ED0950">
              <w:rPr>
                <w:rFonts w:ascii="Arial" w:eastAsia="Times New Roman" w:hAnsi="Arial" w:cs="Arial"/>
                <w:color w:val="1F1E1E"/>
                <w:sz w:val="18"/>
                <w:szCs w:val="18"/>
              </w:rPr>
              <w:t>NUR 020-FUNDAMENTALS OF NURSING (L)</w:t>
            </w:r>
          </w:p>
          <w:p w14:paraId="43260BC6" w14:textId="77777777" w:rsidR="00ED0950" w:rsidRPr="00ED0950" w:rsidRDefault="00ED0950" w:rsidP="00ED0950">
            <w:pPr>
              <w:shd w:val="clear" w:color="auto" w:fill="FFFFFF"/>
              <w:rPr>
                <w:rFonts w:ascii="Arial" w:eastAsia="Times New Roman" w:hAnsi="Arial" w:cs="Arial"/>
                <w:color w:val="1F1E1E"/>
                <w:sz w:val="23"/>
                <w:szCs w:val="23"/>
              </w:rPr>
            </w:pPr>
            <w:r w:rsidRPr="00ED0950">
              <w:rPr>
                <w:rFonts w:ascii="Arial" w:eastAsia="Times New Roman" w:hAnsi="Arial" w:cs="Arial"/>
                <w:color w:val="1F1E1E"/>
                <w:sz w:val="23"/>
                <w:szCs w:val="23"/>
              </w:rPr>
              <w:t>Status</w:t>
            </w:r>
          </w:p>
          <w:p w14:paraId="259E781C" w14:textId="77777777" w:rsidR="00ED0950" w:rsidRPr="00ED0950" w:rsidRDefault="00ED0950" w:rsidP="00ED0950">
            <w:pPr>
              <w:shd w:val="clear" w:color="auto" w:fill="FFFFFF"/>
              <w:spacing w:after="75"/>
              <w:rPr>
                <w:rFonts w:ascii="Arial" w:eastAsia="Times New Roman" w:hAnsi="Arial" w:cs="Arial"/>
                <w:color w:val="1F1E1E"/>
                <w:sz w:val="23"/>
                <w:szCs w:val="23"/>
              </w:rPr>
            </w:pPr>
            <w:r w:rsidRPr="00ED0950">
              <w:rPr>
                <w:rFonts w:ascii="Arial" w:eastAsia="Times New Roman" w:hAnsi="Arial" w:cs="Arial"/>
                <w:color w:val="1F1E1E"/>
                <w:sz w:val="18"/>
                <w:szCs w:val="18"/>
              </w:rPr>
              <w:t>ACTIVE</w:t>
            </w:r>
          </w:p>
          <w:p w14:paraId="4B728118" w14:textId="77777777" w:rsidR="00ED0950" w:rsidRPr="00ED0950" w:rsidRDefault="00ED0950" w:rsidP="00ED0950">
            <w:pPr>
              <w:shd w:val="clear" w:color="auto" w:fill="FFFFFF"/>
              <w:rPr>
                <w:rFonts w:ascii="Arial" w:eastAsia="Times New Roman" w:hAnsi="Arial" w:cs="Arial"/>
                <w:color w:val="1F1E1E"/>
                <w:sz w:val="23"/>
                <w:szCs w:val="23"/>
              </w:rPr>
            </w:pPr>
            <w:r w:rsidRPr="00ED0950">
              <w:rPr>
                <w:rFonts w:ascii="Arial" w:eastAsia="Times New Roman" w:hAnsi="Arial" w:cs="Arial"/>
                <w:color w:val="1F1E1E"/>
                <w:sz w:val="23"/>
                <w:szCs w:val="23"/>
              </w:rPr>
              <w:t>Transfer</w:t>
            </w:r>
          </w:p>
          <w:p w14:paraId="02CF5508" w14:textId="77777777" w:rsidR="00ED0950" w:rsidRPr="00ED0950" w:rsidRDefault="00ED0950" w:rsidP="00ED0950">
            <w:pPr>
              <w:shd w:val="clear" w:color="auto" w:fill="FFFFFF"/>
              <w:spacing w:after="75"/>
              <w:rPr>
                <w:rFonts w:ascii="Arial" w:eastAsia="Times New Roman" w:hAnsi="Arial" w:cs="Arial"/>
                <w:color w:val="1F1E1E"/>
                <w:sz w:val="23"/>
                <w:szCs w:val="23"/>
              </w:rPr>
            </w:pPr>
            <w:r w:rsidRPr="00ED0950">
              <w:rPr>
                <w:rFonts w:ascii="Arial" w:eastAsia="Times New Roman" w:hAnsi="Arial" w:cs="Arial"/>
                <w:color w:val="1F1E1E"/>
                <w:sz w:val="18"/>
                <w:szCs w:val="18"/>
              </w:rPr>
              <w:t>GUARANTEED TRANSFER TO INSTITUTION OFFERING SAME COURSE.</w:t>
            </w:r>
          </w:p>
          <w:p w14:paraId="66FDC92E" w14:textId="77777777" w:rsidR="00ED0950" w:rsidRPr="00ED0950" w:rsidRDefault="00ED0950" w:rsidP="00ED0950">
            <w:pPr>
              <w:shd w:val="clear" w:color="auto" w:fill="FFFFFF"/>
              <w:rPr>
                <w:rFonts w:ascii="Arial" w:eastAsia="Times New Roman" w:hAnsi="Arial" w:cs="Arial"/>
                <w:color w:val="1F1E1E"/>
                <w:sz w:val="23"/>
                <w:szCs w:val="23"/>
              </w:rPr>
            </w:pPr>
            <w:r w:rsidRPr="00ED0950">
              <w:rPr>
                <w:rFonts w:ascii="Arial" w:eastAsia="Times New Roman" w:hAnsi="Arial" w:cs="Arial"/>
                <w:color w:val="1F1E1E"/>
                <w:sz w:val="23"/>
                <w:szCs w:val="23"/>
              </w:rPr>
              <w:t>Course Intent</w:t>
            </w:r>
          </w:p>
          <w:p w14:paraId="311BC92C" w14:textId="77777777" w:rsidR="00ED0950" w:rsidRPr="00ED0950" w:rsidRDefault="00ED0950" w:rsidP="00ED0950">
            <w:pPr>
              <w:shd w:val="clear" w:color="auto" w:fill="FFFFFF"/>
              <w:spacing w:after="75"/>
              <w:rPr>
                <w:rFonts w:ascii="Arial" w:eastAsia="Times New Roman" w:hAnsi="Arial" w:cs="Arial"/>
                <w:color w:val="1F1E1E"/>
                <w:sz w:val="23"/>
                <w:szCs w:val="23"/>
              </w:rPr>
            </w:pPr>
            <w:r w:rsidRPr="00ED0950">
              <w:rPr>
                <w:rFonts w:ascii="Arial" w:eastAsia="Times New Roman" w:hAnsi="Arial" w:cs="Arial"/>
                <w:color w:val="1F1E1E"/>
                <w:sz w:val="18"/>
                <w:szCs w:val="18"/>
              </w:rPr>
              <w:t>LOWER</w:t>
            </w:r>
          </w:p>
          <w:p w14:paraId="12017733" w14:textId="77777777" w:rsidR="00ED0950" w:rsidRPr="00ED0950" w:rsidRDefault="00ED0950" w:rsidP="00ED0950">
            <w:pPr>
              <w:shd w:val="clear" w:color="auto" w:fill="FFFFFF"/>
              <w:rPr>
                <w:rFonts w:ascii="Arial" w:eastAsia="Times New Roman" w:hAnsi="Arial" w:cs="Arial"/>
                <w:color w:val="1F1E1E"/>
                <w:sz w:val="23"/>
                <w:szCs w:val="23"/>
              </w:rPr>
            </w:pPr>
            <w:r w:rsidRPr="00ED0950">
              <w:rPr>
                <w:rFonts w:ascii="Arial" w:eastAsia="Times New Roman" w:hAnsi="Arial" w:cs="Arial"/>
                <w:color w:val="1F1E1E"/>
                <w:sz w:val="23"/>
                <w:szCs w:val="23"/>
              </w:rPr>
              <w:t>Prerequisites</w:t>
            </w:r>
          </w:p>
          <w:p w14:paraId="5D46ADAD" w14:textId="77777777" w:rsidR="00ED0950" w:rsidRPr="00ED0950" w:rsidRDefault="00ED0950" w:rsidP="00ED0950">
            <w:pPr>
              <w:shd w:val="clear" w:color="auto" w:fill="FFFFFF"/>
              <w:spacing w:after="75"/>
              <w:rPr>
                <w:rFonts w:ascii="Arial" w:eastAsia="Times New Roman" w:hAnsi="Arial" w:cs="Arial"/>
                <w:color w:val="1F1E1E"/>
                <w:sz w:val="23"/>
                <w:szCs w:val="23"/>
              </w:rPr>
            </w:pPr>
            <w:r w:rsidRPr="00ED0950">
              <w:rPr>
                <w:rFonts w:ascii="Arial" w:eastAsia="Times New Roman" w:hAnsi="Arial" w:cs="Arial"/>
                <w:color w:val="1F1E1E"/>
                <w:sz w:val="18"/>
                <w:szCs w:val="18"/>
              </w:rPr>
              <w:t>COMPLETION OF GENERAL EDUCATION SCIENCE COURSES, COREQUISITE: NUR _020L</w:t>
            </w:r>
          </w:p>
          <w:p w14:paraId="7B81B0FE" w14:textId="77777777" w:rsidR="00ED0950" w:rsidRPr="00ED0950" w:rsidRDefault="00ED0950" w:rsidP="00ED0950">
            <w:pPr>
              <w:shd w:val="clear" w:color="auto" w:fill="FFFFFF"/>
              <w:rPr>
                <w:rFonts w:ascii="Arial" w:eastAsia="Times New Roman" w:hAnsi="Arial" w:cs="Arial"/>
                <w:color w:val="1F1E1E"/>
                <w:sz w:val="23"/>
                <w:szCs w:val="23"/>
              </w:rPr>
            </w:pPr>
            <w:r w:rsidRPr="00ED0950">
              <w:rPr>
                <w:rFonts w:ascii="Arial" w:eastAsia="Times New Roman" w:hAnsi="Arial" w:cs="Arial"/>
                <w:color w:val="1F1E1E"/>
                <w:sz w:val="23"/>
                <w:szCs w:val="23"/>
              </w:rPr>
              <w:t>Corequisites</w:t>
            </w:r>
          </w:p>
          <w:p w14:paraId="396FF6BC" w14:textId="77777777" w:rsidR="00ED0950" w:rsidRPr="00ED0950" w:rsidRDefault="00ED0950" w:rsidP="00ED0950">
            <w:pPr>
              <w:shd w:val="clear" w:color="auto" w:fill="FFFFFF"/>
              <w:spacing w:after="75"/>
              <w:rPr>
                <w:rFonts w:ascii="Arial" w:eastAsia="Times New Roman" w:hAnsi="Arial" w:cs="Arial"/>
                <w:color w:val="1F1E1E"/>
                <w:sz w:val="23"/>
                <w:szCs w:val="23"/>
              </w:rPr>
            </w:pPr>
            <w:r w:rsidRPr="00ED0950">
              <w:rPr>
                <w:rFonts w:ascii="Arial" w:eastAsia="Times New Roman" w:hAnsi="Arial" w:cs="Arial"/>
                <w:color w:val="1F1E1E"/>
                <w:sz w:val="18"/>
                <w:szCs w:val="18"/>
              </w:rPr>
              <w:t>NONE</w:t>
            </w:r>
          </w:p>
          <w:p w14:paraId="17596AE2" w14:textId="77777777" w:rsidR="00ED0950" w:rsidRPr="00ED0950" w:rsidRDefault="00ED0950" w:rsidP="00ED0950">
            <w:pPr>
              <w:shd w:val="clear" w:color="auto" w:fill="FFFFFF"/>
              <w:rPr>
                <w:rFonts w:ascii="Arial" w:eastAsia="Times New Roman" w:hAnsi="Arial" w:cs="Arial"/>
                <w:color w:val="1F1E1E"/>
                <w:sz w:val="23"/>
                <w:szCs w:val="23"/>
              </w:rPr>
            </w:pPr>
            <w:r w:rsidRPr="00ED0950">
              <w:rPr>
                <w:rFonts w:ascii="Arial" w:eastAsia="Times New Roman" w:hAnsi="Arial" w:cs="Arial"/>
                <w:color w:val="1F1E1E"/>
                <w:sz w:val="23"/>
                <w:szCs w:val="23"/>
              </w:rPr>
              <w:t>Profile Description</w:t>
            </w:r>
          </w:p>
          <w:p w14:paraId="5C6618BF" w14:textId="77777777" w:rsidR="00ED0950" w:rsidRPr="00ED0950" w:rsidRDefault="00ED0950" w:rsidP="00ED0950">
            <w:pPr>
              <w:shd w:val="clear" w:color="auto" w:fill="FFFFFF"/>
              <w:spacing w:after="75"/>
              <w:rPr>
                <w:rFonts w:ascii="Arial" w:eastAsia="Times New Roman" w:hAnsi="Arial" w:cs="Arial"/>
                <w:color w:val="1F1E1E"/>
                <w:sz w:val="23"/>
                <w:szCs w:val="23"/>
              </w:rPr>
            </w:pPr>
            <w:r w:rsidRPr="00ED0950">
              <w:rPr>
                <w:rFonts w:ascii="Arial" w:eastAsia="Times New Roman" w:hAnsi="Arial" w:cs="Arial"/>
                <w:color w:val="1F1E1E"/>
                <w:sz w:val="18"/>
                <w:szCs w:val="18"/>
              </w:rPr>
              <w:t>1. THE NURSING PROCESS. 2. PHYSICAL ASSESSMENT. 3. MEDICAL ASEPSIS. 4. PHYSICAL CARE OF PATIENTS. 5. COMMUNICATION. 6. NURSING THERAPIES. 7. LEGAL AND ETHICAL CONSIDERATIONS.</w:t>
            </w:r>
          </w:p>
          <w:p w14:paraId="025F7EF2" w14:textId="77777777" w:rsidR="00B962B5" w:rsidRDefault="00B962B5" w:rsidP="00ED0950"/>
        </w:tc>
      </w:tr>
    </w:tbl>
    <w:p w14:paraId="226866B0" w14:textId="7E92B709" w:rsidR="002213A4" w:rsidRDefault="002213A4" w:rsidP="00B962B5">
      <w:pPr>
        <w:spacing w:after="0" w:line="240" w:lineRule="auto"/>
      </w:pPr>
    </w:p>
    <w:tbl>
      <w:tblPr>
        <w:tblStyle w:val="TableGrid"/>
        <w:tblW w:w="9625" w:type="dxa"/>
        <w:tblLook w:val="04A0" w:firstRow="1" w:lastRow="0" w:firstColumn="1" w:lastColumn="0" w:noHBand="0" w:noVBand="1"/>
      </w:tblPr>
      <w:tblGrid>
        <w:gridCol w:w="4679"/>
        <w:gridCol w:w="4946"/>
      </w:tblGrid>
      <w:tr w:rsidR="00EA1C9D" w14:paraId="068C75DD" w14:textId="77777777" w:rsidTr="00DD1B2F">
        <w:tc>
          <w:tcPr>
            <w:tcW w:w="4679" w:type="dxa"/>
          </w:tcPr>
          <w:p w14:paraId="6B4EDE03" w14:textId="0FE487D4" w:rsidR="00EA1C9D" w:rsidRPr="00EA0E4B" w:rsidRDefault="002213A4" w:rsidP="008F0BBA">
            <w:pPr>
              <w:rPr>
                <w:b/>
              </w:rPr>
            </w:pPr>
            <w:r>
              <w:br w:type="page"/>
            </w:r>
            <w:r w:rsidR="00EA1C9D" w:rsidRPr="00EA0E4B">
              <w:rPr>
                <w:b/>
              </w:rPr>
              <w:t>ICS code for this course</w:t>
            </w:r>
          </w:p>
        </w:tc>
        <w:tc>
          <w:tcPr>
            <w:tcW w:w="4946" w:type="dxa"/>
          </w:tcPr>
          <w:p w14:paraId="4BA7FC72" w14:textId="1F8BA27C" w:rsidR="00EA1C9D" w:rsidRPr="00EA0E4B" w:rsidRDefault="00C42DAE" w:rsidP="00B227AF">
            <w:pPr>
              <w:spacing w:line="360" w:lineRule="auto"/>
              <w:rPr>
                <w:color w:val="FF0000"/>
              </w:rPr>
            </w:pPr>
            <w:sdt>
              <w:sdtPr>
                <w:rPr>
                  <w:caps/>
                  <w:color w:val="FF0000"/>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B833BE">
                  <w:rPr>
                    <w:caps/>
                    <w:color w:val="FF0000"/>
                  </w:rPr>
                  <w:t>ADVANCED AND PROFESSIONAL - 1.11.12 - HEALTH PROFESSIONS</w:t>
                </w:r>
              </w:sdtContent>
            </w:sdt>
          </w:p>
        </w:tc>
      </w:tr>
      <w:tr w:rsidR="00556E99" w14:paraId="4BBB2353" w14:textId="77777777" w:rsidTr="00DD1B2F">
        <w:tc>
          <w:tcPr>
            <w:tcW w:w="4679" w:type="dxa"/>
          </w:tcPr>
          <w:p w14:paraId="1F873231" w14:textId="65470470" w:rsidR="00556E99" w:rsidRPr="00EA0E4B" w:rsidRDefault="00556E99" w:rsidP="008F0BBA">
            <w:pPr>
              <w:rPr>
                <w:b/>
              </w:rPr>
            </w:pPr>
            <w:r w:rsidRPr="00EA0E4B">
              <w:rPr>
                <w:b/>
              </w:rPr>
              <w:t>Institutional Reporting Code</w:t>
            </w:r>
          </w:p>
        </w:tc>
        <w:sdt>
          <w:sdtPr>
            <w:rPr>
              <w:caps/>
              <w:color w:val="FF0000"/>
            </w:rPr>
            <w:id w:val="-518388425"/>
            <w:placeholder>
              <w:docPart w:val="DefaultPlaceholder_1081868575"/>
            </w:placeholder>
            <w:dropDownList>
              <w:listItem w:value="Choose an item."/>
              <w:listItem w:displayText="11101 Agriculture and Nat Res" w:value="11101 Agriculture and Nat Res"/>
              <w:listItem w:displayText="11102 Architecture and Environ" w:value="11102 Architecture and Environ"/>
              <w:listItem w:displayText="11104 Biological Science" w:value="11104 Biological Science"/>
              <w:listItem w:displayText="11109 Engineering" w:value="11109 Engineering"/>
              <w:listItem w:displayText="11112 Health Professions" w:value="11112 Health Professions"/>
              <w:listItem w:displayText="11119 Physical Science" w:value="11119 Physical Science"/>
              <w:listItem w:displayText="11210 Fine and Applied Arts" w:value="11210 Fine and Applied Arts"/>
              <w:listItem w:displayText="11311 Foreign Languages" w:value="11311 Foreign Languages"/>
              <w:listItem w:displayText="11315 Letters" w:value="11315 Letters"/>
              <w:listItem w:displayText="11408 Education" w:value="11408 Education"/>
              <w:listItem w:displayText="11505 Business and Management" w:value="11505 Business and Management"/>
              <w:listItem w:displayText="11607 Computer and Infor Science" w:value="11607 Computer and Infor Science"/>
              <w:listItem w:displayText="11617 Mathematics" w:value="11617 Mathematics"/>
              <w:listItem w:displayText="11703 Area Studies" w:value="11703 Area Studies"/>
              <w:listItem w:displayText="11720 Psychology" w:value="11720 Psychology"/>
              <w:listItem w:displayText="11722 Social Science" w:value="11722 Social Science"/>
              <w:listItem w:displayText="11806 Communications" w:value="11806 Communications"/>
              <w:listItem w:displayText="11813 Home Economics" w:value="11813 Home Economics"/>
              <w:listItem w:displayText="11814 Law" w:value="11814 Law"/>
              <w:listItem w:displayText="11816 Library Science" w:value="11816 Library Science"/>
              <w:listItem w:displayText="11818 Military Science" w:value="11818 Military Science"/>
              <w:listItem w:displayText="11821 Public Affairs" w:value="11821 Public Affairs"/>
            </w:dropDownList>
          </w:sdtPr>
          <w:sdtEndPr/>
          <w:sdtContent>
            <w:tc>
              <w:tcPr>
                <w:tcW w:w="4946" w:type="dxa"/>
              </w:tcPr>
              <w:p w14:paraId="209D405E" w14:textId="5760F2B3" w:rsidR="00556E99" w:rsidRPr="00EA0E4B" w:rsidRDefault="00B833BE" w:rsidP="00B227AF">
                <w:pPr>
                  <w:spacing w:line="360" w:lineRule="auto"/>
                  <w:rPr>
                    <w:caps/>
                    <w:color w:val="FF0000"/>
                  </w:rPr>
                </w:pPr>
                <w:r>
                  <w:rPr>
                    <w:caps/>
                    <w:color w:val="FF0000"/>
                  </w:rPr>
                  <w:t>11112 Health Professions</w:t>
                </w:r>
              </w:p>
            </w:tc>
          </w:sdtContent>
        </w:sdt>
      </w:tr>
      <w:tr w:rsidR="001B78B5" w14:paraId="0CFD07C9" w14:textId="77777777" w:rsidTr="00DD1B2F">
        <w:tc>
          <w:tcPr>
            <w:tcW w:w="4679" w:type="dxa"/>
          </w:tcPr>
          <w:p w14:paraId="18B8C834" w14:textId="622053C1" w:rsidR="001B78B5" w:rsidRPr="00EA0E4B" w:rsidRDefault="001B78B5" w:rsidP="008F0BBA">
            <w:pPr>
              <w:rPr>
                <w:b/>
              </w:rPr>
            </w:pPr>
            <w:r w:rsidRPr="00EA0E4B">
              <w:rPr>
                <w:b/>
              </w:rPr>
              <w:t>Degree Attributes</w:t>
            </w:r>
          </w:p>
        </w:tc>
        <w:sdt>
          <w:sdtPr>
            <w:rPr>
              <w:caps/>
              <w:color w:val="FF0000"/>
            </w:rPr>
            <w:alias w:val="Degree Attribute"/>
            <w:tag w:val="Degree Attribute"/>
            <w:id w:val="671762031"/>
            <w:placeholder>
              <w:docPart w:val="DefaultPlaceholder_1081868575"/>
            </w:placeholde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03E5410B" w14:textId="184C2FCC" w:rsidR="001B78B5" w:rsidRPr="00EA0E4B" w:rsidRDefault="00B833BE" w:rsidP="00B227AF">
                <w:pPr>
                  <w:spacing w:line="360" w:lineRule="auto"/>
                  <w:rPr>
                    <w:caps/>
                    <w:color w:val="FF0000"/>
                  </w:rPr>
                </w:pPr>
                <w:r>
                  <w:rPr>
                    <w:caps/>
                    <w:color w:val="FF0000"/>
                  </w:rPr>
                  <w:t>AS AS Course</w:t>
                </w:r>
              </w:p>
            </w:tc>
          </w:sdtContent>
        </w:sdt>
      </w:tr>
      <w:tr w:rsidR="001B78B5" w14:paraId="55283143" w14:textId="77777777" w:rsidTr="00DD1B2F">
        <w:tc>
          <w:tcPr>
            <w:tcW w:w="4679" w:type="dxa"/>
          </w:tcPr>
          <w:p w14:paraId="55847286" w14:textId="57EEA442" w:rsidR="001B78B5" w:rsidRPr="00EA0E4B" w:rsidRDefault="001B78B5" w:rsidP="008F0BBA">
            <w:pPr>
              <w:rPr>
                <w:b/>
              </w:rPr>
            </w:pPr>
            <w:r w:rsidRPr="00EA0E4B">
              <w:rPr>
                <w:b/>
              </w:rPr>
              <w:t>Degree Attributes</w:t>
            </w:r>
            <w:r w:rsidR="00556E99" w:rsidRPr="00EA0E4B">
              <w:rPr>
                <w:b/>
              </w:rPr>
              <w:t xml:space="preserve"> (if needed)</w:t>
            </w:r>
          </w:p>
        </w:tc>
        <w:sdt>
          <w:sdtPr>
            <w:rPr>
              <w:caps/>
              <w:color w:val="FF0000"/>
            </w:rPr>
            <w:alias w:val="Degree Attribute"/>
            <w:tag w:val="Degree Attribute"/>
            <w:id w:val="1567222739"/>
            <w:placeholder>
              <w:docPart w:val="CE75EE94964644C59AD80CE61DE8FEED"/>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552A5C6A" w14:textId="3E7A7A31" w:rsidR="001B78B5" w:rsidRPr="00EA0E4B" w:rsidRDefault="00556E99" w:rsidP="00B227AF">
                <w:pPr>
                  <w:spacing w:line="360" w:lineRule="auto"/>
                  <w:rPr>
                    <w:caps/>
                    <w:color w:val="FF0000"/>
                  </w:rPr>
                </w:pPr>
                <w:r w:rsidRPr="00EA0E4B">
                  <w:rPr>
                    <w:rStyle w:val="PlaceholderText"/>
                  </w:rPr>
                  <w:t>Choose an item.</w:t>
                </w:r>
              </w:p>
            </w:tc>
          </w:sdtContent>
        </w:sdt>
      </w:tr>
      <w:tr w:rsidR="00E3785C" w14:paraId="41FF8332" w14:textId="77777777" w:rsidTr="00DD1B2F">
        <w:tc>
          <w:tcPr>
            <w:tcW w:w="4679" w:type="dxa"/>
          </w:tcPr>
          <w:p w14:paraId="55924798" w14:textId="77777777" w:rsidR="00E3785C" w:rsidRPr="007A2162" w:rsidRDefault="00E3785C" w:rsidP="00BE2299">
            <w:pPr>
              <w:rPr>
                <w:b/>
              </w:rPr>
            </w:pPr>
            <w:r w:rsidRPr="007A2162">
              <w:rPr>
                <w:b/>
              </w:rPr>
              <w:t>Should any major restriction</w:t>
            </w:r>
            <w:r w:rsidR="007A2162">
              <w:rPr>
                <w:b/>
              </w:rPr>
              <w:t>(</w:t>
            </w:r>
            <w:r w:rsidRPr="007A2162">
              <w:rPr>
                <w:b/>
              </w:rPr>
              <w:t>s</w:t>
            </w:r>
            <w:r w:rsidR="007A2162">
              <w:rPr>
                <w:b/>
              </w:rPr>
              <w:t>)</w:t>
            </w:r>
            <w:r w:rsidRPr="007A2162">
              <w:rPr>
                <w:b/>
              </w:rPr>
              <w:t xml:space="preserve"> be listed on this course?  If so, </w:t>
            </w:r>
            <w:r w:rsidR="008F0BBA" w:rsidRPr="007A2162">
              <w:rPr>
                <w:b/>
              </w:rPr>
              <w:t>select "</w:t>
            </w:r>
            <w:r w:rsidR="00BE2299" w:rsidRPr="007A2162">
              <w:rPr>
                <w:b/>
              </w:rPr>
              <w:t>yes</w:t>
            </w:r>
            <w:r w:rsidR="008F0BBA" w:rsidRPr="007A2162">
              <w:rPr>
                <w:b/>
              </w:rPr>
              <w:t>" and list</w:t>
            </w:r>
            <w:r w:rsidRPr="007A2162">
              <w:rPr>
                <w:b/>
              </w:rPr>
              <w:t xml:space="preserve"> the appropriate </w:t>
            </w:r>
            <w:r w:rsidR="00970B5D" w:rsidRPr="007A2162">
              <w:rPr>
                <w:b/>
              </w:rPr>
              <w:t xml:space="preserve">major </w:t>
            </w:r>
            <w:r w:rsidRPr="007A2162">
              <w:rPr>
                <w:b/>
              </w:rPr>
              <w:t>restriction code</w:t>
            </w:r>
            <w:r w:rsidR="007A2162">
              <w:rPr>
                <w:b/>
              </w:rPr>
              <w:t>(</w:t>
            </w:r>
            <w:r w:rsidRPr="007A2162">
              <w:rPr>
                <w:b/>
              </w:rPr>
              <w:t>s</w:t>
            </w:r>
            <w:r w:rsidR="007A2162">
              <w:rPr>
                <w:b/>
              </w:rPr>
              <w:t>)</w:t>
            </w:r>
            <w:r w:rsidRPr="007A2162">
              <w:rPr>
                <w:b/>
              </w:rPr>
              <w:t xml:space="preserve"> or select </w:t>
            </w:r>
            <w:r w:rsidR="00BE2299" w:rsidRPr="007A2162">
              <w:rPr>
                <w:b/>
              </w:rPr>
              <w:t>"</w:t>
            </w:r>
            <w:r w:rsidRPr="007A2162">
              <w:rPr>
                <w:b/>
              </w:rPr>
              <w:t>no</w:t>
            </w:r>
            <w:r w:rsidR="00BE2299" w:rsidRPr="007A2162">
              <w:rPr>
                <w:b/>
              </w:rPr>
              <w:t>"</w:t>
            </w:r>
            <w:r w:rsidRPr="007A2162">
              <w:rPr>
                <w:b/>
              </w:rPr>
              <w:t>.</w:t>
            </w:r>
          </w:p>
        </w:tc>
        <w:tc>
          <w:tcPr>
            <w:tcW w:w="4946" w:type="dxa"/>
          </w:tcPr>
          <w:sdt>
            <w:sdtPr>
              <w:rPr>
                <w:color w:val="FF0000"/>
              </w:rPr>
              <w:id w:val="1515805187"/>
              <w:placeholder>
                <w:docPart w:val="7FC6E508848740EDA6EA34910A517277"/>
              </w:placeholder>
              <w:dropDownList>
                <w:listItem w:value="Choose an item."/>
                <w:listItem w:displayText="Yes" w:value="Yes"/>
                <w:listItem w:displayText="No" w:value="No"/>
              </w:dropDownList>
            </w:sdtPr>
            <w:sdtEndPr>
              <w:rPr>
                <w:color w:val="auto"/>
              </w:rPr>
            </w:sdtEndPr>
            <w:sdtContent>
              <w:p w14:paraId="67D187C7" w14:textId="198E7D33" w:rsidR="00B227AF" w:rsidRDefault="002335C1" w:rsidP="00B227AF">
                <w:pPr>
                  <w:spacing w:line="360" w:lineRule="auto"/>
                </w:pPr>
                <w:r>
                  <w:rPr>
                    <w:color w:val="FF0000"/>
                  </w:rPr>
                  <w:t>Yes</w:t>
                </w:r>
              </w:p>
            </w:sdtContent>
          </w:sdt>
          <w:p w14:paraId="6C52DD45" w14:textId="14AF2080" w:rsidR="00B227AF" w:rsidRPr="00B227AF" w:rsidRDefault="00C42DAE" w:rsidP="00E3785C">
            <w:pPr>
              <w:spacing w:line="360" w:lineRule="auto"/>
              <w:rPr>
                <w:color w:val="FF0000"/>
              </w:rPr>
            </w:pPr>
            <w:r>
              <w:rPr>
                <w:color w:val="FF0000"/>
              </w:rPr>
              <w:t xml:space="preserve">Admission to </w:t>
            </w:r>
            <w:r w:rsidR="002335C1">
              <w:rPr>
                <w:color w:val="FF0000"/>
              </w:rPr>
              <w:t>AS</w:t>
            </w:r>
            <w:r w:rsidR="00920BA0">
              <w:rPr>
                <w:color w:val="FF0000"/>
              </w:rPr>
              <w:t>N</w:t>
            </w:r>
          </w:p>
        </w:tc>
      </w:tr>
      <w:tr w:rsidR="00E3785C" w14:paraId="18DD202C" w14:textId="77777777" w:rsidTr="00DD1B2F">
        <w:trPr>
          <w:trHeight w:val="485"/>
        </w:trPr>
        <w:tc>
          <w:tcPr>
            <w:tcW w:w="4679" w:type="dxa"/>
          </w:tcPr>
          <w:p w14:paraId="0258FAFF" w14:textId="77777777" w:rsidR="00E3785C" w:rsidRPr="007A2162" w:rsidRDefault="00BE2299" w:rsidP="00BE2299">
            <w:pPr>
              <w:rPr>
                <w:b/>
              </w:rPr>
            </w:pPr>
            <w:r w:rsidRPr="007A2162">
              <w:rPr>
                <w:b/>
              </w:rPr>
              <w:t xml:space="preserve">Is the </w:t>
            </w:r>
            <w:r w:rsidR="00992AC1" w:rsidRPr="007A2162">
              <w:rPr>
                <w:b/>
              </w:rPr>
              <w:t>course</w:t>
            </w:r>
            <w:r w:rsidR="00E3785C" w:rsidRPr="007A2162">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946" w:type="dxa"/>
              </w:tcPr>
              <w:p w14:paraId="2AA1B658" w14:textId="2762CD45" w:rsidR="00E3785C" w:rsidRDefault="00F574D5" w:rsidP="00E3785C">
                <w:pPr>
                  <w:spacing w:line="360" w:lineRule="auto"/>
                </w:pPr>
                <w:r>
                  <w:t>No, not International or Diversity Focus</w:t>
                </w:r>
              </w:p>
            </w:tc>
          </w:sdtContent>
        </w:sdt>
      </w:tr>
      <w:tr w:rsidR="00E3785C" w14:paraId="0B3EC28C" w14:textId="77777777" w:rsidTr="00DD1B2F">
        <w:tc>
          <w:tcPr>
            <w:tcW w:w="4679" w:type="dxa"/>
          </w:tcPr>
          <w:p w14:paraId="7627E610" w14:textId="77777777" w:rsidR="00E3785C" w:rsidRPr="007A2162" w:rsidRDefault="00BE2299" w:rsidP="00E3785C">
            <w:pPr>
              <w:spacing w:line="360" w:lineRule="auto"/>
              <w:rPr>
                <w:b/>
              </w:rPr>
            </w:pPr>
            <w:r w:rsidRPr="007A2162">
              <w:rPr>
                <w:b/>
              </w:rPr>
              <w:t>Is the course</w:t>
            </w:r>
            <w:r w:rsidR="00E3785C" w:rsidRPr="007A2162">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946" w:type="dxa"/>
              </w:tcPr>
              <w:p w14:paraId="73B1E8D9" w14:textId="324F35FC" w:rsidR="00E3785C" w:rsidRDefault="00F574D5" w:rsidP="00E3785C">
                <w:pPr>
                  <w:spacing w:line="360" w:lineRule="auto"/>
                </w:pPr>
                <w:r>
                  <w:t>No</w:t>
                </w:r>
              </w:p>
            </w:tc>
          </w:sdtContent>
        </w:sdt>
      </w:tr>
      <w:tr w:rsidR="00E3785C" w14:paraId="298BD249" w14:textId="77777777" w:rsidTr="00DD1B2F">
        <w:tc>
          <w:tcPr>
            <w:tcW w:w="4679" w:type="dxa"/>
          </w:tcPr>
          <w:p w14:paraId="01BA3620" w14:textId="77777777" w:rsidR="00E3785C" w:rsidRPr="007A2162" w:rsidRDefault="00BE2299" w:rsidP="00E3785C">
            <w:pPr>
              <w:spacing w:line="360" w:lineRule="auto"/>
              <w:rPr>
                <w:b/>
              </w:rPr>
            </w:pPr>
            <w:r w:rsidRPr="007A2162">
              <w:rPr>
                <w:b/>
              </w:rPr>
              <w:t>Is the course</w:t>
            </w:r>
            <w:r w:rsidR="00E3785C" w:rsidRPr="007A2162">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946" w:type="dxa"/>
              </w:tcPr>
              <w:p w14:paraId="5FBB251E" w14:textId="01E552C2" w:rsidR="00E3785C" w:rsidRDefault="00F574D5" w:rsidP="00E3785C">
                <w:pPr>
                  <w:spacing w:line="360" w:lineRule="auto"/>
                </w:pPr>
                <w:r>
                  <w:t>No</w:t>
                </w:r>
              </w:p>
            </w:tc>
          </w:sdtContent>
        </w:sdt>
      </w:tr>
      <w:tr w:rsidR="000569C5" w14:paraId="3CA1AFBB" w14:textId="77777777" w:rsidTr="00DD1B2F">
        <w:tc>
          <w:tcPr>
            <w:tcW w:w="4679" w:type="dxa"/>
          </w:tcPr>
          <w:p w14:paraId="7BD60E1E" w14:textId="46D65E94" w:rsidR="000569C5" w:rsidRPr="007A2162" w:rsidRDefault="000569C5" w:rsidP="00E3785C">
            <w:pPr>
              <w:spacing w:line="360" w:lineRule="auto"/>
              <w:rPr>
                <w:b/>
              </w:rPr>
            </w:pPr>
            <w:r w:rsidRPr="00EA0E4B">
              <w:rPr>
                <w:b/>
              </w:rPr>
              <w:t>If Replacing a course, combining a Lecture/Lab or splitting a C course – Is there a course equivalency?</w:t>
            </w:r>
          </w:p>
        </w:tc>
        <w:tc>
          <w:tcPr>
            <w:tcW w:w="4946" w:type="dxa"/>
          </w:tcPr>
          <w:p w14:paraId="5DE88776" w14:textId="475ED986" w:rsidR="000569C5" w:rsidRDefault="00C42DAE" w:rsidP="00E3785C">
            <w:pPr>
              <w:spacing w:line="360" w:lineRule="auto"/>
            </w:pPr>
            <w:r>
              <w:t>N/A</w:t>
            </w:r>
          </w:p>
        </w:tc>
      </w:tr>
      <w:tr w:rsidR="00E3785C" w14:paraId="50532409" w14:textId="77777777" w:rsidTr="00DD1B2F">
        <w:tc>
          <w:tcPr>
            <w:tcW w:w="4679" w:type="dxa"/>
          </w:tcPr>
          <w:p w14:paraId="740EF197" w14:textId="77777777" w:rsidR="00E3785C" w:rsidRPr="007A2162" w:rsidRDefault="00BE2299" w:rsidP="00BE2299">
            <w:pPr>
              <w:spacing w:line="360" w:lineRule="auto"/>
              <w:rPr>
                <w:b/>
              </w:rPr>
            </w:pPr>
            <w:r w:rsidRPr="007A2162">
              <w:rPr>
                <w:b/>
              </w:rPr>
              <w:t>Is the</w:t>
            </w:r>
            <w:r w:rsidR="00E3785C" w:rsidRPr="007A2162">
              <w:rPr>
                <w:b/>
              </w:rPr>
              <w:t xml:space="preserve"> course repeatable</w:t>
            </w:r>
            <w:r w:rsidRPr="007A2162">
              <w:rPr>
                <w:b/>
              </w:rPr>
              <w:t>*</w:t>
            </w:r>
            <w:r w:rsidR="00E3785C" w:rsidRPr="007A2162">
              <w:rPr>
                <w:b/>
              </w:rPr>
              <w:t>?</w:t>
            </w:r>
          </w:p>
          <w:p w14:paraId="7C571B19" w14:textId="77777777" w:rsidR="00BE2299" w:rsidRDefault="00BE2299" w:rsidP="00BE2299">
            <w:pPr>
              <w:rPr>
                <w:sz w:val="20"/>
                <w:szCs w:val="20"/>
              </w:rPr>
            </w:pPr>
            <w:r w:rsidRPr="00BE2299">
              <w:rPr>
                <w:sz w:val="20"/>
                <w:szCs w:val="20"/>
              </w:rPr>
              <w:t xml:space="preserve">(A repeatable course may be taken more than one time for additional credits.  For example, MUT 2641, a 3 credit hour course can be repeated 1 time and a student can earn a maximum of 6 credits).  </w:t>
            </w:r>
          </w:p>
          <w:p w14:paraId="34B787FE" w14:textId="77777777" w:rsidR="00BE2299" w:rsidRPr="00BE2299" w:rsidRDefault="00BE2299" w:rsidP="00BE2299">
            <w:pPr>
              <w:rPr>
                <w:sz w:val="20"/>
                <w:szCs w:val="20"/>
              </w:rPr>
            </w:pPr>
            <w:r w:rsidRPr="00BE2299">
              <w:rPr>
                <w:sz w:val="20"/>
                <w:szCs w:val="20"/>
              </w:rPr>
              <w:t>*Not the same as Multiple Attempts or Grade Forgiveness</w:t>
            </w:r>
          </w:p>
        </w:tc>
        <w:tc>
          <w:tcPr>
            <w:tcW w:w="4946" w:type="dxa"/>
          </w:tcPr>
          <w:p w14:paraId="7FE8E320" w14:textId="5CD5CCA7" w:rsidR="00E3785C" w:rsidRDefault="00C42DAE"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1A73A1">
                  <w:t>No</w:t>
                </w:r>
              </w:sdtContent>
            </w:sdt>
          </w:p>
          <w:p w14:paraId="245E4A3F" w14:textId="7DC3389E" w:rsidR="00B227AF" w:rsidRDefault="008F0BBA" w:rsidP="00DE74AE">
            <w:pPr>
              <w:spacing w:line="360" w:lineRule="auto"/>
            </w:pPr>
            <w:r>
              <w:rPr>
                <w:color w:val="FF0000"/>
              </w:rPr>
              <w:t xml:space="preserve"> </w:t>
            </w:r>
          </w:p>
        </w:tc>
      </w:tr>
      <w:tr w:rsidR="00BE2299" w14:paraId="797813B5" w14:textId="77777777" w:rsidTr="00DD1B2F">
        <w:tc>
          <w:tcPr>
            <w:tcW w:w="4679" w:type="dxa"/>
          </w:tcPr>
          <w:p w14:paraId="209A3C3F" w14:textId="77777777" w:rsidR="00BE2299" w:rsidRPr="007A2162" w:rsidRDefault="00BE2299" w:rsidP="00BE2299">
            <w:pPr>
              <w:spacing w:line="360" w:lineRule="auto"/>
              <w:rPr>
                <w:b/>
              </w:rPr>
            </w:pPr>
            <w:r w:rsidRPr="007A2162">
              <w:rPr>
                <w:b/>
              </w:rPr>
              <w:t>Do you expect to offer this course three times or less (experimental)?</w:t>
            </w:r>
          </w:p>
        </w:tc>
        <w:tc>
          <w:tcPr>
            <w:tcW w:w="4946" w:type="dxa"/>
          </w:tcPr>
          <w:p w14:paraId="58060198" w14:textId="0A5BEDB5" w:rsidR="00BE2299" w:rsidRDefault="00C42DAE"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1A73A1">
                  <w:t>No</w:t>
                </w:r>
              </w:sdtContent>
            </w:sdt>
          </w:p>
        </w:tc>
      </w:tr>
    </w:tbl>
    <w:p w14:paraId="0E9911C0" w14:textId="77777777" w:rsidR="00970B5D" w:rsidRDefault="00970B5D"/>
    <w:tbl>
      <w:tblPr>
        <w:tblStyle w:val="TableGrid"/>
        <w:tblW w:w="9625" w:type="dxa"/>
        <w:tblLook w:val="04A0" w:firstRow="1" w:lastRow="0" w:firstColumn="1" w:lastColumn="0" w:noHBand="0" w:noVBand="1"/>
      </w:tblPr>
      <w:tblGrid>
        <w:gridCol w:w="5125"/>
        <w:gridCol w:w="4500"/>
      </w:tblGrid>
      <w:tr w:rsidR="00970B5D" w14:paraId="4787545D" w14:textId="77777777" w:rsidTr="00DD1B2F">
        <w:tc>
          <w:tcPr>
            <w:tcW w:w="9625" w:type="dxa"/>
            <w:gridSpan w:val="2"/>
          </w:tcPr>
          <w:p w14:paraId="214AA421" w14:textId="77777777" w:rsidR="00970B5D" w:rsidRPr="00970B5D" w:rsidRDefault="00970B5D" w:rsidP="00BE2299">
            <w:pPr>
              <w:spacing w:line="360" w:lineRule="auto"/>
              <w:rPr>
                <w:b/>
              </w:rPr>
            </w:pPr>
            <w:r w:rsidRPr="00970B5D">
              <w:rPr>
                <w:b/>
              </w:rPr>
              <w:t>Impact of Course Proposal</w:t>
            </w:r>
          </w:p>
        </w:tc>
      </w:tr>
      <w:tr w:rsidR="00E3785C" w14:paraId="71CFCBB7" w14:textId="77777777" w:rsidTr="00DD1B2F">
        <w:tc>
          <w:tcPr>
            <w:tcW w:w="5125" w:type="dxa"/>
          </w:tcPr>
          <w:p w14:paraId="2DBC4D7A" w14:textId="77777777" w:rsidR="00E3785C" w:rsidRPr="007A2162" w:rsidRDefault="00E3785C" w:rsidP="00BE2299">
            <w:pPr>
              <w:spacing w:line="360" w:lineRule="auto"/>
              <w:rPr>
                <w:b/>
              </w:rPr>
            </w:pPr>
            <w:r w:rsidRPr="007A2162">
              <w:rPr>
                <w:b/>
              </w:rPr>
              <w:t xml:space="preserve">Will this </w:t>
            </w:r>
            <w:r w:rsidR="00BE2299" w:rsidRPr="007A2162">
              <w:rPr>
                <w:b/>
              </w:rPr>
              <w:t>new</w:t>
            </w:r>
            <w:r w:rsidRPr="007A2162">
              <w:rPr>
                <w:b/>
              </w:rPr>
              <w:t xml:space="preserve"> course proposal impact other courses, programs, departments, or budgets?</w:t>
            </w:r>
          </w:p>
        </w:tc>
        <w:tc>
          <w:tcPr>
            <w:tcW w:w="4500" w:type="dxa"/>
          </w:tcPr>
          <w:p w14:paraId="2BF5050F" w14:textId="03754BB3" w:rsidR="00E3785C" w:rsidRDefault="00C42DAE"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950FB3">
                  <w:t>Yes</w:t>
                </w:r>
              </w:sdtContent>
            </w:sdt>
          </w:p>
        </w:tc>
      </w:tr>
      <w:tr w:rsidR="00E3785C" w14:paraId="4FAA8C0F" w14:textId="77777777" w:rsidTr="00DD1B2F">
        <w:tc>
          <w:tcPr>
            <w:tcW w:w="5125" w:type="dxa"/>
          </w:tcPr>
          <w:p w14:paraId="4BC71F52" w14:textId="77777777" w:rsidR="00E3785C" w:rsidRPr="007A2162" w:rsidRDefault="00E3785C" w:rsidP="00E3785C">
            <w:pPr>
              <w:spacing w:line="360" w:lineRule="auto"/>
              <w:rPr>
                <w:b/>
              </w:rPr>
            </w:pPr>
            <w:r w:rsidRPr="007A2162">
              <w:rPr>
                <w:b/>
              </w:rPr>
              <w:t>If the answer to the question above is “yes”, list the impact on other courses, programs, or budgets?</w:t>
            </w:r>
          </w:p>
        </w:tc>
        <w:tc>
          <w:tcPr>
            <w:tcW w:w="4500" w:type="dxa"/>
          </w:tcPr>
          <w:p w14:paraId="31095FBC" w14:textId="4847FF19" w:rsidR="00E3785C" w:rsidRPr="00E75169" w:rsidRDefault="00950FB3" w:rsidP="00E3785C">
            <w:pPr>
              <w:spacing w:line="360" w:lineRule="auto"/>
              <w:rPr>
                <w:color w:val="FF0000"/>
              </w:rPr>
            </w:pPr>
            <w:r>
              <w:rPr>
                <w:color w:val="FF0000"/>
              </w:rPr>
              <w:t xml:space="preserve">The entire curriculum will be changed and updated. </w:t>
            </w:r>
          </w:p>
        </w:tc>
      </w:tr>
      <w:tr w:rsidR="001F6EB3" w14:paraId="16D03218" w14:textId="77777777" w:rsidTr="00DD1B2F">
        <w:tc>
          <w:tcPr>
            <w:tcW w:w="9625" w:type="dxa"/>
            <w:gridSpan w:val="2"/>
          </w:tcPr>
          <w:p w14:paraId="00ADAAD8" w14:textId="77777777" w:rsidR="001F6EB3" w:rsidRDefault="001F6EB3" w:rsidP="00E3785C">
            <w:pPr>
              <w:spacing w:line="360" w:lineRule="auto"/>
              <w:rPr>
                <w:b/>
              </w:rPr>
            </w:pPr>
            <w:r w:rsidRPr="007A2162">
              <w:rPr>
                <w:b/>
              </w:rPr>
              <w:t>Have you discussed this proposal with anyone (from other departments, programs, or institutions) regarding the impact?  Were any agreements made?  Provide detail information below.</w:t>
            </w:r>
          </w:p>
          <w:p w14:paraId="5CCBF057" w14:textId="20F4E460" w:rsidR="00950FB3" w:rsidRPr="007A2162" w:rsidRDefault="00950FB3" w:rsidP="00E3785C">
            <w:pPr>
              <w:spacing w:line="360" w:lineRule="auto"/>
              <w:rPr>
                <w:b/>
                <w:color w:val="FF0000"/>
              </w:rPr>
            </w:pPr>
            <w:r w:rsidRPr="00852044">
              <w:t xml:space="preserve">The sequencing of the courses was discussed with the Dean and several </w:t>
            </w:r>
            <w:proofErr w:type="gramStart"/>
            <w:r w:rsidRPr="00852044">
              <w:t>faculty</w:t>
            </w:r>
            <w:proofErr w:type="gramEnd"/>
            <w:r w:rsidRPr="00852044">
              <w:t xml:space="preserve"> from </w:t>
            </w:r>
            <w:proofErr w:type="spellStart"/>
            <w:r w:rsidRPr="00852044">
              <w:t>SoPAS</w:t>
            </w:r>
            <w:proofErr w:type="spellEnd"/>
            <w:r w:rsidRPr="00852044">
              <w:t xml:space="preserve"> for input</w:t>
            </w:r>
            <w:r>
              <w:rPr>
                <w:b/>
              </w:rPr>
              <w:t xml:space="preserve"> </w:t>
            </w:r>
            <w:r w:rsidRPr="00852044">
              <w:t>on student success and the impact on their department. The plan out forward was agreed upon.</w:t>
            </w:r>
          </w:p>
        </w:tc>
      </w:tr>
    </w:tbl>
    <w:p w14:paraId="62A63068" w14:textId="67126912" w:rsidR="00AD7A41" w:rsidRDefault="00AD7A41"/>
    <w:p w14:paraId="663F22AF" w14:textId="3EB9BF31" w:rsidR="00970B5D" w:rsidRPr="00970B5D" w:rsidRDefault="00970B5D">
      <w:pPr>
        <w:rPr>
          <w:b/>
          <w:sz w:val="24"/>
          <w:u w:val="single"/>
        </w:rPr>
      </w:pPr>
      <w:r w:rsidRPr="00970B5D">
        <w:rPr>
          <w:b/>
          <w:sz w:val="24"/>
          <w:u w:val="single"/>
        </w:rPr>
        <w:t>Section II</w:t>
      </w:r>
      <w:r w:rsidR="00AD7A41">
        <w:rPr>
          <w:b/>
          <w:sz w:val="24"/>
          <w:u w:val="single"/>
        </w:rPr>
        <w:t>I</w:t>
      </w:r>
      <w:r w:rsidRPr="00970B5D">
        <w:rPr>
          <w:b/>
          <w:sz w:val="24"/>
          <w:u w:val="single"/>
        </w:rPr>
        <w:t>,</w:t>
      </w:r>
      <w:r w:rsidR="00054A5D">
        <w:rPr>
          <w:b/>
          <w:sz w:val="24"/>
          <w:u w:val="single"/>
        </w:rPr>
        <w:t xml:space="preserve"> </w:t>
      </w:r>
      <w:r w:rsidRPr="00970B5D">
        <w:rPr>
          <w:b/>
          <w:sz w:val="24"/>
          <w:u w:val="single"/>
        </w:rPr>
        <w:t>Justification for proposal</w:t>
      </w:r>
    </w:p>
    <w:tbl>
      <w:tblPr>
        <w:tblStyle w:val="TableGrid"/>
        <w:tblW w:w="0" w:type="auto"/>
        <w:tblLook w:val="04A0" w:firstRow="1" w:lastRow="0" w:firstColumn="1" w:lastColumn="0" w:noHBand="0" w:noVBand="1"/>
      </w:tblPr>
      <w:tblGrid>
        <w:gridCol w:w="9350"/>
      </w:tblGrid>
      <w:tr w:rsidR="00970B5D" w14:paraId="0C528D8E" w14:textId="77777777" w:rsidTr="00A51AF6">
        <w:tc>
          <w:tcPr>
            <w:tcW w:w="9350" w:type="dxa"/>
          </w:tcPr>
          <w:p w14:paraId="1F229248" w14:textId="2231BF64" w:rsidR="00970B5D" w:rsidRPr="00992AC1" w:rsidRDefault="00970B5D" w:rsidP="00BE2299">
            <w:pPr>
              <w:spacing w:line="360" w:lineRule="auto"/>
              <w:rPr>
                <w:b/>
              </w:rPr>
            </w:pPr>
            <w:r w:rsidRPr="00992AC1">
              <w:rPr>
                <w:b/>
              </w:rPr>
              <w:t xml:space="preserve">Provide justification </w:t>
            </w:r>
            <w:r w:rsidR="007A2162">
              <w:rPr>
                <w:b/>
              </w:rPr>
              <w:t xml:space="preserve">(below) </w:t>
            </w:r>
            <w:r w:rsidRPr="00992AC1">
              <w:rPr>
                <w:b/>
              </w:rPr>
              <w:t xml:space="preserve">for </w:t>
            </w:r>
            <w:r w:rsidR="00992AC1" w:rsidRPr="00992AC1">
              <w:rPr>
                <w:b/>
              </w:rPr>
              <w:t>this proposed curriculum action</w:t>
            </w:r>
            <w:r w:rsidR="00DD15C7">
              <w:rPr>
                <w:b/>
              </w:rPr>
              <w:t>.</w:t>
            </w:r>
          </w:p>
        </w:tc>
      </w:tr>
      <w:tr w:rsidR="00A51AF6" w14:paraId="545C526E" w14:textId="77777777" w:rsidTr="00A51AF6">
        <w:tc>
          <w:tcPr>
            <w:tcW w:w="9350" w:type="dxa"/>
          </w:tcPr>
          <w:p w14:paraId="4047E413" w14:textId="77777777" w:rsidR="00A51AF6" w:rsidRPr="00C42DAE" w:rsidRDefault="00A51AF6" w:rsidP="00A51AF6">
            <w:pPr>
              <w:spacing w:line="360" w:lineRule="auto"/>
              <w:rPr>
                <w:rFonts w:ascii="Calibri" w:hAnsi="Calibri"/>
                <w:color w:val="FF0000"/>
              </w:rPr>
            </w:pPr>
            <w:r w:rsidRPr="00C42DAE">
              <w:rPr>
                <w:rFonts w:ascii="Calibri" w:hAnsi="Calibri"/>
                <w:color w:val="FF0000"/>
              </w:rPr>
              <w:t xml:space="preserve">The current curriculum was adopted in </w:t>
            </w:r>
            <w:r w:rsidR="007E2569" w:rsidRPr="00C42DAE">
              <w:rPr>
                <w:rFonts w:ascii="Calibri" w:hAnsi="Calibri"/>
                <w:color w:val="FF0000"/>
              </w:rPr>
              <w:t>Fall 2016</w:t>
            </w:r>
            <w:r w:rsidRPr="00C42DAE">
              <w:rPr>
                <w:rFonts w:ascii="Calibri" w:hAnsi="Calibri"/>
                <w:color w:val="FF0000"/>
              </w:rPr>
              <w:t xml:space="preserve"> and is not demonstrating the outcomes that were expected. Presently we are Concept-based which should have required the Department of Nursing to invest in faculty that had specific specializations on each team to educate those topics that are pertinent to their specialty. The curriculum was assigned to the faculty with very little input from them and required those with specialties in certain areas to teach content that they were unfamiliar with (ex. An adult health nurse teaching Pediatric content that she/he is unfamiliar with). The proposed curriculum will return the department to a population-based curriculum that will allow the Associate Dean to work with the faculty to teach to their expertise. The richness of this change should demonstrate an increase in faculty and student satisfaction, and most importantly an increase in the NCLEX-RN pass rates that have decreased under the current curriculum.</w:t>
            </w:r>
          </w:p>
          <w:p w14:paraId="6BA1BD9B" w14:textId="77777777" w:rsidR="00944A94" w:rsidRPr="00C42DAE" w:rsidRDefault="00944A94" w:rsidP="00A51AF6">
            <w:pPr>
              <w:spacing w:line="360" w:lineRule="auto"/>
              <w:rPr>
                <w:rFonts w:ascii="Calibri" w:hAnsi="Calibri"/>
                <w:color w:val="FF0000"/>
              </w:rPr>
            </w:pPr>
          </w:p>
          <w:p w14:paraId="560D394E" w14:textId="293EFF43" w:rsidR="003611E0" w:rsidRPr="00E75169" w:rsidRDefault="00944A94" w:rsidP="00A51AF6">
            <w:pPr>
              <w:spacing w:line="360" w:lineRule="auto"/>
              <w:rPr>
                <w:color w:val="FF0000"/>
              </w:rPr>
            </w:pPr>
            <w:r w:rsidRPr="00C42DAE">
              <w:rPr>
                <w:rFonts w:ascii="Calibri" w:hAnsi="Calibri"/>
                <w:color w:val="FF0000"/>
              </w:rPr>
              <w:t>This particular course is integral in providing basic nursing knowledge required of an ASN degree. The knowledge received in this course will be built on in Fundamentals II, followed by Adult Nursing I and II.</w:t>
            </w:r>
            <w:r w:rsidR="003611E0" w:rsidRPr="00C42DAE">
              <w:rPr>
                <w:rFonts w:ascii="Calibri" w:hAnsi="Calibri"/>
                <w:color w:val="FF0000"/>
              </w:rPr>
              <w:t xml:space="preserve"> This content is necessary in order to meet requirements of the Florida Board of Nursing as well as our accreditation body, Accreditation Commission for Education in Nursing (ACEN)</w:t>
            </w:r>
          </w:p>
        </w:tc>
      </w:tr>
    </w:tbl>
    <w:p w14:paraId="74D331C8" w14:textId="12C45659" w:rsidR="00970B5D" w:rsidRDefault="00970B5D"/>
    <w:p w14:paraId="11315F43" w14:textId="2E205965" w:rsidR="00C73ABD" w:rsidRDefault="00C73ABD"/>
    <w:p w14:paraId="5E1AD49F" w14:textId="465BB7E6" w:rsidR="00C73ABD" w:rsidRDefault="00C73ABD"/>
    <w:p w14:paraId="6E1874EE" w14:textId="57001D4C" w:rsidR="00C73ABD" w:rsidRDefault="00C73ABD">
      <w:r w:rsidRPr="00C73ABD">
        <w:rPr>
          <w:noProof/>
        </w:rPr>
        <w:drawing>
          <wp:inline distT="0" distB="0" distL="0" distR="0" wp14:anchorId="6CC5CEE0" wp14:editId="415A0545">
            <wp:extent cx="5943600" cy="817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8172450"/>
                    </a:xfrm>
                    <a:prstGeom prst="rect">
                      <a:avLst/>
                    </a:prstGeom>
                    <a:noFill/>
                    <a:ln>
                      <a:noFill/>
                    </a:ln>
                  </pic:spPr>
                </pic:pic>
              </a:graphicData>
            </a:graphic>
          </wp:inline>
        </w:drawing>
      </w:r>
    </w:p>
    <w:sectPr w:rsidR="00C73ABD"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A9EDB" w14:textId="77777777" w:rsidR="002001F8" w:rsidRDefault="002001F8" w:rsidP="00B24563">
      <w:pPr>
        <w:spacing w:after="0" w:line="240" w:lineRule="auto"/>
      </w:pPr>
      <w:r>
        <w:separator/>
      </w:r>
    </w:p>
  </w:endnote>
  <w:endnote w:type="continuationSeparator" w:id="0">
    <w:p w14:paraId="39DCB268" w14:textId="77777777" w:rsidR="002001F8" w:rsidRDefault="002001F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8C8BE" w14:textId="41E55C8F" w:rsidR="001F6EB3" w:rsidRDefault="001F6EB3">
    <w:pPr>
      <w:pStyle w:val="Footer"/>
    </w:pPr>
    <w:r>
      <w:t>Revised</w:t>
    </w:r>
    <w:r w:rsidR="002213A4">
      <w:t xml:space="preserve">: </w:t>
    </w:r>
    <w:r>
      <w:t xml:space="preserve"> 11/11, 6/12, 6/13, 7/14</w:t>
    </w:r>
    <w:r w:rsidR="00DA54E3">
      <w:t>, 8/15</w:t>
    </w:r>
    <w:r w:rsidR="009A0D0A">
      <w:t>, 8/16</w:t>
    </w:r>
    <w:r w:rsidR="00E2674E">
      <w:t>, 8/17</w:t>
    </w:r>
    <w:r w:rsidR="00EA0E4B">
      <w:t>, 5/18</w:t>
    </w:r>
    <w:r w:rsidR="00AD7A41">
      <w:t>, 6/18</w:t>
    </w:r>
    <w:r w:rsidR="004051C2">
      <w:t>;10/18</w:t>
    </w:r>
    <w:r w:rsidR="00DD1B2F">
      <w:t>;7/19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1131D" w14:textId="77777777" w:rsidR="002001F8" w:rsidRDefault="002001F8" w:rsidP="00B24563">
      <w:pPr>
        <w:spacing w:after="0" w:line="240" w:lineRule="auto"/>
      </w:pPr>
      <w:r>
        <w:separator/>
      </w:r>
    </w:p>
  </w:footnote>
  <w:footnote w:type="continuationSeparator" w:id="0">
    <w:p w14:paraId="43122FCF" w14:textId="77777777" w:rsidR="002001F8" w:rsidRDefault="002001F8"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8573A" w14:textId="77777777"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14:anchorId="5F110527" wp14:editId="2AFF82B5">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990CAC0" w14:textId="77777777" w:rsidR="00B24563" w:rsidRPr="00B24563" w:rsidRDefault="00B24563" w:rsidP="00113A30">
    <w:pPr>
      <w:pStyle w:val="Header"/>
      <w:rPr>
        <w:sz w:val="28"/>
      </w:rPr>
    </w:pPr>
  </w:p>
  <w:p w14:paraId="62BEDBC0" w14:textId="77777777"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E67CB3"/>
    <w:multiLevelType w:val="hybridMultilevel"/>
    <w:tmpl w:val="6D3AE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044B5"/>
    <w:multiLevelType w:val="hybridMultilevel"/>
    <w:tmpl w:val="26ACDE36"/>
    <w:lvl w:ilvl="0" w:tplc="1C2C3C2E">
      <w:start w:val="1"/>
      <w:numFmt w:val="decimal"/>
      <w:lvlText w:val="%1."/>
      <w:lvlJc w:val="left"/>
      <w:pPr>
        <w:ind w:left="1080" w:hanging="360"/>
      </w:pPr>
      <w:rPr>
        <w:rFonts w:eastAsia="Times New Roman" w:cs="Times New Roman"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C30965"/>
    <w:multiLevelType w:val="hybridMultilevel"/>
    <w:tmpl w:val="CD781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7C3E04"/>
    <w:multiLevelType w:val="multilevel"/>
    <w:tmpl w:val="AFEC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1"/>
  </w:num>
  <w:num w:numId="5">
    <w:abstractNumId w:val="0"/>
  </w:num>
  <w:num w:numId="6">
    <w:abstractNumId w:val="8"/>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1NjezNDMzN7BQ0lEKTi0uzszPAykwrQUA0qqksSwAAAA="/>
  </w:docVars>
  <w:rsids>
    <w:rsidRoot w:val="00FC5BAE"/>
    <w:rsid w:val="000169B7"/>
    <w:rsid w:val="00024F10"/>
    <w:rsid w:val="0004692F"/>
    <w:rsid w:val="00054A5D"/>
    <w:rsid w:val="000569C5"/>
    <w:rsid w:val="000571CA"/>
    <w:rsid w:val="00066EEB"/>
    <w:rsid w:val="00077556"/>
    <w:rsid w:val="00086941"/>
    <w:rsid w:val="000E6709"/>
    <w:rsid w:val="00101A0E"/>
    <w:rsid w:val="00102591"/>
    <w:rsid w:val="00111AA8"/>
    <w:rsid w:val="00112CD9"/>
    <w:rsid w:val="00113A30"/>
    <w:rsid w:val="00140FDA"/>
    <w:rsid w:val="00153C02"/>
    <w:rsid w:val="001623DE"/>
    <w:rsid w:val="00167A45"/>
    <w:rsid w:val="00172E75"/>
    <w:rsid w:val="00175745"/>
    <w:rsid w:val="00192A9E"/>
    <w:rsid w:val="00195410"/>
    <w:rsid w:val="001A73A1"/>
    <w:rsid w:val="001B78B5"/>
    <w:rsid w:val="001E305A"/>
    <w:rsid w:val="001F6EB3"/>
    <w:rsid w:val="002001F8"/>
    <w:rsid w:val="002213A4"/>
    <w:rsid w:val="00231C4F"/>
    <w:rsid w:val="002323BD"/>
    <w:rsid w:val="002335C1"/>
    <w:rsid w:val="002358FC"/>
    <w:rsid w:val="00254EAA"/>
    <w:rsid w:val="002557B9"/>
    <w:rsid w:val="00271E7F"/>
    <w:rsid w:val="002F62CF"/>
    <w:rsid w:val="00350018"/>
    <w:rsid w:val="003611E0"/>
    <w:rsid w:val="00367347"/>
    <w:rsid w:val="00383360"/>
    <w:rsid w:val="00392511"/>
    <w:rsid w:val="003A6AE6"/>
    <w:rsid w:val="003B1C06"/>
    <w:rsid w:val="003B750E"/>
    <w:rsid w:val="003F15FF"/>
    <w:rsid w:val="004051C2"/>
    <w:rsid w:val="00420FBD"/>
    <w:rsid w:val="0042182D"/>
    <w:rsid w:val="0042396F"/>
    <w:rsid w:val="00437722"/>
    <w:rsid w:val="004727CA"/>
    <w:rsid w:val="004813B1"/>
    <w:rsid w:val="004B64F6"/>
    <w:rsid w:val="00527BC4"/>
    <w:rsid w:val="00535E49"/>
    <w:rsid w:val="005518FC"/>
    <w:rsid w:val="00556E99"/>
    <w:rsid w:val="005645A3"/>
    <w:rsid w:val="005A6785"/>
    <w:rsid w:val="005B4FC2"/>
    <w:rsid w:val="005E5CE7"/>
    <w:rsid w:val="00602236"/>
    <w:rsid w:val="00610F98"/>
    <w:rsid w:val="0061127C"/>
    <w:rsid w:val="00641852"/>
    <w:rsid w:val="006A3BE1"/>
    <w:rsid w:val="006D2DEF"/>
    <w:rsid w:val="00711E54"/>
    <w:rsid w:val="00712509"/>
    <w:rsid w:val="00735FE1"/>
    <w:rsid w:val="00753DC2"/>
    <w:rsid w:val="00780C6D"/>
    <w:rsid w:val="007823CF"/>
    <w:rsid w:val="00782B97"/>
    <w:rsid w:val="00784E5D"/>
    <w:rsid w:val="007A2162"/>
    <w:rsid w:val="007B7776"/>
    <w:rsid w:val="007C2435"/>
    <w:rsid w:val="007E2569"/>
    <w:rsid w:val="007E56F1"/>
    <w:rsid w:val="007E5C08"/>
    <w:rsid w:val="007F07C9"/>
    <w:rsid w:val="00831ACB"/>
    <w:rsid w:val="00862882"/>
    <w:rsid w:val="008668A2"/>
    <w:rsid w:val="008713E3"/>
    <w:rsid w:val="008B3915"/>
    <w:rsid w:val="008F0BBA"/>
    <w:rsid w:val="009206C3"/>
    <w:rsid w:val="00920BA0"/>
    <w:rsid w:val="00931368"/>
    <w:rsid w:val="00941B90"/>
    <w:rsid w:val="00944A94"/>
    <w:rsid w:val="00950FB3"/>
    <w:rsid w:val="00952E48"/>
    <w:rsid w:val="009629DF"/>
    <w:rsid w:val="00970B5D"/>
    <w:rsid w:val="00972398"/>
    <w:rsid w:val="00986D91"/>
    <w:rsid w:val="00992AC1"/>
    <w:rsid w:val="00997400"/>
    <w:rsid w:val="009A0D0A"/>
    <w:rsid w:val="009D3121"/>
    <w:rsid w:val="009E7997"/>
    <w:rsid w:val="00A1036B"/>
    <w:rsid w:val="00A51AF6"/>
    <w:rsid w:val="00A73BD8"/>
    <w:rsid w:val="00A77F10"/>
    <w:rsid w:val="00AA63A6"/>
    <w:rsid w:val="00AA768D"/>
    <w:rsid w:val="00AB3AD4"/>
    <w:rsid w:val="00AB6B0E"/>
    <w:rsid w:val="00AD434E"/>
    <w:rsid w:val="00AD7A41"/>
    <w:rsid w:val="00AF7953"/>
    <w:rsid w:val="00B035B8"/>
    <w:rsid w:val="00B21B50"/>
    <w:rsid w:val="00B227AF"/>
    <w:rsid w:val="00B24563"/>
    <w:rsid w:val="00B750FF"/>
    <w:rsid w:val="00B833BE"/>
    <w:rsid w:val="00B87718"/>
    <w:rsid w:val="00B90C32"/>
    <w:rsid w:val="00B94325"/>
    <w:rsid w:val="00B962B5"/>
    <w:rsid w:val="00BA51CC"/>
    <w:rsid w:val="00BD6BE9"/>
    <w:rsid w:val="00BE2299"/>
    <w:rsid w:val="00BF6A71"/>
    <w:rsid w:val="00C25E76"/>
    <w:rsid w:val="00C42DAE"/>
    <w:rsid w:val="00C647CC"/>
    <w:rsid w:val="00C65B67"/>
    <w:rsid w:val="00C73ABD"/>
    <w:rsid w:val="00C804BB"/>
    <w:rsid w:val="00C84F67"/>
    <w:rsid w:val="00C955CC"/>
    <w:rsid w:val="00C97FFD"/>
    <w:rsid w:val="00CA3423"/>
    <w:rsid w:val="00CD7A16"/>
    <w:rsid w:val="00D04C6A"/>
    <w:rsid w:val="00D06FF2"/>
    <w:rsid w:val="00D10B5E"/>
    <w:rsid w:val="00D4466B"/>
    <w:rsid w:val="00D573A7"/>
    <w:rsid w:val="00D76C62"/>
    <w:rsid w:val="00D8244E"/>
    <w:rsid w:val="00D976D8"/>
    <w:rsid w:val="00DA49C3"/>
    <w:rsid w:val="00DA54E3"/>
    <w:rsid w:val="00DD15C7"/>
    <w:rsid w:val="00DD1B2F"/>
    <w:rsid w:val="00DD466F"/>
    <w:rsid w:val="00DE004C"/>
    <w:rsid w:val="00DE74AE"/>
    <w:rsid w:val="00E1666B"/>
    <w:rsid w:val="00E2674E"/>
    <w:rsid w:val="00E3785C"/>
    <w:rsid w:val="00E560B0"/>
    <w:rsid w:val="00E75169"/>
    <w:rsid w:val="00EA0E4B"/>
    <w:rsid w:val="00EA1C9D"/>
    <w:rsid w:val="00ED0950"/>
    <w:rsid w:val="00EF462D"/>
    <w:rsid w:val="00F33C4C"/>
    <w:rsid w:val="00F35F8A"/>
    <w:rsid w:val="00F36778"/>
    <w:rsid w:val="00F46C89"/>
    <w:rsid w:val="00F53F04"/>
    <w:rsid w:val="00F574D5"/>
    <w:rsid w:val="00F658F6"/>
    <w:rsid w:val="00F87E6C"/>
    <w:rsid w:val="00F93107"/>
    <w:rsid w:val="00FB0FFA"/>
    <w:rsid w:val="00FB1F41"/>
    <w:rsid w:val="00FB5FD4"/>
    <w:rsid w:val="00FB7B21"/>
    <w:rsid w:val="00FC5BAE"/>
    <w:rsid w:val="00FF5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B8F3BE2"/>
  <w15:docId w15:val="{5D2FD8F6-73F4-4960-BF0C-390425AE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711E54"/>
    <w:rPr>
      <w:sz w:val="16"/>
      <w:szCs w:val="16"/>
    </w:rPr>
  </w:style>
  <w:style w:type="paragraph" w:styleId="CommentText">
    <w:name w:val="annotation text"/>
    <w:basedOn w:val="Normal"/>
    <w:link w:val="CommentTextChar"/>
    <w:uiPriority w:val="99"/>
    <w:semiHidden/>
    <w:unhideWhenUsed/>
    <w:rsid w:val="00711E54"/>
    <w:pPr>
      <w:spacing w:line="240" w:lineRule="auto"/>
    </w:pPr>
    <w:rPr>
      <w:sz w:val="20"/>
      <w:szCs w:val="20"/>
    </w:rPr>
  </w:style>
  <w:style w:type="character" w:customStyle="1" w:styleId="CommentTextChar">
    <w:name w:val="Comment Text Char"/>
    <w:basedOn w:val="DefaultParagraphFont"/>
    <w:link w:val="CommentText"/>
    <w:uiPriority w:val="99"/>
    <w:semiHidden/>
    <w:rsid w:val="00711E54"/>
    <w:rPr>
      <w:sz w:val="20"/>
      <w:szCs w:val="20"/>
    </w:rPr>
  </w:style>
  <w:style w:type="paragraph" w:styleId="CommentSubject">
    <w:name w:val="annotation subject"/>
    <w:basedOn w:val="CommentText"/>
    <w:next w:val="CommentText"/>
    <w:link w:val="CommentSubjectChar"/>
    <w:uiPriority w:val="99"/>
    <w:semiHidden/>
    <w:unhideWhenUsed/>
    <w:rsid w:val="00711E54"/>
    <w:rPr>
      <w:b/>
      <w:bCs/>
    </w:rPr>
  </w:style>
  <w:style w:type="character" w:customStyle="1" w:styleId="CommentSubjectChar">
    <w:name w:val="Comment Subject Char"/>
    <w:basedOn w:val="CommentTextChar"/>
    <w:link w:val="CommentSubject"/>
    <w:uiPriority w:val="99"/>
    <w:semiHidden/>
    <w:rsid w:val="00711E54"/>
    <w:rPr>
      <w:b/>
      <w:bCs/>
      <w:sz w:val="20"/>
      <w:szCs w:val="20"/>
    </w:rPr>
  </w:style>
  <w:style w:type="paragraph" w:customStyle="1" w:styleId="Default">
    <w:name w:val="Default"/>
    <w:rsid w:val="00B962B5"/>
    <w:pPr>
      <w:autoSpaceDE w:val="0"/>
      <w:autoSpaceDN w:val="0"/>
      <w:adjustRightInd w:val="0"/>
      <w:spacing w:after="0" w:line="240" w:lineRule="auto"/>
    </w:pPr>
    <w:rPr>
      <w:rFonts w:ascii="Myriad Pro" w:hAnsi="Myriad Pro" w:cs="Myriad Pro"/>
      <w:color w:val="000000"/>
      <w:sz w:val="24"/>
      <w:szCs w:val="24"/>
    </w:rPr>
  </w:style>
  <w:style w:type="character" w:customStyle="1" w:styleId="static-label">
    <w:name w:val="static-label"/>
    <w:basedOn w:val="DefaultParagraphFont"/>
    <w:rsid w:val="00A77F10"/>
  </w:style>
  <w:style w:type="character" w:styleId="Hyperlink">
    <w:name w:val="Hyperlink"/>
    <w:basedOn w:val="DefaultParagraphFont"/>
    <w:uiPriority w:val="99"/>
    <w:semiHidden/>
    <w:unhideWhenUsed/>
    <w:rsid w:val="00A77F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613033">
      <w:bodyDiv w:val="1"/>
      <w:marLeft w:val="0"/>
      <w:marRight w:val="0"/>
      <w:marTop w:val="0"/>
      <w:marBottom w:val="0"/>
      <w:divBdr>
        <w:top w:val="none" w:sz="0" w:space="0" w:color="auto"/>
        <w:left w:val="none" w:sz="0" w:space="0" w:color="auto"/>
        <w:bottom w:val="none" w:sz="0" w:space="0" w:color="auto"/>
        <w:right w:val="none" w:sz="0" w:space="0" w:color="auto"/>
      </w:divBdr>
      <w:divsChild>
        <w:div w:id="440154078">
          <w:marLeft w:val="-225"/>
          <w:marRight w:val="-225"/>
          <w:marTop w:val="0"/>
          <w:marBottom w:val="75"/>
          <w:divBdr>
            <w:top w:val="none" w:sz="0" w:space="0" w:color="auto"/>
            <w:left w:val="none" w:sz="0" w:space="0" w:color="auto"/>
            <w:bottom w:val="none" w:sz="0" w:space="0" w:color="auto"/>
            <w:right w:val="none" w:sz="0" w:space="0" w:color="auto"/>
          </w:divBdr>
          <w:divsChild>
            <w:div w:id="115416554">
              <w:marLeft w:val="0"/>
              <w:marRight w:val="0"/>
              <w:marTop w:val="0"/>
              <w:marBottom w:val="0"/>
              <w:divBdr>
                <w:top w:val="none" w:sz="0" w:space="0" w:color="auto"/>
                <w:left w:val="none" w:sz="0" w:space="0" w:color="auto"/>
                <w:bottom w:val="none" w:sz="0" w:space="0" w:color="auto"/>
                <w:right w:val="none" w:sz="0" w:space="0" w:color="auto"/>
              </w:divBdr>
            </w:div>
          </w:divsChild>
        </w:div>
        <w:div w:id="1963412739">
          <w:marLeft w:val="-225"/>
          <w:marRight w:val="-225"/>
          <w:marTop w:val="0"/>
          <w:marBottom w:val="75"/>
          <w:divBdr>
            <w:top w:val="none" w:sz="0" w:space="0" w:color="auto"/>
            <w:left w:val="none" w:sz="0" w:space="0" w:color="auto"/>
            <w:bottom w:val="none" w:sz="0" w:space="0" w:color="auto"/>
            <w:right w:val="none" w:sz="0" w:space="0" w:color="auto"/>
          </w:divBdr>
          <w:divsChild>
            <w:div w:id="1198087194">
              <w:marLeft w:val="0"/>
              <w:marRight w:val="0"/>
              <w:marTop w:val="0"/>
              <w:marBottom w:val="0"/>
              <w:divBdr>
                <w:top w:val="none" w:sz="0" w:space="0" w:color="auto"/>
                <w:left w:val="none" w:sz="0" w:space="0" w:color="auto"/>
                <w:bottom w:val="none" w:sz="0" w:space="0" w:color="auto"/>
                <w:right w:val="none" w:sz="0" w:space="0" w:color="auto"/>
              </w:divBdr>
            </w:div>
          </w:divsChild>
        </w:div>
        <w:div w:id="58137706">
          <w:marLeft w:val="-225"/>
          <w:marRight w:val="-225"/>
          <w:marTop w:val="0"/>
          <w:marBottom w:val="75"/>
          <w:divBdr>
            <w:top w:val="none" w:sz="0" w:space="0" w:color="auto"/>
            <w:left w:val="none" w:sz="0" w:space="0" w:color="auto"/>
            <w:bottom w:val="none" w:sz="0" w:space="0" w:color="auto"/>
            <w:right w:val="none" w:sz="0" w:space="0" w:color="auto"/>
          </w:divBdr>
          <w:divsChild>
            <w:div w:id="377558998">
              <w:marLeft w:val="0"/>
              <w:marRight w:val="0"/>
              <w:marTop w:val="0"/>
              <w:marBottom w:val="0"/>
              <w:divBdr>
                <w:top w:val="none" w:sz="0" w:space="0" w:color="auto"/>
                <w:left w:val="none" w:sz="0" w:space="0" w:color="auto"/>
                <w:bottom w:val="none" w:sz="0" w:space="0" w:color="auto"/>
                <w:right w:val="none" w:sz="0" w:space="0" w:color="auto"/>
              </w:divBdr>
            </w:div>
          </w:divsChild>
        </w:div>
        <w:div w:id="924148583">
          <w:marLeft w:val="-225"/>
          <w:marRight w:val="-225"/>
          <w:marTop w:val="0"/>
          <w:marBottom w:val="75"/>
          <w:divBdr>
            <w:top w:val="none" w:sz="0" w:space="0" w:color="auto"/>
            <w:left w:val="none" w:sz="0" w:space="0" w:color="auto"/>
            <w:bottom w:val="none" w:sz="0" w:space="0" w:color="auto"/>
            <w:right w:val="none" w:sz="0" w:space="0" w:color="auto"/>
          </w:divBdr>
          <w:divsChild>
            <w:div w:id="256334225">
              <w:marLeft w:val="0"/>
              <w:marRight w:val="0"/>
              <w:marTop w:val="0"/>
              <w:marBottom w:val="0"/>
              <w:divBdr>
                <w:top w:val="none" w:sz="0" w:space="0" w:color="auto"/>
                <w:left w:val="none" w:sz="0" w:space="0" w:color="auto"/>
                <w:bottom w:val="none" w:sz="0" w:space="0" w:color="auto"/>
                <w:right w:val="none" w:sz="0" w:space="0" w:color="auto"/>
              </w:divBdr>
            </w:div>
          </w:divsChild>
        </w:div>
        <w:div w:id="1533152549">
          <w:marLeft w:val="-225"/>
          <w:marRight w:val="-225"/>
          <w:marTop w:val="0"/>
          <w:marBottom w:val="75"/>
          <w:divBdr>
            <w:top w:val="none" w:sz="0" w:space="0" w:color="auto"/>
            <w:left w:val="none" w:sz="0" w:space="0" w:color="auto"/>
            <w:bottom w:val="none" w:sz="0" w:space="0" w:color="auto"/>
            <w:right w:val="none" w:sz="0" w:space="0" w:color="auto"/>
          </w:divBdr>
          <w:divsChild>
            <w:div w:id="187110647">
              <w:marLeft w:val="0"/>
              <w:marRight w:val="0"/>
              <w:marTop w:val="0"/>
              <w:marBottom w:val="0"/>
              <w:divBdr>
                <w:top w:val="none" w:sz="0" w:space="0" w:color="auto"/>
                <w:left w:val="none" w:sz="0" w:space="0" w:color="auto"/>
                <w:bottom w:val="none" w:sz="0" w:space="0" w:color="auto"/>
                <w:right w:val="none" w:sz="0" w:space="0" w:color="auto"/>
              </w:divBdr>
            </w:div>
          </w:divsChild>
        </w:div>
        <w:div w:id="1600720633">
          <w:marLeft w:val="-225"/>
          <w:marRight w:val="-225"/>
          <w:marTop w:val="0"/>
          <w:marBottom w:val="75"/>
          <w:divBdr>
            <w:top w:val="none" w:sz="0" w:space="0" w:color="auto"/>
            <w:left w:val="none" w:sz="0" w:space="0" w:color="auto"/>
            <w:bottom w:val="none" w:sz="0" w:space="0" w:color="auto"/>
            <w:right w:val="none" w:sz="0" w:space="0" w:color="auto"/>
          </w:divBdr>
          <w:divsChild>
            <w:div w:id="1332639168">
              <w:marLeft w:val="0"/>
              <w:marRight w:val="0"/>
              <w:marTop w:val="0"/>
              <w:marBottom w:val="0"/>
              <w:divBdr>
                <w:top w:val="none" w:sz="0" w:space="0" w:color="auto"/>
                <w:left w:val="none" w:sz="0" w:space="0" w:color="auto"/>
                <w:bottom w:val="none" w:sz="0" w:space="0" w:color="auto"/>
                <w:right w:val="none" w:sz="0" w:space="0" w:color="auto"/>
              </w:divBdr>
            </w:div>
          </w:divsChild>
        </w:div>
        <w:div w:id="30229341">
          <w:marLeft w:val="-225"/>
          <w:marRight w:val="-225"/>
          <w:marTop w:val="0"/>
          <w:marBottom w:val="75"/>
          <w:divBdr>
            <w:top w:val="none" w:sz="0" w:space="0" w:color="auto"/>
            <w:left w:val="none" w:sz="0" w:space="0" w:color="auto"/>
            <w:bottom w:val="none" w:sz="0" w:space="0" w:color="auto"/>
            <w:right w:val="none" w:sz="0" w:space="0" w:color="auto"/>
          </w:divBdr>
          <w:divsChild>
            <w:div w:id="1720858184">
              <w:marLeft w:val="0"/>
              <w:marRight w:val="0"/>
              <w:marTop w:val="0"/>
              <w:marBottom w:val="0"/>
              <w:divBdr>
                <w:top w:val="none" w:sz="0" w:space="0" w:color="auto"/>
                <w:left w:val="none" w:sz="0" w:space="0" w:color="auto"/>
                <w:bottom w:val="none" w:sz="0" w:space="0" w:color="auto"/>
                <w:right w:val="none" w:sz="0" w:space="0" w:color="auto"/>
              </w:divBdr>
            </w:div>
          </w:divsChild>
        </w:div>
        <w:div w:id="989401138">
          <w:marLeft w:val="-225"/>
          <w:marRight w:val="-225"/>
          <w:marTop w:val="0"/>
          <w:marBottom w:val="75"/>
          <w:divBdr>
            <w:top w:val="none" w:sz="0" w:space="0" w:color="auto"/>
            <w:left w:val="none" w:sz="0" w:space="0" w:color="auto"/>
            <w:bottom w:val="none" w:sz="0" w:space="0" w:color="auto"/>
            <w:right w:val="none" w:sz="0" w:space="0" w:color="auto"/>
          </w:divBdr>
          <w:divsChild>
            <w:div w:id="1479571246">
              <w:marLeft w:val="0"/>
              <w:marRight w:val="0"/>
              <w:marTop w:val="0"/>
              <w:marBottom w:val="0"/>
              <w:divBdr>
                <w:top w:val="none" w:sz="0" w:space="0" w:color="auto"/>
                <w:left w:val="none" w:sz="0" w:space="0" w:color="auto"/>
                <w:bottom w:val="none" w:sz="0" w:space="0" w:color="auto"/>
                <w:right w:val="none" w:sz="0" w:space="0" w:color="auto"/>
              </w:divBdr>
            </w:div>
          </w:divsChild>
        </w:div>
        <w:div w:id="116146275">
          <w:marLeft w:val="-225"/>
          <w:marRight w:val="-225"/>
          <w:marTop w:val="0"/>
          <w:marBottom w:val="75"/>
          <w:divBdr>
            <w:top w:val="none" w:sz="0" w:space="0" w:color="auto"/>
            <w:left w:val="none" w:sz="0" w:space="0" w:color="auto"/>
            <w:bottom w:val="none" w:sz="0" w:space="0" w:color="auto"/>
            <w:right w:val="none" w:sz="0" w:space="0" w:color="auto"/>
          </w:divBdr>
          <w:divsChild>
            <w:div w:id="1648438465">
              <w:marLeft w:val="0"/>
              <w:marRight w:val="0"/>
              <w:marTop w:val="0"/>
              <w:marBottom w:val="0"/>
              <w:divBdr>
                <w:top w:val="none" w:sz="0" w:space="0" w:color="auto"/>
                <w:left w:val="none" w:sz="0" w:space="0" w:color="auto"/>
                <w:bottom w:val="none" w:sz="0" w:space="0" w:color="auto"/>
                <w:right w:val="none" w:sz="0" w:space="0" w:color="auto"/>
              </w:divBdr>
            </w:div>
          </w:divsChild>
        </w:div>
        <w:div w:id="1162158138">
          <w:marLeft w:val="-225"/>
          <w:marRight w:val="-225"/>
          <w:marTop w:val="0"/>
          <w:marBottom w:val="75"/>
          <w:divBdr>
            <w:top w:val="none" w:sz="0" w:space="0" w:color="auto"/>
            <w:left w:val="none" w:sz="0" w:space="0" w:color="auto"/>
            <w:bottom w:val="none" w:sz="0" w:space="0" w:color="auto"/>
            <w:right w:val="none" w:sz="0" w:space="0" w:color="auto"/>
          </w:divBdr>
          <w:divsChild>
            <w:div w:id="937181944">
              <w:marLeft w:val="0"/>
              <w:marRight w:val="0"/>
              <w:marTop w:val="0"/>
              <w:marBottom w:val="0"/>
              <w:divBdr>
                <w:top w:val="none" w:sz="0" w:space="0" w:color="auto"/>
                <w:left w:val="none" w:sz="0" w:space="0" w:color="auto"/>
                <w:bottom w:val="none" w:sz="0" w:space="0" w:color="auto"/>
                <w:right w:val="none" w:sz="0" w:space="0" w:color="auto"/>
              </w:divBdr>
            </w:div>
          </w:divsChild>
        </w:div>
        <w:div w:id="533614308">
          <w:marLeft w:val="-225"/>
          <w:marRight w:val="-225"/>
          <w:marTop w:val="0"/>
          <w:marBottom w:val="75"/>
          <w:divBdr>
            <w:top w:val="none" w:sz="0" w:space="0" w:color="auto"/>
            <w:left w:val="none" w:sz="0" w:space="0" w:color="auto"/>
            <w:bottom w:val="none" w:sz="0" w:space="0" w:color="auto"/>
            <w:right w:val="none" w:sz="0" w:space="0" w:color="auto"/>
          </w:divBdr>
          <w:divsChild>
            <w:div w:id="1535652228">
              <w:marLeft w:val="0"/>
              <w:marRight w:val="0"/>
              <w:marTop w:val="0"/>
              <w:marBottom w:val="0"/>
              <w:divBdr>
                <w:top w:val="none" w:sz="0" w:space="0" w:color="auto"/>
                <w:left w:val="none" w:sz="0" w:space="0" w:color="auto"/>
                <w:bottom w:val="none" w:sz="0" w:space="0" w:color="auto"/>
                <w:right w:val="none" w:sz="0" w:space="0" w:color="auto"/>
              </w:divBdr>
            </w:div>
          </w:divsChild>
        </w:div>
        <w:div w:id="1432359447">
          <w:marLeft w:val="-225"/>
          <w:marRight w:val="-225"/>
          <w:marTop w:val="0"/>
          <w:marBottom w:val="75"/>
          <w:divBdr>
            <w:top w:val="none" w:sz="0" w:space="0" w:color="auto"/>
            <w:left w:val="none" w:sz="0" w:space="0" w:color="auto"/>
            <w:bottom w:val="none" w:sz="0" w:space="0" w:color="auto"/>
            <w:right w:val="none" w:sz="0" w:space="0" w:color="auto"/>
          </w:divBdr>
          <w:divsChild>
            <w:div w:id="229923925">
              <w:marLeft w:val="0"/>
              <w:marRight w:val="0"/>
              <w:marTop w:val="0"/>
              <w:marBottom w:val="0"/>
              <w:divBdr>
                <w:top w:val="none" w:sz="0" w:space="0" w:color="auto"/>
                <w:left w:val="none" w:sz="0" w:space="0" w:color="auto"/>
                <w:bottom w:val="none" w:sz="0" w:space="0" w:color="auto"/>
                <w:right w:val="none" w:sz="0" w:space="0" w:color="auto"/>
              </w:divBdr>
            </w:div>
          </w:divsChild>
        </w:div>
        <w:div w:id="1622803014">
          <w:marLeft w:val="-225"/>
          <w:marRight w:val="-225"/>
          <w:marTop w:val="0"/>
          <w:marBottom w:val="75"/>
          <w:divBdr>
            <w:top w:val="none" w:sz="0" w:space="0" w:color="auto"/>
            <w:left w:val="none" w:sz="0" w:space="0" w:color="auto"/>
            <w:bottom w:val="none" w:sz="0" w:space="0" w:color="auto"/>
            <w:right w:val="none" w:sz="0" w:space="0" w:color="auto"/>
          </w:divBdr>
          <w:divsChild>
            <w:div w:id="1615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07097">
      <w:bodyDiv w:val="1"/>
      <w:marLeft w:val="0"/>
      <w:marRight w:val="0"/>
      <w:marTop w:val="0"/>
      <w:marBottom w:val="0"/>
      <w:divBdr>
        <w:top w:val="none" w:sz="0" w:space="0" w:color="auto"/>
        <w:left w:val="none" w:sz="0" w:space="0" w:color="auto"/>
        <w:bottom w:val="none" w:sz="0" w:space="0" w:color="auto"/>
        <w:right w:val="none" w:sz="0" w:space="0" w:color="auto"/>
      </w:divBdr>
    </w:div>
    <w:div w:id="1377388654">
      <w:bodyDiv w:val="1"/>
      <w:marLeft w:val="0"/>
      <w:marRight w:val="0"/>
      <w:marTop w:val="0"/>
      <w:marBottom w:val="0"/>
      <w:divBdr>
        <w:top w:val="none" w:sz="0" w:space="0" w:color="auto"/>
        <w:left w:val="none" w:sz="0" w:space="0" w:color="auto"/>
        <w:bottom w:val="none" w:sz="0" w:space="0" w:color="auto"/>
        <w:right w:val="none" w:sz="0" w:space="0" w:color="auto"/>
      </w:divBdr>
      <w:divsChild>
        <w:div w:id="1504009110">
          <w:marLeft w:val="-225"/>
          <w:marRight w:val="-225"/>
          <w:marTop w:val="0"/>
          <w:marBottom w:val="75"/>
          <w:divBdr>
            <w:top w:val="none" w:sz="0" w:space="0" w:color="auto"/>
            <w:left w:val="none" w:sz="0" w:space="0" w:color="auto"/>
            <w:bottom w:val="none" w:sz="0" w:space="0" w:color="auto"/>
            <w:right w:val="none" w:sz="0" w:space="0" w:color="auto"/>
          </w:divBdr>
          <w:divsChild>
            <w:div w:id="1270504637">
              <w:marLeft w:val="0"/>
              <w:marRight w:val="0"/>
              <w:marTop w:val="0"/>
              <w:marBottom w:val="0"/>
              <w:divBdr>
                <w:top w:val="none" w:sz="0" w:space="0" w:color="auto"/>
                <w:left w:val="none" w:sz="0" w:space="0" w:color="auto"/>
                <w:bottom w:val="none" w:sz="0" w:space="0" w:color="auto"/>
                <w:right w:val="none" w:sz="0" w:space="0" w:color="auto"/>
              </w:divBdr>
            </w:div>
          </w:divsChild>
        </w:div>
        <w:div w:id="161549366">
          <w:marLeft w:val="-225"/>
          <w:marRight w:val="-225"/>
          <w:marTop w:val="0"/>
          <w:marBottom w:val="75"/>
          <w:divBdr>
            <w:top w:val="none" w:sz="0" w:space="0" w:color="auto"/>
            <w:left w:val="none" w:sz="0" w:space="0" w:color="auto"/>
            <w:bottom w:val="none" w:sz="0" w:space="0" w:color="auto"/>
            <w:right w:val="none" w:sz="0" w:space="0" w:color="auto"/>
          </w:divBdr>
          <w:divsChild>
            <w:div w:id="756905826">
              <w:marLeft w:val="0"/>
              <w:marRight w:val="0"/>
              <w:marTop w:val="0"/>
              <w:marBottom w:val="0"/>
              <w:divBdr>
                <w:top w:val="none" w:sz="0" w:space="0" w:color="auto"/>
                <w:left w:val="none" w:sz="0" w:space="0" w:color="auto"/>
                <w:bottom w:val="none" w:sz="0" w:space="0" w:color="auto"/>
                <w:right w:val="none" w:sz="0" w:space="0" w:color="auto"/>
              </w:divBdr>
            </w:div>
          </w:divsChild>
        </w:div>
        <w:div w:id="1475175738">
          <w:marLeft w:val="-225"/>
          <w:marRight w:val="-225"/>
          <w:marTop w:val="0"/>
          <w:marBottom w:val="75"/>
          <w:divBdr>
            <w:top w:val="none" w:sz="0" w:space="0" w:color="auto"/>
            <w:left w:val="none" w:sz="0" w:space="0" w:color="auto"/>
            <w:bottom w:val="none" w:sz="0" w:space="0" w:color="auto"/>
            <w:right w:val="none" w:sz="0" w:space="0" w:color="auto"/>
          </w:divBdr>
          <w:divsChild>
            <w:div w:id="262035965">
              <w:marLeft w:val="0"/>
              <w:marRight w:val="0"/>
              <w:marTop w:val="0"/>
              <w:marBottom w:val="0"/>
              <w:divBdr>
                <w:top w:val="none" w:sz="0" w:space="0" w:color="auto"/>
                <w:left w:val="none" w:sz="0" w:space="0" w:color="auto"/>
                <w:bottom w:val="none" w:sz="0" w:space="0" w:color="auto"/>
                <w:right w:val="none" w:sz="0" w:space="0" w:color="auto"/>
              </w:divBdr>
            </w:div>
          </w:divsChild>
        </w:div>
        <w:div w:id="223611633">
          <w:marLeft w:val="0"/>
          <w:marRight w:val="0"/>
          <w:marTop w:val="0"/>
          <w:marBottom w:val="0"/>
          <w:divBdr>
            <w:top w:val="none" w:sz="0" w:space="0" w:color="auto"/>
            <w:left w:val="none" w:sz="0" w:space="0" w:color="auto"/>
            <w:bottom w:val="none" w:sz="0" w:space="0" w:color="auto"/>
            <w:right w:val="none" w:sz="0" w:space="0" w:color="auto"/>
          </w:divBdr>
          <w:divsChild>
            <w:div w:id="1061099926">
              <w:marLeft w:val="-225"/>
              <w:marRight w:val="-225"/>
              <w:marTop w:val="0"/>
              <w:marBottom w:val="75"/>
              <w:divBdr>
                <w:top w:val="none" w:sz="0" w:space="0" w:color="auto"/>
                <w:left w:val="none" w:sz="0" w:space="0" w:color="auto"/>
                <w:bottom w:val="none" w:sz="0" w:space="0" w:color="auto"/>
                <w:right w:val="none" w:sz="0" w:space="0" w:color="auto"/>
              </w:divBdr>
              <w:divsChild>
                <w:div w:id="1966083698">
                  <w:marLeft w:val="0"/>
                  <w:marRight w:val="0"/>
                  <w:marTop w:val="0"/>
                  <w:marBottom w:val="0"/>
                  <w:divBdr>
                    <w:top w:val="none" w:sz="0" w:space="0" w:color="auto"/>
                    <w:left w:val="none" w:sz="0" w:space="0" w:color="auto"/>
                    <w:bottom w:val="none" w:sz="0" w:space="0" w:color="auto"/>
                    <w:right w:val="none" w:sz="0" w:space="0" w:color="auto"/>
                  </w:divBdr>
                </w:div>
              </w:divsChild>
            </w:div>
            <w:div w:id="53353905">
              <w:marLeft w:val="-225"/>
              <w:marRight w:val="-225"/>
              <w:marTop w:val="0"/>
              <w:marBottom w:val="75"/>
              <w:divBdr>
                <w:top w:val="none" w:sz="0" w:space="0" w:color="auto"/>
                <w:left w:val="none" w:sz="0" w:space="0" w:color="auto"/>
                <w:bottom w:val="none" w:sz="0" w:space="0" w:color="auto"/>
                <w:right w:val="none" w:sz="0" w:space="0" w:color="auto"/>
              </w:divBdr>
              <w:divsChild>
                <w:div w:id="445661098">
                  <w:marLeft w:val="0"/>
                  <w:marRight w:val="0"/>
                  <w:marTop w:val="0"/>
                  <w:marBottom w:val="0"/>
                  <w:divBdr>
                    <w:top w:val="none" w:sz="0" w:space="0" w:color="auto"/>
                    <w:left w:val="none" w:sz="0" w:space="0" w:color="auto"/>
                    <w:bottom w:val="none" w:sz="0" w:space="0" w:color="auto"/>
                    <w:right w:val="none" w:sz="0" w:space="0" w:color="auto"/>
                  </w:divBdr>
                </w:div>
              </w:divsChild>
            </w:div>
            <w:div w:id="1156845135">
              <w:marLeft w:val="-225"/>
              <w:marRight w:val="-225"/>
              <w:marTop w:val="0"/>
              <w:marBottom w:val="75"/>
              <w:divBdr>
                <w:top w:val="none" w:sz="0" w:space="0" w:color="auto"/>
                <w:left w:val="none" w:sz="0" w:space="0" w:color="auto"/>
                <w:bottom w:val="none" w:sz="0" w:space="0" w:color="auto"/>
                <w:right w:val="none" w:sz="0" w:space="0" w:color="auto"/>
              </w:divBdr>
              <w:divsChild>
                <w:div w:id="503784866">
                  <w:marLeft w:val="0"/>
                  <w:marRight w:val="0"/>
                  <w:marTop w:val="0"/>
                  <w:marBottom w:val="0"/>
                  <w:divBdr>
                    <w:top w:val="none" w:sz="0" w:space="0" w:color="auto"/>
                    <w:left w:val="none" w:sz="0" w:space="0" w:color="auto"/>
                    <w:bottom w:val="none" w:sz="0" w:space="0" w:color="auto"/>
                    <w:right w:val="none" w:sz="0" w:space="0" w:color="auto"/>
                  </w:divBdr>
                </w:div>
              </w:divsChild>
            </w:div>
            <w:div w:id="1300724178">
              <w:marLeft w:val="-225"/>
              <w:marRight w:val="-225"/>
              <w:marTop w:val="0"/>
              <w:marBottom w:val="75"/>
              <w:divBdr>
                <w:top w:val="none" w:sz="0" w:space="0" w:color="auto"/>
                <w:left w:val="none" w:sz="0" w:space="0" w:color="auto"/>
                <w:bottom w:val="none" w:sz="0" w:space="0" w:color="auto"/>
                <w:right w:val="none" w:sz="0" w:space="0" w:color="auto"/>
              </w:divBdr>
              <w:divsChild>
                <w:div w:id="1904096125">
                  <w:marLeft w:val="0"/>
                  <w:marRight w:val="0"/>
                  <w:marTop w:val="0"/>
                  <w:marBottom w:val="0"/>
                  <w:divBdr>
                    <w:top w:val="none" w:sz="0" w:space="0" w:color="auto"/>
                    <w:left w:val="none" w:sz="0" w:space="0" w:color="auto"/>
                    <w:bottom w:val="none" w:sz="0" w:space="0" w:color="auto"/>
                    <w:right w:val="none" w:sz="0" w:space="0" w:color="auto"/>
                  </w:divBdr>
                </w:div>
              </w:divsChild>
            </w:div>
            <w:div w:id="1870876431">
              <w:marLeft w:val="-225"/>
              <w:marRight w:val="-225"/>
              <w:marTop w:val="0"/>
              <w:marBottom w:val="75"/>
              <w:divBdr>
                <w:top w:val="none" w:sz="0" w:space="0" w:color="auto"/>
                <w:left w:val="none" w:sz="0" w:space="0" w:color="auto"/>
                <w:bottom w:val="none" w:sz="0" w:space="0" w:color="auto"/>
                <w:right w:val="none" w:sz="0" w:space="0" w:color="auto"/>
              </w:divBdr>
              <w:divsChild>
                <w:div w:id="638921223">
                  <w:marLeft w:val="0"/>
                  <w:marRight w:val="0"/>
                  <w:marTop w:val="0"/>
                  <w:marBottom w:val="0"/>
                  <w:divBdr>
                    <w:top w:val="none" w:sz="0" w:space="0" w:color="auto"/>
                    <w:left w:val="none" w:sz="0" w:space="0" w:color="auto"/>
                    <w:bottom w:val="none" w:sz="0" w:space="0" w:color="auto"/>
                    <w:right w:val="none" w:sz="0" w:space="0" w:color="auto"/>
                  </w:divBdr>
                </w:div>
              </w:divsChild>
            </w:div>
            <w:div w:id="552470904">
              <w:marLeft w:val="-225"/>
              <w:marRight w:val="-225"/>
              <w:marTop w:val="0"/>
              <w:marBottom w:val="75"/>
              <w:divBdr>
                <w:top w:val="none" w:sz="0" w:space="0" w:color="auto"/>
                <w:left w:val="none" w:sz="0" w:space="0" w:color="auto"/>
                <w:bottom w:val="none" w:sz="0" w:space="0" w:color="auto"/>
                <w:right w:val="none" w:sz="0" w:space="0" w:color="auto"/>
              </w:divBdr>
              <w:divsChild>
                <w:div w:id="549345544">
                  <w:marLeft w:val="0"/>
                  <w:marRight w:val="0"/>
                  <w:marTop w:val="0"/>
                  <w:marBottom w:val="0"/>
                  <w:divBdr>
                    <w:top w:val="none" w:sz="0" w:space="0" w:color="auto"/>
                    <w:left w:val="none" w:sz="0" w:space="0" w:color="auto"/>
                    <w:bottom w:val="none" w:sz="0" w:space="0" w:color="auto"/>
                    <w:right w:val="none" w:sz="0" w:space="0" w:color="auto"/>
                  </w:divBdr>
                </w:div>
              </w:divsChild>
            </w:div>
            <w:div w:id="1898780132">
              <w:marLeft w:val="-225"/>
              <w:marRight w:val="-225"/>
              <w:marTop w:val="0"/>
              <w:marBottom w:val="75"/>
              <w:divBdr>
                <w:top w:val="none" w:sz="0" w:space="0" w:color="auto"/>
                <w:left w:val="none" w:sz="0" w:space="0" w:color="auto"/>
                <w:bottom w:val="none" w:sz="0" w:space="0" w:color="auto"/>
                <w:right w:val="none" w:sz="0" w:space="0" w:color="auto"/>
              </w:divBdr>
              <w:divsChild>
                <w:div w:id="1400246359">
                  <w:marLeft w:val="0"/>
                  <w:marRight w:val="0"/>
                  <w:marTop w:val="0"/>
                  <w:marBottom w:val="0"/>
                  <w:divBdr>
                    <w:top w:val="none" w:sz="0" w:space="0" w:color="auto"/>
                    <w:left w:val="none" w:sz="0" w:space="0" w:color="auto"/>
                    <w:bottom w:val="none" w:sz="0" w:space="0" w:color="auto"/>
                    <w:right w:val="none" w:sz="0" w:space="0" w:color="auto"/>
                  </w:divBdr>
                </w:div>
              </w:divsChild>
            </w:div>
            <w:div w:id="1621689060">
              <w:marLeft w:val="-225"/>
              <w:marRight w:val="-225"/>
              <w:marTop w:val="0"/>
              <w:marBottom w:val="75"/>
              <w:divBdr>
                <w:top w:val="none" w:sz="0" w:space="0" w:color="auto"/>
                <w:left w:val="none" w:sz="0" w:space="0" w:color="auto"/>
                <w:bottom w:val="none" w:sz="0" w:space="0" w:color="auto"/>
                <w:right w:val="none" w:sz="0" w:space="0" w:color="auto"/>
              </w:divBdr>
            </w:div>
            <w:div w:id="1781215718">
              <w:marLeft w:val="-225"/>
              <w:marRight w:val="-225"/>
              <w:marTop w:val="0"/>
              <w:marBottom w:val="75"/>
              <w:divBdr>
                <w:top w:val="none" w:sz="0" w:space="0" w:color="auto"/>
                <w:left w:val="none" w:sz="0" w:space="0" w:color="auto"/>
                <w:bottom w:val="none" w:sz="0" w:space="0" w:color="auto"/>
                <w:right w:val="none" w:sz="0" w:space="0" w:color="auto"/>
              </w:divBdr>
              <w:divsChild>
                <w:div w:id="1526216650">
                  <w:marLeft w:val="0"/>
                  <w:marRight w:val="0"/>
                  <w:marTop w:val="0"/>
                  <w:marBottom w:val="0"/>
                  <w:divBdr>
                    <w:top w:val="none" w:sz="0" w:space="0" w:color="auto"/>
                    <w:left w:val="none" w:sz="0" w:space="0" w:color="auto"/>
                    <w:bottom w:val="none" w:sz="0" w:space="0" w:color="auto"/>
                    <w:right w:val="none" w:sz="0" w:space="0" w:color="auto"/>
                  </w:divBdr>
                </w:div>
              </w:divsChild>
            </w:div>
            <w:div w:id="1410038044">
              <w:marLeft w:val="-225"/>
              <w:marRight w:val="-225"/>
              <w:marTop w:val="0"/>
              <w:marBottom w:val="75"/>
              <w:divBdr>
                <w:top w:val="none" w:sz="0" w:space="0" w:color="auto"/>
                <w:left w:val="none" w:sz="0" w:space="0" w:color="auto"/>
                <w:bottom w:val="none" w:sz="0" w:space="0" w:color="auto"/>
                <w:right w:val="none" w:sz="0" w:space="0" w:color="auto"/>
              </w:divBdr>
            </w:div>
            <w:div w:id="1205094746">
              <w:marLeft w:val="-225"/>
              <w:marRight w:val="-225"/>
              <w:marTop w:val="0"/>
              <w:marBottom w:val="75"/>
              <w:divBdr>
                <w:top w:val="none" w:sz="0" w:space="0" w:color="auto"/>
                <w:left w:val="none" w:sz="0" w:space="0" w:color="auto"/>
                <w:bottom w:val="none" w:sz="0" w:space="0" w:color="auto"/>
                <w:right w:val="none" w:sz="0" w:space="0" w:color="auto"/>
              </w:divBdr>
              <w:divsChild>
                <w:div w:id="1169952164">
                  <w:marLeft w:val="0"/>
                  <w:marRight w:val="0"/>
                  <w:marTop w:val="0"/>
                  <w:marBottom w:val="0"/>
                  <w:divBdr>
                    <w:top w:val="none" w:sz="0" w:space="0" w:color="auto"/>
                    <w:left w:val="none" w:sz="0" w:space="0" w:color="auto"/>
                    <w:bottom w:val="none" w:sz="0" w:space="0" w:color="auto"/>
                    <w:right w:val="none" w:sz="0" w:space="0" w:color="auto"/>
                  </w:divBdr>
                </w:div>
              </w:divsChild>
            </w:div>
            <w:div w:id="1098525667">
              <w:marLeft w:val="-225"/>
              <w:marRight w:val="-225"/>
              <w:marTop w:val="0"/>
              <w:marBottom w:val="75"/>
              <w:divBdr>
                <w:top w:val="none" w:sz="0" w:space="0" w:color="auto"/>
                <w:left w:val="none" w:sz="0" w:space="0" w:color="auto"/>
                <w:bottom w:val="none" w:sz="0" w:space="0" w:color="auto"/>
                <w:right w:val="none" w:sz="0" w:space="0" w:color="auto"/>
              </w:divBdr>
              <w:divsChild>
                <w:div w:id="291253660">
                  <w:marLeft w:val="0"/>
                  <w:marRight w:val="0"/>
                  <w:marTop w:val="0"/>
                  <w:marBottom w:val="0"/>
                  <w:divBdr>
                    <w:top w:val="none" w:sz="0" w:space="0" w:color="auto"/>
                    <w:left w:val="none" w:sz="0" w:space="0" w:color="auto"/>
                    <w:bottom w:val="none" w:sz="0" w:space="0" w:color="auto"/>
                    <w:right w:val="none" w:sz="0" w:space="0" w:color="auto"/>
                  </w:divBdr>
                </w:div>
              </w:divsChild>
            </w:div>
            <w:div w:id="80954395">
              <w:marLeft w:val="-225"/>
              <w:marRight w:val="-225"/>
              <w:marTop w:val="0"/>
              <w:marBottom w:val="75"/>
              <w:divBdr>
                <w:top w:val="none" w:sz="0" w:space="0" w:color="auto"/>
                <w:left w:val="none" w:sz="0" w:space="0" w:color="auto"/>
                <w:bottom w:val="none" w:sz="0" w:space="0" w:color="auto"/>
                <w:right w:val="none" w:sz="0" w:space="0" w:color="auto"/>
              </w:divBdr>
              <w:divsChild>
                <w:div w:id="1215433579">
                  <w:marLeft w:val="0"/>
                  <w:marRight w:val="0"/>
                  <w:marTop w:val="0"/>
                  <w:marBottom w:val="0"/>
                  <w:divBdr>
                    <w:top w:val="none" w:sz="0" w:space="0" w:color="auto"/>
                    <w:left w:val="none" w:sz="0" w:space="0" w:color="auto"/>
                    <w:bottom w:val="none" w:sz="0" w:space="0" w:color="auto"/>
                    <w:right w:val="none" w:sz="0" w:space="0" w:color="auto"/>
                  </w:divBdr>
                </w:div>
              </w:divsChild>
            </w:div>
            <w:div w:id="2092971096">
              <w:marLeft w:val="-225"/>
              <w:marRight w:val="-225"/>
              <w:marTop w:val="0"/>
              <w:marBottom w:val="75"/>
              <w:divBdr>
                <w:top w:val="none" w:sz="0" w:space="0" w:color="auto"/>
                <w:left w:val="none" w:sz="0" w:space="0" w:color="auto"/>
                <w:bottom w:val="none" w:sz="0" w:space="0" w:color="auto"/>
                <w:right w:val="none" w:sz="0" w:space="0" w:color="auto"/>
              </w:divBdr>
              <w:divsChild>
                <w:div w:id="1861431322">
                  <w:marLeft w:val="0"/>
                  <w:marRight w:val="0"/>
                  <w:marTop w:val="0"/>
                  <w:marBottom w:val="0"/>
                  <w:divBdr>
                    <w:top w:val="none" w:sz="0" w:space="0" w:color="auto"/>
                    <w:left w:val="none" w:sz="0" w:space="0" w:color="auto"/>
                    <w:bottom w:val="none" w:sz="0" w:space="0" w:color="auto"/>
                    <w:right w:val="none" w:sz="0" w:space="0" w:color="auto"/>
                  </w:divBdr>
                </w:div>
              </w:divsChild>
            </w:div>
            <w:div w:id="432827375">
              <w:marLeft w:val="-225"/>
              <w:marRight w:val="-225"/>
              <w:marTop w:val="0"/>
              <w:marBottom w:val="75"/>
              <w:divBdr>
                <w:top w:val="none" w:sz="0" w:space="0" w:color="auto"/>
                <w:left w:val="none" w:sz="0" w:space="0" w:color="auto"/>
                <w:bottom w:val="none" w:sz="0" w:space="0" w:color="auto"/>
                <w:right w:val="none" w:sz="0" w:space="0" w:color="auto"/>
              </w:divBdr>
            </w:div>
            <w:div w:id="674311456">
              <w:marLeft w:val="-225"/>
              <w:marRight w:val="-225"/>
              <w:marTop w:val="0"/>
              <w:marBottom w:val="75"/>
              <w:divBdr>
                <w:top w:val="none" w:sz="0" w:space="0" w:color="auto"/>
                <w:left w:val="none" w:sz="0" w:space="0" w:color="auto"/>
                <w:bottom w:val="none" w:sz="0" w:space="0" w:color="auto"/>
                <w:right w:val="none" w:sz="0" w:space="0" w:color="auto"/>
              </w:divBdr>
              <w:divsChild>
                <w:div w:id="1298609790">
                  <w:marLeft w:val="0"/>
                  <w:marRight w:val="0"/>
                  <w:marTop w:val="0"/>
                  <w:marBottom w:val="0"/>
                  <w:divBdr>
                    <w:top w:val="none" w:sz="0" w:space="0" w:color="auto"/>
                    <w:left w:val="none" w:sz="0" w:space="0" w:color="auto"/>
                    <w:bottom w:val="none" w:sz="0" w:space="0" w:color="auto"/>
                    <w:right w:val="none" w:sz="0" w:space="0" w:color="auto"/>
                  </w:divBdr>
                </w:div>
              </w:divsChild>
            </w:div>
            <w:div w:id="984628734">
              <w:marLeft w:val="-225"/>
              <w:marRight w:val="-225"/>
              <w:marTop w:val="0"/>
              <w:marBottom w:val="75"/>
              <w:divBdr>
                <w:top w:val="none" w:sz="0" w:space="0" w:color="auto"/>
                <w:left w:val="none" w:sz="0" w:space="0" w:color="auto"/>
                <w:bottom w:val="none" w:sz="0" w:space="0" w:color="auto"/>
                <w:right w:val="none" w:sz="0" w:space="0" w:color="auto"/>
              </w:divBdr>
            </w:div>
            <w:div w:id="1497770017">
              <w:marLeft w:val="-225"/>
              <w:marRight w:val="-225"/>
              <w:marTop w:val="0"/>
              <w:marBottom w:val="75"/>
              <w:divBdr>
                <w:top w:val="none" w:sz="0" w:space="0" w:color="auto"/>
                <w:left w:val="none" w:sz="0" w:space="0" w:color="auto"/>
                <w:bottom w:val="none" w:sz="0" w:space="0" w:color="auto"/>
                <w:right w:val="none" w:sz="0" w:space="0" w:color="auto"/>
              </w:divBdr>
            </w:div>
            <w:div w:id="229272478">
              <w:marLeft w:val="-225"/>
              <w:marRight w:val="-225"/>
              <w:marTop w:val="0"/>
              <w:marBottom w:val="75"/>
              <w:divBdr>
                <w:top w:val="none" w:sz="0" w:space="0" w:color="auto"/>
                <w:left w:val="none" w:sz="0" w:space="0" w:color="auto"/>
                <w:bottom w:val="none" w:sz="0" w:space="0" w:color="auto"/>
                <w:right w:val="none" w:sz="0" w:space="0" w:color="auto"/>
              </w:divBdr>
              <w:divsChild>
                <w:div w:id="39675341">
                  <w:marLeft w:val="0"/>
                  <w:marRight w:val="0"/>
                  <w:marTop w:val="0"/>
                  <w:marBottom w:val="0"/>
                  <w:divBdr>
                    <w:top w:val="none" w:sz="0" w:space="0" w:color="auto"/>
                    <w:left w:val="none" w:sz="0" w:space="0" w:color="auto"/>
                    <w:bottom w:val="none" w:sz="0" w:space="0" w:color="auto"/>
                    <w:right w:val="none" w:sz="0" w:space="0" w:color="auto"/>
                  </w:divBdr>
                </w:div>
              </w:divsChild>
            </w:div>
            <w:div w:id="1415930243">
              <w:marLeft w:val="-225"/>
              <w:marRight w:val="-225"/>
              <w:marTop w:val="0"/>
              <w:marBottom w:val="75"/>
              <w:divBdr>
                <w:top w:val="none" w:sz="0" w:space="0" w:color="auto"/>
                <w:left w:val="none" w:sz="0" w:space="0" w:color="auto"/>
                <w:bottom w:val="none" w:sz="0" w:space="0" w:color="auto"/>
                <w:right w:val="none" w:sz="0" w:space="0" w:color="auto"/>
              </w:divBdr>
              <w:divsChild>
                <w:div w:id="924142973">
                  <w:marLeft w:val="0"/>
                  <w:marRight w:val="0"/>
                  <w:marTop w:val="0"/>
                  <w:marBottom w:val="0"/>
                  <w:divBdr>
                    <w:top w:val="none" w:sz="0" w:space="0" w:color="auto"/>
                    <w:left w:val="none" w:sz="0" w:space="0" w:color="auto"/>
                    <w:bottom w:val="none" w:sz="0" w:space="0" w:color="auto"/>
                    <w:right w:val="none" w:sz="0" w:space="0" w:color="auto"/>
                  </w:divBdr>
                </w:div>
              </w:divsChild>
            </w:div>
            <w:div w:id="2074157032">
              <w:marLeft w:val="-225"/>
              <w:marRight w:val="-225"/>
              <w:marTop w:val="0"/>
              <w:marBottom w:val="75"/>
              <w:divBdr>
                <w:top w:val="none" w:sz="0" w:space="0" w:color="auto"/>
                <w:left w:val="none" w:sz="0" w:space="0" w:color="auto"/>
                <w:bottom w:val="none" w:sz="0" w:space="0" w:color="auto"/>
                <w:right w:val="none" w:sz="0" w:space="0" w:color="auto"/>
              </w:divBdr>
              <w:divsChild>
                <w:div w:id="780996052">
                  <w:marLeft w:val="0"/>
                  <w:marRight w:val="0"/>
                  <w:marTop w:val="0"/>
                  <w:marBottom w:val="0"/>
                  <w:divBdr>
                    <w:top w:val="none" w:sz="0" w:space="0" w:color="auto"/>
                    <w:left w:val="none" w:sz="0" w:space="0" w:color="auto"/>
                    <w:bottom w:val="none" w:sz="0" w:space="0" w:color="auto"/>
                    <w:right w:val="none" w:sz="0" w:space="0" w:color="auto"/>
                  </w:divBdr>
                </w:div>
              </w:divsChild>
            </w:div>
            <w:div w:id="1114136467">
              <w:marLeft w:val="-225"/>
              <w:marRight w:val="-225"/>
              <w:marTop w:val="0"/>
              <w:marBottom w:val="75"/>
              <w:divBdr>
                <w:top w:val="none" w:sz="0" w:space="0" w:color="auto"/>
                <w:left w:val="none" w:sz="0" w:space="0" w:color="auto"/>
                <w:bottom w:val="none" w:sz="0" w:space="0" w:color="auto"/>
                <w:right w:val="none" w:sz="0" w:space="0" w:color="auto"/>
              </w:divBdr>
              <w:divsChild>
                <w:div w:id="616251832">
                  <w:marLeft w:val="0"/>
                  <w:marRight w:val="0"/>
                  <w:marTop w:val="0"/>
                  <w:marBottom w:val="0"/>
                  <w:divBdr>
                    <w:top w:val="none" w:sz="0" w:space="0" w:color="auto"/>
                    <w:left w:val="none" w:sz="0" w:space="0" w:color="auto"/>
                    <w:bottom w:val="none" w:sz="0" w:space="0" w:color="auto"/>
                    <w:right w:val="none" w:sz="0" w:space="0" w:color="auto"/>
                  </w:divBdr>
                </w:div>
              </w:divsChild>
            </w:div>
            <w:div w:id="434176517">
              <w:marLeft w:val="-225"/>
              <w:marRight w:val="-225"/>
              <w:marTop w:val="0"/>
              <w:marBottom w:val="75"/>
              <w:divBdr>
                <w:top w:val="none" w:sz="0" w:space="0" w:color="auto"/>
                <w:left w:val="none" w:sz="0" w:space="0" w:color="auto"/>
                <w:bottom w:val="none" w:sz="0" w:space="0" w:color="auto"/>
                <w:right w:val="none" w:sz="0" w:space="0" w:color="auto"/>
              </w:divBdr>
              <w:divsChild>
                <w:div w:id="678390372">
                  <w:marLeft w:val="0"/>
                  <w:marRight w:val="0"/>
                  <w:marTop w:val="0"/>
                  <w:marBottom w:val="0"/>
                  <w:divBdr>
                    <w:top w:val="none" w:sz="0" w:space="0" w:color="auto"/>
                    <w:left w:val="none" w:sz="0" w:space="0" w:color="auto"/>
                    <w:bottom w:val="none" w:sz="0" w:space="0" w:color="auto"/>
                    <w:right w:val="none" w:sz="0" w:space="0" w:color="auto"/>
                  </w:divBdr>
                </w:div>
              </w:divsChild>
            </w:div>
            <w:div w:id="1664044083">
              <w:marLeft w:val="-225"/>
              <w:marRight w:val="-225"/>
              <w:marTop w:val="0"/>
              <w:marBottom w:val="75"/>
              <w:divBdr>
                <w:top w:val="none" w:sz="0" w:space="0" w:color="auto"/>
                <w:left w:val="none" w:sz="0" w:space="0" w:color="auto"/>
                <w:bottom w:val="none" w:sz="0" w:space="0" w:color="auto"/>
                <w:right w:val="none" w:sz="0" w:space="0" w:color="auto"/>
              </w:divBdr>
              <w:divsChild>
                <w:div w:id="2018339740">
                  <w:marLeft w:val="0"/>
                  <w:marRight w:val="0"/>
                  <w:marTop w:val="0"/>
                  <w:marBottom w:val="0"/>
                  <w:divBdr>
                    <w:top w:val="none" w:sz="0" w:space="0" w:color="auto"/>
                    <w:left w:val="none" w:sz="0" w:space="0" w:color="auto"/>
                    <w:bottom w:val="none" w:sz="0" w:space="0" w:color="auto"/>
                    <w:right w:val="none" w:sz="0" w:space="0" w:color="auto"/>
                  </w:divBdr>
                </w:div>
              </w:divsChild>
            </w:div>
            <w:div w:id="1368680790">
              <w:marLeft w:val="-225"/>
              <w:marRight w:val="-225"/>
              <w:marTop w:val="0"/>
              <w:marBottom w:val="75"/>
              <w:divBdr>
                <w:top w:val="none" w:sz="0" w:space="0" w:color="auto"/>
                <w:left w:val="none" w:sz="0" w:space="0" w:color="auto"/>
                <w:bottom w:val="none" w:sz="0" w:space="0" w:color="auto"/>
                <w:right w:val="none" w:sz="0" w:space="0" w:color="auto"/>
              </w:divBdr>
            </w:div>
            <w:div w:id="538277629">
              <w:marLeft w:val="-225"/>
              <w:marRight w:val="-225"/>
              <w:marTop w:val="0"/>
              <w:marBottom w:val="75"/>
              <w:divBdr>
                <w:top w:val="none" w:sz="0" w:space="0" w:color="auto"/>
                <w:left w:val="none" w:sz="0" w:space="0" w:color="auto"/>
                <w:bottom w:val="none" w:sz="0" w:space="0" w:color="auto"/>
                <w:right w:val="none" w:sz="0" w:space="0" w:color="auto"/>
              </w:divBdr>
              <w:divsChild>
                <w:div w:id="1054086383">
                  <w:marLeft w:val="0"/>
                  <w:marRight w:val="0"/>
                  <w:marTop w:val="0"/>
                  <w:marBottom w:val="0"/>
                  <w:divBdr>
                    <w:top w:val="none" w:sz="0" w:space="0" w:color="auto"/>
                    <w:left w:val="none" w:sz="0" w:space="0" w:color="auto"/>
                    <w:bottom w:val="none" w:sz="0" w:space="0" w:color="auto"/>
                    <w:right w:val="none" w:sz="0" w:space="0" w:color="auto"/>
                  </w:divBdr>
                </w:div>
              </w:divsChild>
            </w:div>
            <w:div w:id="1730809713">
              <w:marLeft w:val="-225"/>
              <w:marRight w:val="-225"/>
              <w:marTop w:val="0"/>
              <w:marBottom w:val="75"/>
              <w:divBdr>
                <w:top w:val="none" w:sz="0" w:space="0" w:color="auto"/>
                <w:left w:val="none" w:sz="0" w:space="0" w:color="auto"/>
                <w:bottom w:val="none" w:sz="0" w:space="0" w:color="auto"/>
                <w:right w:val="none" w:sz="0" w:space="0" w:color="auto"/>
              </w:divBdr>
              <w:divsChild>
                <w:div w:id="17781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73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AA1E08" w:rsidP="00AA1E08">
          <w:pPr>
            <w:pStyle w:val="DefaultPlaceholder1082065160"/>
          </w:pPr>
          <w:r w:rsidRPr="00B227AF">
            <w:rPr>
              <w:rStyle w:val="PlaceholderText"/>
              <w:color w:val="FF0000"/>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AA1E08" w:rsidP="00AA1E08">
          <w:pPr>
            <w:pStyle w:val="4018E4C5FAB349D3859B17BCB6DC09111"/>
          </w:pPr>
          <w:r w:rsidRPr="0042396F">
            <w:rPr>
              <w:rStyle w:val="PlaceholderText"/>
              <w:color w:val="FF0000"/>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AA1E08" w:rsidP="00AA1E08">
          <w:pPr>
            <w:pStyle w:val="7FC6E508848740EDA6EA34910A5172771"/>
          </w:pPr>
          <w:r w:rsidRPr="00B227AF">
            <w:rPr>
              <w:rStyle w:val="PlaceholderText"/>
              <w:color w:val="FF0000"/>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AA1E08" w:rsidP="00AA1E08">
          <w:pPr>
            <w:pStyle w:val="90340251A2DA43D2A5DFE981CA95613D1"/>
          </w:pPr>
          <w:r w:rsidRPr="0042396F">
            <w:rPr>
              <w:rStyle w:val="PlaceholderText"/>
              <w:color w:val="FF0000"/>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AA1E08" w:rsidP="00AA1E08">
          <w:pPr>
            <w:pStyle w:val="F37563C904D946B683BBD5E93974D8ED1"/>
          </w:pPr>
          <w:r w:rsidRPr="0042396F">
            <w:rPr>
              <w:rStyle w:val="PlaceholderText"/>
              <w:color w:val="FF0000"/>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AA1E08" w:rsidP="00AA1E08">
          <w:pPr>
            <w:pStyle w:val="73021C5AC59C43D6BCF858915FAE65BB1"/>
          </w:pPr>
          <w:r w:rsidRPr="0042396F">
            <w:rPr>
              <w:rStyle w:val="PlaceholderText"/>
              <w:color w:val="FF0000"/>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AA1E08" w:rsidP="00AA1E08">
          <w:pPr>
            <w:pStyle w:val="4F4D224582B147FD9AD7D7B78CE222AA1"/>
          </w:pPr>
          <w:r w:rsidRPr="0042396F">
            <w:rPr>
              <w:rStyle w:val="PlaceholderText"/>
              <w:color w:val="FF0000"/>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AA1E08" w:rsidP="00AA1E08">
          <w:pPr>
            <w:pStyle w:val="0B30F9912E9246258968F2CB55CF747E1"/>
          </w:pPr>
          <w:r w:rsidRPr="0042396F">
            <w:rPr>
              <w:rStyle w:val="PlaceholderText"/>
              <w:color w:val="FF0000"/>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AA1E08" w:rsidP="00AA1E08">
          <w:pPr>
            <w:pStyle w:val="720954556E104C69804E7C1D590EF5021"/>
          </w:pPr>
          <w:r w:rsidRPr="0042396F">
            <w:rPr>
              <w:rStyle w:val="PlaceholderText"/>
              <w:color w:val="FF0000"/>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AA1E08" w:rsidP="00AA1E08">
          <w:pPr>
            <w:pStyle w:val="E042E4A520DE409693E73BED9841E6B91"/>
          </w:pPr>
          <w:r w:rsidRPr="00BA51CC">
            <w:rPr>
              <w:rStyle w:val="PlaceholderText"/>
              <w:color w:val="FF0000"/>
            </w:rPr>
            <w:t>Choose an item.</w:t>
          </w:r>
        </w:p>
      </w:docPartBody>
    </w:docPart>
    <w:docPart>
      <w:docPartPr>
        <w:name w:val="94C2EE45919447CE82E53DEDC843D7A8"/>
        <w:category>
          <w:name w:val="General"/>
          <w:gallery w:val="placeholder"/>
        </w:category>
        <w:types>
          <w:type w:val="bbPlcHdr"/>
        </w:types>
        <w:behaviors>
          <w:behavior w:val="content"/>
        </w:behaviors>
        <w:guid w:val="{8EE8CB76-847D-45DB-A258-0CC1F0B2F1AE}"/>
      </w:docPartPr>
      <w:docPartBody>
        <w:p w:rsidR="00675051" w:rsidRDefault="00AA1E08" w:rsidP="00AA1E08">
          <w:pPr>
            <w:pStyle w:val="94C2EE45919447CE82E53DEDC843D7A81"/>
          </w:pPr>
          <w:r w:rsidRPr="0042396F">
            <w:rPr>
              <w:rStyle w:val="PlaceholderText"/>
              <w:color w:val="FF0000"/>
            </w:rPr>
            <w:t>Choose an item.</w:t>
          </w:r>
        </w:p>
      </w:docPartBody>
    </w:docPart>
    <w:docPart>
      <w:docPartPr>
        <w:name w:val="4F49E72F27CA476E878B737D1A774D5E"/>
        <w:category>
          <w:name w:val="General"/>
          <w:gallery w:val="placeholder"/>
        </w:category>
        <w:types>
          <w:type w:val="bbPlcHdr"/>
        </w:types>
        <w:behaviors>
          <w:behavior w:val="content"/>
        </w:behaviors>
        <w:guid w:val="{2677361E-8396-4CB8-AC5C-B349D40C3E81}"/>
      </w:docPartPr>
      <w:docPartBody>
        <w:p w:rsidR="00675051" w:rsidRDefault="00AA1E08" w:rsidP="00AA1E08">
          <w:pPr>
            <w:pStyle w:val="4F49E72F27CA476E878B737D1A774D5E1"/>
          </w:pPr>
          <w:r w:rsidRPr="00FB7B21">
            <w:rPr>
              <w:rStyle w:val="PlaceholderText"/>
              <w:color w:val="FF0000"/>
            </w:rPr>
            <w:t>Choose an item.</w:t>
          </w:r>
        </w:p>
      </w:docPartBody>
    </w:docPart>
    <w:docPart>
      <w:docPartPr>
        <w:name w:val="DefaultPlaceholder_1081868575"/>
        <w:category>
          <w:name w:val="General"/>
          <w:gallery w:val="placeholder"/>
        </w:category>
        <w:types>
          <w:type w:val="bbPlcHdr"/>
        </w:types>
        <w:behaviors>
          <w:behavior w:val="content"/>
        </w:behaviors>
        <w:guid w:val="{321929D6-7112-4179-A1CF-539BA3460349}"/>
      </w:docPartPr>
      <w:docPartBody>
        <w:p w:rsidR="00BF033F" w:rsidRDefault="00E21172">
          <w:r w:rsidRPr="00EA12E4">
            <w:rPr>
              <w:rStyle w:val="PlaceholderText"/>
            </w:rPr>
            <w:t>Choose an item.</w:t>
          </w:r>
        </w:p>
      </w:docPartBody>
    </w:docPart>
    <w:docPart>
      <w:docPartPr>
        <w:name w:val="CE75EE94964644C59AD80CE61DE8FEED"/>
        <w:category>
          <w:name w:val="General"/>
          <w:gallery w:val="placeholder"/>
        </w:category>
        <w:types>
          <w:type w:val="bbPlcHdr"/>
        </w:types>
        <w:behaviors>
          <w:behavior w:val="content"/>
        </w:behaviors>
        <w:guid w:val="{07CEB37B-4473-4B8C-BF49-53BFDF5E2A49}"/>
      </w:docPartPr>
      <w:docPartBody>
        <w:p w:rsidR="00BF033F" w:rsidRDefault="00E21172" w:rsidP="00E21172">
          <w:pPr>
            <w:pStyle w:val="CE75EE94964644C59AD80CE61DE8FEED"/>
          </w:pPr>
          <w:r w:rsidRPr="00EA12E4">
            <w:rPr>
              <w:rStyle w:val="PlaceholderText"/>
            </w:rPr>
            <w:t>Choose an item.</w:t>
          </w:r>
        </w:p>
      </w:docPartBody>
    </w:docPart>
    <w:docPart>
      <w:docPartPr>
        <w:name w:val="A3164DA5123B40E98187611A2782965E"/>
        <w:category>
          <w:name w:val="General"/>
          <w:gallery w:val="placeholder"/>
        </w:category>
        <w:types>
          <w:type w:val="bbPlcHdr"/>
        </w:types>
        <w:behaviors>
          <w:behavior w:val="content"/>
        </w:behaviors>
        <w:guid w:val="{B2729A16-40D5-4EE2-AEDF-89209DB852DC}"/>
      </w:docPartPr>
      <w:docPartBody>
        <w:p w:rsidR="005058CC" w:rsidRDefault="001A560B" w:rsidP="001A560B">
          <w:pPr>
            <w:pStyle w:val="A3164DA5123B40E98187611A2782965E"/>
          </w:pPr>
          <w:r w:rsidRPr="008F0BBA">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40A3E"/>
    <w:rsid w:val="00093FCE"/>
    <w:rsid w:val="000B7C6F"/>
    <w:rsid w:val="000E35C6"/>
    <w:rsid w:val="00125F2D"/>
    <w:rsid w:val="00165248"/>
    <w:rsid w:val="001A560B"/>
    <w:rsid w:val="002001B7"/>
    <w:rsid w:val="00264D6C"/>
    <w:rsid w:val="002A7991"/>
    <w:rsid w:val="002F43D7"/>
    <w:rsid w:val="00465CB4"/>
    <w:rsid w:val="004660CD"/>
    <w:rsid w:val="004D022F"/>
    <w:rsid w:val="005058CC"/>
    <w:rsid w:val="005E46BC"/>
    <w:rsid w:val="00675051"/>
    <w:rsid w:val="006977AE"/>
    <w:rsid w:val="006D0555"/>
    <w:rsid w:val="006E3C94"/>
    <w:rsid w:val="00735297"/>
    <w:rsid w:val="0077676B"/>
    <w:rsid w:val="007E5B61"/>
    <w:rsid w:val="0085545C"/>
    <w:rsid w:val="00876B01"/>
    <w:rsid w:val="00A974FE"/>
    <w:rsid w:val="00AA0EAB"/>
    <w:rsid w:val="00AA1E08"/>
    <w:rsid w:val="00AB5847"/>
    <w:rsid w:val="00AF05D4"/>
    <w:rsid w:val="00B45568"/>
    <w:rsid w:val="00B96B86"/>
    <w:rsid w:val="00BA3B38"/>
    <w:rsid w:val="00BD5782"/>
    <w:rsid w:val="00BF033F"/>
    <w:rsid w:val="00CA6F2D"/>
    <w:rsid w:val="00D20B64"/>
    <w:rsid w:val="00DE43AC"/>
    <w:rsid w:val="00E21172"/>
    <w:rsid w:val="00E2323E"/>
    <w:rsid w:val="00E96811"/>
    <w:rsid w:val="00EB296E"/>
    <w:rsid w:val="00F30A15"/>
    <w:rsid w:val="00F46D4B"/>
    <w:rsid w:val="00F81DAD"/>
    <w:rsid w:val="00F955D9"/>
    <w:rsid w:val="00FB3121"/>
    <w:rsid w:val="00FD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60B"/>
    <w:rPr>
      <w:color w:val="808080"/>
    </w:rPr>
  </w:style>
  <w:style w:type="paragraph" w:customStyle="1" w:styleId="5A301E8C697C408FBF5050C338D5B189">
    <w:name w:val="5A301E8C697C408FBF5050C338D5B189"/>
    <w:rsid w:val="00FB3121"/>
  </w:style>
  <w:style w:type="paragraph" w:customStyle="1" w:styleId="E042E4A520DE409693E73BED9841E6B91">
    <w:name w:val="E042E4A520DE409693E73BED9841E6B91"/>
    <w:rsid w:val="00AA1E08"/>
    <w:rPr>
      <w:rFonts w:eastAsiaTheme="minorHAnsi"/>
    </w:rPr>
  </w:style>
  <w:style w:type="paragraph" w:customStyle="1" w:styleId="DefaultPlaceholder1082065160">
    <w:name w:val="DefaultPlaceholder_1082065160"/>
    <w:rsid w:val="00AA1E08"/>
    <w:rPr>
      <w:rFonts w:eastAsiaTheme="minorHAnsi"/>
    </w:rPr>
  </w:style>
  <w:style w:type="paragraph" w:customStyle="1" w:styleId="4018E4C5FAB349D3859B17BCB6DC09111">
    <w:name w:val="4018E4C5FAB349D3859B17BCB6DC09111"/>
    <w:rsid w:val="00AA1E08"/>
    <w:rPr>
      <w:rFonts w:eastAsiaTheme="minorHAnsi"/>
    </w:rPr>
  </w:style>
  <w:style w:type="paragraph" w:customStyle="1" w:styleId="94C2EE45919447CE82E53DEDC843D7A81">
    <w:name w:val="94C2EE45919447CE82E53DEDC843D7A81"/>
    <w:rsid w:val="00AA1E08"/>
    <w:rPr>
      <w:rFonts w:eastAsiaTheme="minorHAnsi"/>
    </w:rPr>
  </w:style>
  <w:style w:type="paragraph" w:customStyle="1" w:styleId="4F49E72F27CA476E878B737D1A774D5E1">
    <w:name w:val="4F49E72F27CA476E878B737D1A774D5E1"/>
    <w:rsid w:val="00AA1E08"/>
    <w:rPr>
      <w:rFonts w:eastAsiaTheme="minorHAnsi"/>
    </w:rPr>
  </w:style>
  <w:style w:type="paragraph" w:customStyle="1" w:styleId="7FC6E508848740EDA6EA34910A5172771">
    <w:name w:val="7FC6E508848740EDA6EA34910A5172771"/>
    <w:rsid w:val="00AA1E08"/>
    <w:rPr>
      <w:rFonts w:eastAsiaTheme="minorHAnsi"/>
    </w:rPr>
  </w:style>
  <w:style w:type="paragraph" w:customStyle="1" w:styleId="90340251A2DA43D2A5DFE981CA95613D1">
    <w:name w:val="90340251A2DA43D2A5DFE981CA95613D1"/>
    <w:rsid w:val="00AA1E08"/>
    <w:rPr>
      <w:rFonts w:eastAsiaTheme="minorHAnsi"/>
    </w:rPr>
  </w:style>
  <w:style w:type="paragraph" w:customStyle="1" w:styleId="F37563C904D946B683BBD5E93974D8ED1">
    <w:name w:val="F37563C904D946B683BBD5E93974D8ED1"/>
    <w:rsid w:val="00AA1E08"/>
    <w:rPr>
      <w:rFonts w:eastAsiaTheme="minorHAnsi"/>
    </w:rPr>
  </w:style>
  <w:style w:type="paragraph" w:customStyle="1" w:styleId="73021C5AC59C43D6BCF858915FAE65BB1">
    <w:name w:val="73021C5AC59C43D6BCF858915FAE65BB1"/>
    <w:rsid w:val="00AA1E08"/>
    <w:rPr>
      <w:rFonts w:eastAsiaTheme="minorHAnsi"/>
    </w:rPr>
  </w:style>
  <w:style w:type="paragraph" w:customStyle="1" w:styleId="4F4D224582B147FD9AD7D7B78CE222AA1">
    <w:name w:val="4F4D224582B147FD9AD7D7B78CE222AA1"/>
    <w:rsid w:val="00AA1E08"/>
    <w:rPr>
      <w:rFonts w:eastAsiaTheme="minorHAnsi"/>
    </w:rPr>
  </w:style>
  <w:style w:type="paragraph" w:customStyle="1" w:styleId="720954556E104C69804E7C1D590EF5021">
    <w:name w:val="720954556E104C69804E7C1D590EF5021"/>
    <w:rsid w:val="00AA1E08"/>
    <w:rPr>
      <w:rFonts w:eastAsiaTheme="minorHAnsi"/>
    </w:rPr>
  </w:style>
  <w:style w:type="paragraph" w:customStyle="1" w:styleId="0B30F9912E9246258968F2CB55CF747E1">
    <w:name w:val="0B30F9912E9246258968F2CB55CF747E1"/>
    <w:rsid w:val="00AA1E08"/>
    <w:rPr>
      <w:rFonts w:eastAsiaTheme="minorHAnsi"/>
    </w:rPr>
  </w:style>
  <w:style w:type="paragraph" w:customStyle="1" w:styleId="CE75EE94964644C59AD80CE61DE8FEED">
    <w:name w:val="CE75EE94964644C59AD80CE61DE8FEED"/>
    <w:rsid w:val="00E21172"/>
    <w:pPr>
      <w:spacing w:after="160" w:line="259" w:lineRule="auto"/>
    </w:pPr>
  </w:style>
  <w:style w:type="paragraph" w:customStyle="1" w:styleId="0733C1773D8F419091B53A9586D1F81D">
    <w:name w:val="0733C1773D8F419091B53A9586D1F81D"/>
    <w:rsid w:val="00E21172"/>
    <w:pPr>
      <w:spacing w:after="160" w:line="259" w:lineRule="auto"/>
    </w:pPr>
  </w:style>
  <w:style w:type="paragraph" w:customStyle="1" w:styleId="820EC4A610CC4455B84766CC6B32B52F">
    <w:name w:val="820EC4A610CC4455B84766CC6B32B52F"/>
    <w:rsid w:val="00E21172"/>
    <w:pPr>
      <w:spacing w:after="160" w:line="259" w:lineRule="auto"/>
    </w:pPr>
  </w:style>
  <w:style w:type="paragraph" w:customStyle="1" w:styleId="A3164DA5123B40E98187611A2782965E">
    <w:name w:val="A3164DA5123B40E98187611A2782965E"/>
    <w:rsid w:val="001A560B"/>
    <w:pPr>
      <w:spacing w:after="160" w:line="259" w:lineRule="auto"/>
    </w:pPr>
  </w:style>
  <w:style w:type="paragraph" w:customStyle="1" w:styleId="8FE6AFB804844CB9A3B6F0DA7E72AE79">
    <w:name w:val="8FE6AFB804844CB9A3B6F0DA7E72AE79"/>
    <w:rsid w:val="001A560B"/>
    <w:pPr>
      <w:spacing w:after="160" w:line="259" w:lineRule="auto"/>
    </w:pPr>
  </w:style>
  <w:style w:type="paragraph" w:customStyle="1" w:styleId="0C14568B698A4F3B9B212407337B1C29">
    <w:name w:val="0C14568B698A4F3B9B212407337B1C29"/>
    <w:rsid w:val="001A56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1510</Words>
  <Characters>8610</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Sheila Seelau</cp:lastModifiedBy>
  <cp:revision>2</cp:revision>
  <dcterms:created xsi:type="dcterms:W3CDTF">2021-01-19T22:23:00Z</dcterms:created>
  <dcterms:modified xsi:type="dcterms:W3CDTF">2021-01-19T22:23:00Z</dcterms:modified>
</cp:coreProperties>
</file>